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D24B28">
      <w:pPr>
        <w:pStyle w:val="730"/>
        <w:pBdr/>
        <w:spacing/>
        <w:ind/>
        <w:rPr/>
      </w:pPr>
      <w:r>
        <w:t xml:space="preserve">《操作系统》期末考试复习总提纲与模拟试题</w:t>
      </w:r>
      <w:r/>
    </w:p>
    <w:p w14:paraId="31F8621B">
      <w:pPr>
        <w:pStyle w:val="731"/>
        <w:pBdr/>
        <w:spacing/>
        <w:ind/>
        <w:rPr/>
      </w:pPr>
      <w:r>
        <w:t xml:space="preserve">一、核心知识点与复习重点</w:t>
      </w:r>
      <w:r/>
    </w:p>
    <w:p w14:paraId="2B5D71D1">
      <w:pPr>
        <w:pBdr/>
        <w:spacing/>
        <w:ind/>
        <w:rPr/>
      </w:pPr>
      <w:r>
        <w:t xml:space="preserve">1. 进程与线程：定义、区别、切换开销、适用场景、三态模型及状态转换原因。</w:t>
      </w:r>
      <w:r>
        <w:br/>
      </w:r>
      <w:r>
        <w:t xml:space="preserve">2. 处理机调度：FCFS、SJF 调度顺序计算，平均等待时间与平均周转时间，算法优缺点评价。</w:t>
      </w:r>
      <w:r>
        <w:br/>
      </w:r>
      <w:r>
        <w:t xml:space="preserve">3. 存储管理：分页机制、页表与快表、逻辑地址到物理地址转换、缺页中断处理流程、LRU 页面置换。</w:t>
      </w:r>
      <w:r>
        <w:br/>
      </w:r>
      <w:r>
        <w:t xml:space="preserve">4. 文件系统：文件与文件系统定义、inode 结构、目录访问磁盘次数、最大文件大小计算。</w:t>
      </w:r>
      <w:r>
        <w:br/>
      </w:r>
      <w:r>
        <w:t xml:space="preserve">5. I/O 管理与 SPOOLing：磁盘缓冲区、逻辑设备与物理设备、后台守护进程、技术迁移到网络传输。</w:t>
      </w:r>
      <w:r>
        <w:br/>
      </w:r>
      <w:r>
        <w:t xml:space="preserve">6. 同步与死锁：原子操作、信号量语义、生产者—消费者问题、银行家算法安全性判断。</w:t>
      </w:r>
      <w:r/>
    </w:p>
    <w:p w14:paraId="17A23B39">
      <w:pPr>
        <w:pStyle w:val="731"/>
        <w:pBdr/>
        <w:spacing/>
        <w:ind/>
        <w:rPr/>
      </w:pPr>
      <w:r>
        <w:t xml:space="preserve">二、技能训练要点（必练）</w:t>
      </w:r>
      <w:r/>
    </w:p>
    <w:p w14:paraId="0C1B143F">
      <w:pPr>
        <w:pBdr/>
        <w:spacing/>
        <w:ind/>
        <w:rPr/>
      </w:pPr>
      <w:r>
        <w:t xml:space="preserve">• 能写出标准名词解释（定义 + 特性）</w:t>
      </w:r>
      <w:r>
        <w:br/>
      </w:r>
      <w:r>
        <w:t xml:space="preserve">• 能画表格并计算调度与分页题</w:t>
      </w:r>
      <w:r>
        <w:br/>
      </w:r>
      <w:r>
        <w:t xml:space="preserve">• 能分步骤描述缺页中断、SPOOLing 工作流程</w:t>
      </w:r>
      <w:r>
        <w:br/>
      </w:r>
      <w:r>
        <w:t xml:space="preserve">• 能正确写出 down / up 信号量伪代码</w:t>
      </w:r>
      <w:r>
        <w:br/>
      </w:r>
      <w:r>
        <w:t xml:space="preserve">• 能对算法进行定性评价（公平性、效率、饥饿问题）</w:t>
      </w:r>
      <w:r/>
    </w:p>
    <w:p w14:paraId="6143CB13">
      <w:pPr>
        <w:pStyle w:val="731"/>
        <w:pBdr/>
        <w:spacing/>
        <w:ind/>
        <w:rPr/>
      </w:pPr>
      <w:r>
        <w:t xml:space="preserve">三、考前速记关键词</w:t>
      </w:r>
      <w:r/>
    </w:p>
    <w:p w14:paraId="1E2EE3ED">
      <w:pPr>
        <w:pBdr/>
        <w:spacing/>
        <w:ind/>
        <w:rPr/>
      </w:pPr>
      <w:r>
        <w:t xml:space="preserve">进程 / 线程｜调度算法｜页表 / 快表｜缺页中断｜inode｜SPOOLing｜信号量｜银行家算法</w:t>
      </w:r>
      <w:r/>
    </w:p>
    <w:p w14:paraId="021199A1">
      <w:pPr>
        <w:pStyle w:val="731"/>
        <w:pBdr/>
        <w:spacing/>
        <w:ind/>
        <w:rPr/>
      </w:pPr>
      <w:r>
        <w:t xml:space="preserve">四、模拟测试样题（仿真）</w:t>
      </w:r>
      <w:r/>
    </w:p>
    <w:p w14:paraId="3B35FB53">
      <w:pPr>
        <w:pStyle w:val="732"/>
        <w:pBdr/>
        <w:spacing/>
        <w:ind/>
        <w:rPr/>
      </w:pPr>
      <w:r>
        <w:t xml:space="preserve">一、名词解释（每题4分，任选5题）</w:t>
      </w:r>
      <w:r/>
    </w:p>
    <w:p w14:paraId="2B62FBE7">
      <w:pPr>
        <w:pBdr/>
        <w:spacing/>
        <w:ind/>
        <w:rPr/>
      </w:pPr>
      <w:r>
        <w:t xml:space="preserve">1. 缺页中断</w:t>
      </w:r>
      <w:r>
        <w:br/>
      </w:r>
      <w:r>
        <w:t xml:space="preserve">2. 原子操作</w:t>
      </w:r>
      <w:r>
        <w:br/>
      </w:r>
      <w:r>
        <w:t xml:space="preserve">3. SPOOLing 技术</w:t>
      </w:r>
      <w:r>
        <w:br/>
      </w:r>
      <w:r>
        <w:t xml:space="preserve">4. 逻辑地址空间</w:t>
      </w:r>
      <w:r>
        <w:br/>
      </w:r>
      <w:r>
        <w:t xml:space="preserve">5. 银行家算法</w:t>
      </w:r>
      <w:r>
        <w:br/>
      </w:r>
      <w:r>
        <w:t xml:space="preserve">6. 快表（TLB）</w:t>
      </w:r>
      <w:r/>
    </w:p>
    <w:p w14:paraId="187A810E">
      <w:pPr>
        <w:pStyle w:val="732"/>
        <w:pBdr/>
        <w:spacing/>
        <w:ind/>
        <w:rPr/>
      </w:pPr>
      <w:r>
        <w:t xml:space="preserve">二、简答题（每题8分，任选3题）</w:t>
      </w:r>
      <w:r/>
    </w:p>
    <w:p w14:paraId="589A8BFB">
      <w:pPr>
        <w:pBdr/>
        <w:spacing/>
        <w:ind/>
        <w:rPr/>
      </w:pPr>
      <w:r>
        <w:t xml:space="preserve">1. 说明进程与线程的区别及线程的适用场景。</w:t>
      </w:r>
      <w:r>
        <w:br/>
      </w:r>
      <w:r>
        <w:t xml:space="preserve">2. 说明 SPOOLing 技术的基本思想，并说明其在网络文件传输中的应用。</w:t>
      </w:r>
      <w:r>
        <w:br/>
      </w:r>
      <w:r>
        <w:t xml:space="preserve">3. 简述缺页中断的产生原因及处理过程。</w:t>
      </w:r>
      <w:r>
        <w:br/>
      </w:r>
      <w:r>
        <w:t xml:space="preserve">4. 为什么分页系统中要引入快表？</w:t>
      </w:r>
      <w:r/>
    </w:p>
    <w:p w14:paraId="703D435D">
      <w:pPr>
        <w:pStyle w:val="732"/>
        <w:pBdr/>
        <w:spacing/>
        <w:ind/>
        <w:rPr/>
      </w:pPr>
      <w:r>
        <w:t xml:space="preserve">三、计算与分析题（15分）</w:t>
      </w:r>
      <w:r/>
    </w:p>
    <w:p w14:paraId="635E8A8B">
      <w:pPr>
        <w:pBdr/>
        <w:spacing/>
        <w:ind/>
        <w:rPr/>
      </w:pPr>
      <w:r>
        <w:t xml:space="preserve">假设有若干作业给定到达时间与运行时间，分别采用 FCFS 与 SJF 调度算法：</w:t>
      </w:r>
      <w:r>
        <w:br/>
      </w:r>
      <w:r>
        <w:t xml:space="preserve">（1）写出调度顺序；</w:t>
      </w:r>
      <w:r>
        <w:br/>
      </w:r>
      <w:r>
        <w:t xml:space="preserve">（2）计算平均等待时间和平均周转时间；</w:t>
      </w:r>
      <w:r>
        <w:br/>
      </w:r>
      <w:r>
        <w:t xml:space="preserve">（3）对两种算法进行评价。</w:t>
      </w:r>
      <w:r/>
    </w:p>
    <w:p w14:paraId="1993A0DE">
      <w:pPr>
        <w:pStyle w:val="732"/>
        <w:pBdr/>
        <w:spacing/>
        <w:ind/>
        <w:rPr/>
      </w:pPr>
      <w:r>
        <w:t xml:space="preserve">四、存储管理综合题（15分）</w:t>
      </w:r>
      <w:r/>
    </w:p>
    <w:p w14:paraId="105378D4">
      <w:pPr>
        <w:pBdr/>
        <w:spacing/>
        <w:ind/>
        <w:rPr/>
      </w:pPr>
      <w:r>
        <w:t xml:space="preserve">给定页面大小、页表内容及访存指令：</w:t>
      </w:r>
      <w:r>
        <w:br/>
      </w:r>
      <w:r>
        <w:t xml:space="preserve">（1）判断是否缺页；</w:t>
      </w:r>
      <w:r>
        <w:br/>
      </w:r>
      <w:r>
        <w:t xml:space="preserve">（2）给出物理地址或中断类型；</w:t>
      </w:r>
      <w:r>
        <w:br/>
      </w:r>
      <w:r>
        <w:t xml:space="preserve">（3）说明 LRU 页面置换过程。</w:t>
      </w:r>
      <w:r/>
    </w:p>
    <w:p w14:paraId="36C0A2DA">
      <w:pPr>
        <w:pStyle w:val="732"/>
        <w:pBdr/>
        <w:spacing/>
        <w:ind/>
        <w:rPr/>
      </w:pPr>
      <w:r>
        <w:t xml:space="preserve">五、同步与死锁（10分）</w:t>
      </w:r>
      <w:r/>
    </w:p>
    <w:p w14:paraId="721468D8">
      <w:pPr>
        <w:pBdr/>
        <w:spacing/>
        <w:ind/>
        <w:rPr/>
      </w:pPr>
      <w:r>
        <w:t xml:space="preserve">1. 用信号量和 down / up 操作描述一个容量为 N 的停车场问题。</w:t>
      </w:r>
      <w:r>
        <w:br/>
      </w:r>
      <w:r>
        <w:t xml:space="preserve">2. 写出完整伪代码。</w:t>
      </w:r>
      <w:r>
        <w:br/>
      </w:r>
      <w:r>
        <w:t xml:space="preserve">3. 说明信号量取值为 &gt;0、=0、&lt;0 时的含义。</w:t>
      </w:r>
      <w:r/>
    </w:p>
    <w:p w14:paraId="1F0094A8">
      <w:pPr>
        <w:pBdr/>
        <w:spacing/>
        <w:ind/>
        <w:rPr/>
      </w:pPr>
      <w:r/>
      <w:r/>
    </w:p>
    <w:p w14:paraId="1BB870A3">
      <w:pPr>
        <w:pBdr/>
        <w:spacing/>
        <w:ind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其它知识点：</w:t>
      </w:r>
      <w:r>
        <w:rPr>
          <w:rFonts w:hint="eastAsia" w:eastAsia="SimSun"/>
          <w:lang w:val="en-US" w:eastAsia="zh-CN"/>
        </w:rPr>
      </w:r>
    </w:p>
    <w:p w14:paraId="1C9D72F8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一、文件、磁盘、调度</w:t>
      </w:r>
      <w:r>
        <w:rPr>
          <w:rFonts w:hint="default" w:eastAsia="SimSun"/>
          <w:lang w:val="en-US" w:eastAsia="zh-CN"/>
        </w:rPr>
      </w:r>
    </w:p>
    <w:p w14:paraId="1F51822C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1. 文件系统与索引结构</w:t>
      </w:r>
      <w:r>
        <w:rPr>
          <w:rFonts w:hint="default" w:eastAsia="SimSun"/>
          <w:lang w:val="en-US" w:eastAsia="zh-CN"/>
        </w:rPr>
      </w:r>
    </w:p>
    <w:p w14:paraId="165DF269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多级索引机制：直接、一次间接、二次间接、三次间接索引的原理。</w:t>
      </w:r>
      <w:r>
        <w:rPr>
          <w:rFonts w:hint="default" w:eastAsia="SimSun"/>
          <w:lang w:val="en-US" w:eastAsia="zh-CN"/>
        </w:rPr>
      </w:r>
    </w:p>
    <w:p w14:paraId="011D3EE2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最大文件大小计算：需要理解索引块中能存放的地址数量、如何逐级计算可寻址的数据块总数。</w:t>
      </w:r>
      <w:r>
        <w:rPr>
          <w:rFonts w:hint="default" w:eastAsia="SimSun"/>
          <w:lang w:val="en-US" w:eastAsia="zh-CN"/>
        </w:rPr>
      </w:r>
    </w:p>
    <w:p w14:paraId="17DDF672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最大分区容量：根据磁盘块号位数（本题为24位）与块大小计算。</w:t>
      </w:r>
      <w:r>
        <w:rPr>
          <w:rFonts w:hint="default" w:eastAsia="SimSun"/>
          <w:lang w:val="en-US" w:eastAsia="zh-CN"/>
        </w:rPr>
      </w:r>
    </w:p>
    <w:p w14:paraId="2BEDD8E5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访问指定文件偏移所需的磁盘 I/O 次数：需理解如何通过索引层级找到对应数据块，包括读索引块的次数。</w:t>
      </w:r>
      <w:r>
        <w:rPr>
          <w:rFonts w:hint="default" w:eastAsia="SimSun"/>
          <w:lang w:val="en-US" w:eastAsia="zh-CN"/>
        </w:rPr>
      </w:r>
    </w:p>
    <w:p w14:paraId="0740640B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2. 磁盘块与地址计算</w:t>
      </w:r>
      <w:r>
        <w:rPr>
          <w:rFonts w:hint="default" w:eastAsia="SimSun"/>
          <w:lang w:val="en-US" w:eastAsia="zh-CN"/>
        </w:rPr>
      </w:r>
    </w:p>
    <w:p w14:paraId="424C3C7A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块大小与地址大小：知道如何根据块大小（8KB）和磁盘地址大小（4B）计算每块可存放的地址数量。</w:t>
      </w:r>
      <w:r>
        <w:rPr>
          <w:rFonts w:hint="default" w:eastAsia="SimSun"/>
          <w:lang w:val="en-US" w:eastAsia="zh-CN"/>
        </w:rPr>
      </w:r>
    </w:p>
    <w:p w14:paraId="26D984B3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逻辑地址到物理块的映射：给定文件内字节偏移，确定在哪个索引层级，进而计算需要读几次磁盘块（包括中间索引块和数据块）。</w:t>
      </w:r>
      <w:r>
        <w:rPr>
          <w:rFonts w:hint="default" w:eastAsia="SimSun"/>
          <w:lang w:val="en-US" w:eastAsia="zh-CN"/>
        </w:rPr>
      </w:r>
    </w:p>
    <w:p w14:paraId="58CFE94A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3. 调度算法（作业/进程调度）</w:t>
      </w:r>
      <w:r>
        <w:rPr>
          <w:rFonts w:hint="default" w:eastAsia="SimSun"/>
          <w:lang w:val="en-US" w:eastAsia="zh-CN"/>
        </w:rPr>
      </w:r>
    </w:p>
    <w:p w14:paraId="59713F38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先来先服务（FCFS）：按提交时间顺序调度。</w:t>
      </w:r>
      <w:r>
        <w:rPr>
          <w:rFonts w:hint="default" w:eastAsia="SimSun"/>
          <w:lang w:val="en-US" w:eastAsia="zh-CN"/>
        </w:rPr>
      </w:r>
    </w:p>
    <w:p w14:paraId="5E3C78CB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最短作业优先（SJF，非抢占式）：从已到达的作业中选择执行时间最短的。</w:t>
      </w:r>
      <w:r>
        <w:rPr>
          <w:rFonts w:hint="default" w:eastAsia="SimSun"/>
          <w:lang w:val="en-US" w:eastAsia="zh-CN"/>
        </w:rPr>
      </w:r>
    </w:p>
    <w:p w14:paraId="60596543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周转时间与等待时间计算：定义及公式：</w:t>
      </w:r>
      <w:r>
        <w:rPr>
          <w:rFonts w:hint="default" w:eastAsia="SimSun"/>
          <w:lang w:val="en-US" w:eastAsia="zh-CN"/>
        </w:rPr>
      </w:r>
    </w:p>
    <w:p w14:paraId="55E3A623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周转时间 = 完成时间 − 提交时间</w:t>
      </w:r>
      <w:r>
        <w:rPr>
          <w:rFonts w:hint="default" w:eastAsia="SimSun"/>
          <w:lang w:val="en-US" w:eastAsia="zh-CN"/>
        </w:rPr>
      </w:r>
    </w:p>
    <w:p w14:paraId="31C89300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等待时间 = 周转时间 − 执行时间</w:t>
      </w:r>
      <w:r>
        <w:rPr>
          <w:rFonts w:hint="default" w:eastAsia="SimSun"/>
          <w:lang w:val="en-US" w:eastAsia="zh-CN"/>
        </w:rPr>
      </w:r>
    </w:p>
    <w:p w14:paraId="4E9DC508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平均周转时间、平均等待时间。</w:t>
      </w:r>
      <w:r>
        <w:rPr>
          <w:rFonts w:hint="default" w:eastAsia="SimSun"/>
          <w:lang w:val="en-US" w:eastAsia="zh-CN"/>
        </w:rPr>
      </w:r>
    </w:p>
    <w:p w14:paraId="0432FFEE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算法评价指标：平均周转时间、平均等待时间、公平性、饥饿现象等。</w:t>
      </w:r>
      <w:r>
        <w:rPr>
          <w:rFonts w:hint="default" w:eastAsia="SimSun"/>
          <w:lang w:val="en-US" w:eastAsia="zh-CN"/>
        </w:rPr>
      </w:r>
    </w:p>
    <w:p w14:paraId="5A5D4691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两种算法比较：FCFS 对短作业不利，SJF 能减少平均周转时间但可能导致长作业饥饿。</w:t>
      </w:r>
      <w:r>
        <w:rPr>
          <w:rFonts w:hint="default" w:eastAsia="SimSun"/>
          <w:lang w:val="en-US" w:eastAsia="zh-CN"/>
        </w:rPr>
      </w:r>
    </w:p>
    <w:p w14:paraId="36C178F4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4. 问题解决与计算能力</w:t>
      </w:r>
      <w:r>
        <w:rPr>
          <w:rFonts w:hint="default" w:eastAsia="SimSun"/>
          <w:lang w:val="en-US" w:eastAsia="zh-CN"/>
        </w:rPr>
      </w:r>
    </w:p>
    <w:p w14:paraId="688F4943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时间单位换算（时:分 → 小时小数）。</w:t>
      </w:r>
      <w:r>
        <w:rPr>
          <w:rFonts w:hint="default" w:eastAsia="SimSun"/>
          <w:lang w:val="en-US" w:eastAsia="zh-CN"/>
        </w:rPr>
      </w:r>
    </w:p>
    <w:p w14:paraId="6D135777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理解“单道程序、非抢占”对调度顺序的约束。</w:t>
      </w:r>
      <w:r>
        <w:rPr>
          <w:rFonts w:hint="default" w:eastAsia="SimSun"/>
          <w:lang w:val="en-US" w:eastAsia="zh-CN"/>
        </w:rPr>
      </w:r>
    </w:p>
    <w:p w14:paraId="7F7D5249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能模拟调度过程，正确列出每个作业的开始、完成时间。</w:t>
      </w:r>
      <w:r>
        <w:rPr>
          <w:rFonts w:hint="default" w:eastAsia="SimSun"/>
          <w:lang w:val="en-US" w:eastAsia="zh-CN"/>
        </w:rPr>
      </w:r>
    </w:p>
    <w:p w14:paraId="7E230C96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</w:r>
      <w:r>
        <w:rPr>
          <w:rFonts w:hint="default" w:eastAsia="SimSun"/>
          <w:lang w:val="en-US" w:eastAsia="zh-CN"/>
        </w:rPr>
      </w:r>
    </w:p>
    <w:p w14:paraId="264C2FD8">
      <w:pPr>
        <w:pBdr/>
        <w:spacing/>
        <w:ind/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/>
      <w:bookmarkStart w:id="25" w:name="_GoBack"/>
      <w:r/>
      <w:bookmarkEnd w:id="25"/>
      <w:r/>
      <w:r>
        <w:rPr>
          <w:rFonts w:hint="eastAsia"/>
          <w:b/>
          <w:bCs/>
          <w:sz w:val="30"/>
          <w:szCs w:val="30"/>
          <w:lang w:val="en-US" w:eastAsia="zh-CN"/>
        </w:rPr>
      </w:r>
    </w:p>
    <w:p w14:paraId="61758892">
      <w:pPr>
        <w:pBdr/>
        <w:spacing/>
        <w:ind/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 xml:space="preserve">复习提纲要点</w:t>
      </w:r>
      <w:r>
        <w:rPr>
          <w:rFonts w:hint="default"/>
          <w:b/>
          <w:bCs/>
          <w:sz w:val="30"/>
          <w:szCs w:val="30"/>
          <w:lang w:val="en-US" w:eastAsia="zh-CN"/>
        </w:rPr>
      </w:r>
    </w:p>
    <w:p w14:paraId="24AFD03C">
      <w:pPr>
        <w:pBdr/>
        <w:spacing/>
        <w:ind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</w:p>
    <w:p w14:paraId="2531833F">
      <w:pPr>
        <w:pStyle w:val="730"/>
        <w:numPr>
          <w:ilvl w:val="0"/>
          <w:numId w:val="7"/>
        </w:numPr>
        <w:pBdr/>
        <w:bidi w:val="false"/>
        <w:spacing/>
        <w:ind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信号量</w:t>
      </w:r>
      <w:r>
        <w:rPr>
          <w:rFonts w:hint="default"/>
          <w:sz w:val="30"/>
          <w:szCs w:val="30"/>
          <w:lang w:val="en-US" w:eastAsia="zh-CN"/>
        </w:rPr>
      </w:r>
    </w:p>
    <w:p w14:paraId="1B8BDC15">
      <w:pPr>
        <w:numPr>
          <w:ilvl w:val="0"/>
          <w:numId w:val="0"/>
        </w:num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某系统中存在一个容量为 N 的共享资源池，同时最多允许 N 个进程使用该资源。系统通过自动控制机制对资源的申请与释放进行管理，其运行规则如下：</w:t>
      </w:r>
      <w:r>
        <w:rPr>
          <w:rFonts w:hint="default"/>
          <w:lang w:val="en-US" w:eastAsia="zh-CN"/>
        </w:rPr>
      </w:r>
    </w:p>
    <w:p w14:paraId="4C83A84D">
      <w:pPr>
        <w:numPr>
          <w:ilvl w:val="0"/>
          <w:numId w:val="0"/>
        </w:num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70340BE3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当某进程请求使用该资源时：</w:t>
      </w:r>
      <w:r>
        <w:rPr>
          <w:rFonts w:hint="default"/>
          <w:lang w:val="en-US" w:eastAsia="zh-CN"/>
        </w:rPr>
      </w:r>
    </w:p>
    <w:p w14:paraId="594F002A">
      <w:pPr>
        <w:pBdr/>
        <w:spacing/>
        <w:ind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1EADA80A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若系统中尚有空闲资源，则立即分配；</w:t>
      </w:r>
      <w:r>
        <w:rPr>
          <w:rFonts w:hint="default"/>
          <w:lang w:val="en-US" w:eastAsia="zh-CN"/>
        </w:rPr>
      </w:r>
    </w:p>
    <w:p w14:paraId="14EAC9A7">
      <w:pPr>
        <w:pBdr/>
        <w:spacing/>
        <w:ind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否则，该进程必须等待，直到有资源被释放。</w:t>
      </w:r>
      <w:r>
        <w:rPr>
          <w:rFonts w:hint="default"/>
          <w:lang w:val="en-US" w:eastAsia="zh-CN"/>
        </w:rPr>
      </w:r>
    </w:p>
    <w:p w14:paraId="010E44BD">
      <w:pPr>
        <w:pBdr/>
        <w:spacing/>
        <w:ind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当某进程释放其所占用的资源时：</w:t>
      </w:r>
      <w:r>
        <w:rPr>
          <w:rFonts w:hint="default"/>
          <w:lang w:val="en-US" w:eastAsia="zh-CN"/>
        </w:rPr>
      </w:r>
    </w:p>
    <w:p w14:paraId="67480104">
      <w:pPr>
        <w:pBdr/>
        <w:spacing/>
        <w:ind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若系统中存在等待该资源的进程，则立即唤醒其中一个并分配资源；</w:t>
      </w:r>
      <w:r>
        <w:rPr>
          <w:rFonts w:hint="default"/>
          <w:lang w:val="en-US" w:eastAsia="zh-CN"/>
        </w:rPr>
      </w:r>
    </w:p>
    <w:p w14:paraId="309064D4">
      <w:pPr>
        <w:pBdr/>
        <w:spacing/>
        <w:ind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若不存在等待进程，则系统中的空闲资源数量增加。</w:t>
      </w:r>
      <w:r>
        <w:rPr>
          <w:rFonts w:hint="default"/>
          <w:lang w:val="en-US" w:eastAsia="zh-CN"/>
        </w:rPr>
      </w:r>
    </w:p>
    <w:p w14:paraId="504D2115">
      <w:pPr>
        <w:pBdr/>
        <w:spacing/>
        <w:ind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系统采用 DOWN / UP（P / V）操作 实现进程同步与互斥。</w:t>
      </w:r>
      <w:r>
        <w:rPr>
          <w:rFonts w:hint="default"/>
          <w:lang w:val="en-US" w:eastAsia="zh-CN"/>
        </w:rPr>
      </w:r>
    </w:p>
    <w:p w14:paraId="0CCD8801">
      <w:pPr>
        <w:pStyle w:val="760"/>
        <w:keepNext w:val="false"/>
        <w:keepLines w:val="false"/>
        <w:widowControl w:val="true"/>
        <w:suppressLineNumbers w:val="false"/>
        <w:pBdr/>
        <w:spacing/>
        <w:ind w:firstLine="0" w:left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 xml:space="preserve">请回答下列问题：</w:t>
      </w:r>
      <w:r>
        <w:rPr>
          <w:i w:val="0"/>
          <w:iCs w:val="0"/>
          <w:caps w:val="0"/>
          <w:spacing w:val="0"/>
          <w:u w:val="none"/>
        </w:rPr>
      </w:r>
    </w:p>
    <w:p w14:paraId="5406D140">
      <w:pPr>
        <w:pStyle w:val="732"/>
        <w:keepNext w:val="false"/>
        <w:keepLines w:val="false"/>
        <w:widowControl w:val="true"/>
        <w:suppressLineNumbers w:val="false"/>
        <w:pBdr/>
        <w:spacing/>
        <w:ind w:firstLine="0" w:left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 xml:space="preserve">（1）系统中应设置哪些信号量？说明其含义并给出初始值。</w:t>
      </w:r>
      <w:r>
        <w:rPr>
          <w:i w:val="0"/>
          <w:iCs w:val="0"/>
          <w:caps w:val="0"/>
          <w:spacing w:val="0"/>
          <w:u w:val="none"/>
        </w:rPr>
      </w:r>
    </w:p>
    <w:p w14:paraId="2AB7A06B">
      <w:pPr>
        <w:pStyle w:val="732"/>
        <w:keepNext w:val="false"/>
        <w:keepLines w:val="false"/>
        <w:widowControl w:val="true"/>
        <w:suppressLineNumbers w:val="false"/>
        <w:pBdr/>
        <w:spacing/>
        <w:ind w:firstLine="0" w:left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 xml:space="preserve">（2）写出进程</w:t>
      </w:r>
      <w:r>
        <w:rPr>
          <w:rStyle w:val="862"/>
          <w:b/>
          <w:bCs w:val="0"/>
          <w:i w:val="0"/>
          <w:iCs w:val="0"/>
          <w:caps w:val="0"/>
          <w:color w:val="000000"/>
          <w:spacing w:val="0"/>
          <w:u w:val="none"/>
        </w:rPr>
        <w:t xml:space="preserve">请求资源</w:t>
      </w:r>
      <w:r>
        <w:rPr>
          <w:i w:val="0"/>
          <w:iCs w:val="0"/>
          <w:caps w:val="0"/>
          <w:color w:val="000000"/>
          <w:spacing w:val="0"/>
          <w:u w:val="none"/>
        </w:rPr>
        <w:t xml:space="preserve">与</w:t>
      </w:r>
      <w:r>
        <w:rPr>
          <w:rStyle w:val="862"/>
          <w:b/>
          <w:bCs w:val="0"/>
          <w:i w:val="0"/>
          <w:iCs w:val="0"/>
          <w:caps w:val="0"/>
          <w:color w:val="000000"/>
          <w:spacing w:val="0"/>
          <w:u w:val="none"/>
        </w:rPr>
        <w:t xml:space="preserve">释放资源</w:t>
      </w:r>
      <w:r>
        <w:rPr>
          <w:i w:val="0"/>
          <w:iCs w:val="0"/>
          <w:caps w:val="0"/>
          <w:color w:val="000000"/>
          <w:spacing w:val="0"/>
          <w:u w:val="none"/>
        </w:rPr>
        <w:t xml:space="preserve">时的伪代码，要求保证系统运行正确。</w:t>
      </w:r>
      <w:r>
        <w:rPr>
          <w:i w:val="0"/>
          <w:iCs w:val="0"/>
          <w:caps w:val="0"/>
          <w:spacing w:val="0"/>
          <w:u w:val="none"/>
        </w:rPr>
      </w:r>
    </w:p>
    <w:p w14:paraId="79E6622E">
      <w:pPr>
        <w:pStyle w:val="732"/>
        <w:keepNext w:val="false"/>
        <w:keepLines w:val="false"/>
        <w:widowControl w:val="true"/>
        <w:suppressLineNumbers w:val="false"/>
        <w:pBdr/>
        <w:spacing/>
        <w:ind w:firstLine="0" w:left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 xml:space="preserve">（3）设信号量为 S，分别说明当 S 的值 </w:t>
      </w:r>
      <w:r>
        <w:rPr>
          <w:rStyle w:val="862"/>
          <w:b/>
          <w:bCs w:val="0"/>
          <w:i w:val="0"/>
          <w:iCs w:val="0"/>
          <w:caps w:val="0"/>
          <w:color w:val="000000"/>
          <w:spacing w:val="0"/>
          <w:u w:val="none"/>
        </w:rPr>
        <w:t xml:space="preserve">大于 0、等于 0、小于 0</w:t>
      </w:r>
      <w:r>
        <w:rPr>
          <w:i w:val="0"/>
          <w:iCs w:val="0"/>
          <w:caps w:val="0"/>
          <w:color w:val="000000"/>
          <w:spacing w:val="0"/>
          <w:u w:val="none"/>
        </w:rPr>
        <w:t xml:space="preserve"> 时的含义。</w:t>
      </w:r>
      <w:r>
        <w:rPr>
          <w:i w:val="0"/>
          <w:iCs w:val="0"/>
          <w:caps w:val="0"/>
          <w:spacing w:val="0"/>
          <w:u w:val="none"/>
        </w:rPr>
      </w:r>
    </w:p>
    <w:p w14:paraId="6F64F06E">
      <w:pPr>
        <w:pBdr/>
        <w:spacing/>
        <w:ind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参考答案：</w:t>
      </w:r>
      <w:r>
        <w:rPr>
          <w:rFonts w:hint="eastAsia"/>
          <w:lang w:val="en-US" w:eastAsia="zh-CN"/>
        </w:rPr>
      </w:r>
    </w:p>
    <w:p w14:paraId="1516989E">
      <w:pPr>
        <w:pBdr/>
        <w:spacing/>
        <w:ind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</w:p>
    <w:p w14:paraId="6182511E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（1）信号量定义及初值</w:t>
      </w:r>
      <w:r>
        <w:rPr>
          <w:rFonts w:hint="default"/>
          <w:lang w:val="en-US" w:eastAsia="zh-CN"/>
        </w:rPr>
      </w:r>
    </w:p>
    <w:p w14:paraId="0C308E2A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设：</w:t>
      </w:r>
      <w:r>
        <w:rPr>
          <w:rFonts w:hint="default"/>
          <w:lang w:val="en-US" w:eastAsia="zh-CN"/>
        </w:rPr>
      </w:r>
    </w:p>
    <w:p w14:paraId="608809A8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available：计数信号量，表示系统中可用资源数量</w:t>
      </w:r>
      <w:r>
        <w:rPr>
          <w:rFonts w:hint="default"/>
          <w:lang w:val="en-US" w:eastAsia="zh-CN"/>
        </w:rPr>
        <w:br/>
      </w:r>
      <w:r>
        <w:rPr>
          <w:rFonts w:hint="default"/>
          <w:lang w:val="en-US" w:eastAsia="zh-CN"/>
        </w:rPr>
        <w:t xml:space="preserve">初值：</w:t>
      </w:r>
      <w:r>
        <w:rPr>
          <w:rFonts w:hint="default"/>
          <w:lang w:val="en-US" w:eastAsia="zh-CN"/>
        </w:rPr>
      </w:r>
    </w:p>
    <w:p w14:paraId="429063B5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available=N</w:t>
      </w:r>
      <w:r>
        <w:rPr>
          <w:rFonts w:hint="default"/>
          <w:lang w:val="en-US" w:eastAsia="zh-CN"/>
        </w:rPr>
      </w:r>
    </w:p>
    <w:p w14:paraId="74F46702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mutex：二进制信号量，用于对共享状态的互斥访问</w:t>
      </w:r>
      <w:r>
        <w:rPr>
          <w:rFonts w:hint="default"/>
          <w:lang w:val="en-US" w:eastAsia="zh-CN"/>
        </w:rPr>
        <w:br/>
      </w:r>
      <w:r>
        <w:rPr>
          <w:rFonts w:hint="default"/>
          <w:lang w:val="en-US" w:eastAsia="zh-CN"/>
        </w:rPr>
        <w:t xml:space="preserve">初值：</w:t>
      </w:r>
      <w:r>
        <w:rPr>
          <w:rFonts w:hint="default"/>
          <w:lang w:val="en-US" w:eastAsia="zh-CN"/>
        </w:rPr>
      </w:r>
    </w:p>
    <w:p w14:paraId="6AE46FB5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mutex=1</w:t>
      </w:r>
      <w:r>
        <w:rPr>
          <w:rFonts w:hint="default"/>
          <w:lang w:val="en-US" w:eastAsia="zh-C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9050"/>
                <wp:effectExtent l="0" t="0" r="0" b="0"/>
                <wp:docPr id="1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A0A0A0"/>
                            </a:gs>
                            <a:gs pos="100000">
                              <a:srgbClr val="A0A0A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32.00pt;height:1.50pt;mso-wrap-distance-left:0.00pt;mso-wrap-distance-top:0.00pt;mso-wrap-distance-right:0.00pt;mso-wrap-distance-bottom:0.00pt;visibility:visible;" fillcolor="#A0A0A0" stroked="f">
                <v:fill color2="#A0A0A0" colors="0f #A0A0A0;65536f #A0A0A0;" angle="90" focus="100%" type="gradient"/>
              </v:shape>
            </w:pict>
          </mc:Fallback>
        </mc:AlternateContent>
      </w:r>
      <w:r>
        <w:rPr>
          <w:rFonts w:hint="default"/>
          <w:lang w:val="en-US" w:eastAsia="zh-CN"/>
        </w:rPr>
      </w:r>
    </w:p>
    <w:p w14:paraId="6D5589EA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（2）伪代码（使用 while 进行条件同步）</w:t>
      </w:r>
      <w:r>
        <w:rPr>
          <w:rFonts w:hint="default"/>
          <w:lang w:val="en-US" w:eastAsia="zh-CN"/>
        </w:rPr>
      </w:r>
    </w:p>
    <w:p w14:paraId="53664EBF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进程请求资源</w:t>
      </w:r>
      <w:r>
        <w:rPr>
          <w:rFonts w:hint="default"/>
          <w:lang w:val="en-US" w:eastAsia="zh-CN"/>
        </w:rPr>
      </w:r>
    </w:p>
    <w:p w14:paraId="4B4F6C9B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P(mutex);</w:t>
      </w:r>
      <w:r>
        <w:rPr>
          <w:rFonts w:hint="default"/>
          <w:lang w:val="en-US" w:eastAsia="zh-CN"/>
        </w:rPr>
      </w:r>
    </w:p>
    <w:p w14:paraId="71621290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while (available == 0) {</w:t>
      </w:r>
      <w:r>
        <w:rPr>
          <w:rFonts w:hint="default"/>
          <w:lang w:val="en-US" w:eastAsia="zh-CN"/>
        </w:rPr>
      </w:r>
    </w:p>
    <w:p w14:paraId="4EA9FCE2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V(mutex);        // 释放互斥</w:t>
      </w:r>
      <w:r>
        <w:rPr>
          <w:rFonts w:hint="default"/>
          <w:lang w:val="en-US" w:eastAsia="zh-CN"/>
        </w:rPr>
      </w:r>
    </w:p>
    <w:p w14:paraId="7E3248F4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P(available);    // 等待资源</w:t>
      </w:r>
      <w:r>
        <w:rPr>
          <w:rFonts w:hint="default"/>
          <w:lang w:val="en-US" w:eastAsia="zh-CN"/>
        </w:rPr>
      </w:r>
    </w:p>
    <w:p w14:paraId="7B54E771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P(mutex);        // 被唤醒后重新进入临界区</w:t>
      </w:r>
      <w:r>
        <w:rPr>
          <w:rFonts w:hint="default"/>
          <w:lang w:val="en-US" w:eastAsia="zh-CN"/>
        </w:rPr>
      </w:r>
    </w:p>
    <w:p w14:paraId="0C4930C6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}</w:t>
      </w:r>
      <w:r>
        <w:rPr>
          <w:rFonts w:hint="default"/>
          <w:lang w:val="en-US" w:eastAsia="zh-CN"/>
        </w:rPr>
      </w:r>
    </w:p>
    <w:p w14:paraId="133443F8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5B4FE79A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分配资源</w:t>
      </w:r>
      <w:r>
        <w:rPr>
          <w:rFonts w:hint="default"/>
          <w:lang w:val="en-US" w:eastAsia="zh-CN"/>
        </w:rPr>
      </w:r>
    </w:p>
    <w:p w14:paraId="1BC22EBD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available--;</w:t>
      </w:r>
      <w:r>
        <w:rPr>
          <w:rFonts w:hint="default"/>
          <w:lang w:val="en-US" w:eastAsia="zh-CN"/>
        </w:rPr>
      </w:r>
    </w:p>
    <w:p w14:paraId="0B1CAAE3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3AED6051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V(mutex);</w:t>
      </w:r>
      <w:r>
        <w:rPr>
          <w:rFonts w:hint="default"/>
          <w:lang w:val="en-US" w:eastAsia="zh-CN"/>
        </w:rPr>
      </w:r>
    </w:p>
    <w:p w14:paraId="5D556FDB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9050"/>
                <wp:effectExtent l="0" t="0" r="0" b="0"/>
                <wp:docPr id="2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A0A0A0"/>
                            </a:gs>
                            <a:gs pos="100000">
                              <a:srgbClr val="A0A0A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32.00pt;height:1.50pt;mso-wrap-distance-left:0.00pt;mso-wrap-distance-top:0.00pt;mso-wrap-distance-right:0.00pt;mso-wrap-distance-bottom:0.00pt;visibility:visible;" fillcolor="#A0A0A0" stroked="f">
                <v:fill color2="#A0A0A0" colors="0f #A0A0A0;65536f #A0A0A0;" angle="90" focus="100%" type="gradient"/>
              </v:shape>
            </w:pict>
          </mc:Fallback>
        </mc:AlternateContent>
      </w:r>
      <w:r>
        <w:rPr>
          <w:rFonts w:hint="default"/>
          <w:lang w:val="en-US" w:eastAsia="zh-CN"/>
        </w:rPr>
      </w:r>
    </w:p>
    <w:p w14:paraId="317B9BDC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进程释放资源</w:t>
      </w:r>
      <w:r>
        <w:rPr>
          <w:rFonts w:hint="default"/>
          <w:lang w:val="en-US" w:eastAsia="zh-CN"/>
        </w:rPr>
      </w:r>
    </w:p>
    <w:p w14:paraId="239E8355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P(mutex);</w:t>
      </w:r>
      <w:r>
        <w:rPr>
          <w:rFonts w:hint="default"/>
          <w:lang w:val="en-US" w:eastAsia="zh-CN"/>
        </w:rPr>
      </w:r>
    </w:p>
    <w:p w14:paraId="4D0F04FF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2D3433E6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释放资源</w:t>
      </w:r>
      <w:r>
        <w:rPr>
          <w:rFonts w:hint="default"/>
          <w:lang w:val="en-US" w:eastAsia="zh-CN"/>
        </w:rPr>
      </w:r>
    </w:p>
    <w:p w14:paraId="2D2D9655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available++;</w:t>
      </w:r>
      <w:r>
        <w:rPr>
          <w:rFonts w:hint="default"/>
          <w:lang w:val="en-US" w:eastAsia="zh-CN"/>
        </w:rPr>
      </w:r>
    </w:p>
    <w:p w14:paraId="1E87A9D1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0FEE41B2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V(mutex);</w:t>
      </w:r>
      <w:r>
        <w:rPr>
          <w:rFonts w:hint="default"/>
          <w:lang w:val="en-US" w:eastAsia="zh-CN"/>
        </w:rPr>
      </w:r>
    </w:p>
    <w:p w14:paraId="3F9D54BE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V(available);    // 唤醒一个等待进程（若存在）</w:t>
      </w:r>
      <w:r>
        <w:rPr>
          <w:rFonts w:hint="default"/>
          <w:lang w:val="en-US" w:eastAsia="zh-CN"/>
        </w:rPr>
      </w:r>
    </w:p>
    <w:p w14:paraId="18B50A4E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9050"/>
                <wp:effectExtent l="0" t="0" r="0" b="0"/>
                <wp:docPr id="3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A0A0A0"/>
                            </a:gs>
                            <a:gs pos="100000">
                              <a:srgbClr val="A0A0A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32.00pt;height:1.50pt;mso-wrap-distance-left:0.00pt;mso-wrap-distance-top:0.00pt;mso-wrap-distance-right:0.00pt;mso-wrap-distance-bottom:0.00pt;visibility:visible;" fillcolor="#A0A0A0" stroked="f">
                <v:fill color2="#A0A0A0" colors="0f #A0A0A0;65536f #A0A0A0;" angle="90" focus="100%" type="gradient"/>
              </v:shape>
            </w:pict>
          </mc:Fallback>
        </mc:AlternateContent>
      </w:r>
      <w:r>
        <w:rPr>
          <w:rFonts w:hint="default"/>
          <w:lang w:val="en-US" w:eastAsia="zh-CN"/>
        </w:rPr>
      </w:r>
    </w:p>
    <w:p w14:paraId="25E864A5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（3）信号量 S 的取值含义</w:t>
      </w:r>
      <w:r>
        <w:rPr>
          <w:rFonts w:hint="default"/>
          <w:lang w:val="en-US" w:eastAsia="zh-CN"/>
        </w:rPr>
      </w:r>
    </w:p>
    <w:p w14:paraId="72E2EEC5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7BF3717B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 &gt; 0：表示系统中还有 S 个可用资源，进程执行 P(S) 不会阻塞</w:t>
      </w:r>
      <w:r>
        <w:rPr>
          <w:rFonts w:hint="default"/>
          <w:lang w:val="en-US" w:eastAsia="zh-CN"/>
        </w:rPr>
      </w:r>
    </w:p>
    <w:p w14:paraId="5C363CDB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6ACB7B5F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 = 0：表示系统中资源已全部分配完毕</w:t>
      </w:r>
      <w:r>
        <w:rPr>
          <w:rFonts w:hint="default"/>
          <w:lang w:val="en-US" w:eastAsia="zh-CN"/>
        </w:rPr>
      </w:r>
    </w:p>
    <w:p w14:paraId="7544CCFE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278B5C16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 &lt; 0：表示有 |S| 个进程因请求该资源而阻塞等待</w:t>
      </w:r>
      <w:r>
        <w:rPr>
          <w:rFonts w:hint="default"/>
          <w:lang w:val="en-US" w:eastAsia="zh-CN"/>
        </w:rPr>
      </w:r>
    </w:p>
    <w:p w14:paraId="1A368C1C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638892EA">
      <w:pPr>
        <w:pBdr/>
        <w:spacing/>
        <w:ind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 w:clear="all"/>
      </w:r>
      <w:r>
        <w:rPr>
          <w:rFonts w:hint="default"/>
          <w:lang w:val="en-US" w:eastAsia="zh-CN"/>
        </w:rPr>
      </w:r>
    </w:p>
    <w:p w14:paraId="73D3F7E5">
      <w:pPr>
        <w:pStyle w:val="730"/>
        <w:numPr>
          <w:ilvl w:val="0"/>
          <w:numId w:val="7"/>
        </w:numPr>
        <w:pBdr/>
        <w:bidi w:val="false"/>
        <w:spacing/>
        <w:ind w:firstLine="420" w:left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生产者-消费者问题（缓冲区容量为 2）信号量同步参考</w:t>
      </w:r>
      <w:r>
        <w:rPr>
          <w:rFonts w:hint="eastAsia"/>
          <w:b/>
          <w:sz w:val="28"/>
          <w:szCs w:val="28"/>
          <w:lang w:val="en-US" w:eastAsia="zh-CN"/>
        </w:rPr>
      </w:r>
    </w:p>
    <w:p w14:paraId="64740C1B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>
                <v:fill color2="#FFFFFF" colors="0f #FFFFFF;65536f #FFFFFF;" angle="90" focus="100%" type="gradient"/>
              </v:shape>
            </w:pict>
          </mc:Fallback>
        </mc:AlternateContent>
      </w:r>
      <w:r/>
    </w:p>
    <w:p w14:paraId="1C61FA2F">
      <w:pPr>
        <w:pStyle w:val="731"/>
        <w:pBdr/>
        <w:spacing/>
        <w:ind/>
        <w:rPr/>
      </w:pPr>
      <w:r/>
      <w:bookmarkStart w:id="0" w:name="一题目描述"/>
      <w:r>
        <w:rPr>
          <w:rFonts w:hint="eastAsia"/>
        </w:rPr>
        <w:t xml:space="preserve">一、题目描述</w:t>
      </w:r>
      <w:r/>
    </w:p>
    <w:p w14:paraId="042552D5">
      <w:pPr>
        <w:pStyle w:val="893"/>
        <w:pBdr/>
        <w:spacing/>
        <w:ind/>
        <w:rPr/>
      </w:pPr>
      <w:r>
        <w:rPr>
          <w:rFonts w:hint="eastAsia"/>
        </w:rPr>
        <w:t xml:space="preserve">有两个并发进程</w:t>
      </w:r>
      <w:r>
        <w:t xml:space="preserve"> P1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P2，它们共享</w:t>
      </w:r>
      <w:r>
        <w:t xml:space="preserve"> 2 </w:t>
      </w:r>
      <w:r>
        <w:rPr>
          <w:rFonts w:hint="eastAsia"/>
        </w:rPr>
        <w:t xml:space="preserve">个缓冲区</w:t>
      </w:r>
      <w:r>
        <w:t xml:space="preserve"> </w:t>
      </w:r>
      <w:r>
        <w:rPr>
          <w:rFonts w:hint="eastAsia"/>
        </w:rPr>
        <w:t xml:space="preserve">B：</w:t>
      </w:r>
      <w:r/>
    </w:p>
    <w:p w14:paraId="3BD122EC">
      <w:pPr>
        <w:pStyle w:val="894"/>
        <w:numPr>
          <w:ilvl w:val="0"/>
          <w:numId w:val="8"/>
        </w:numPr>
        <w:pBdr/>
        <w:spacing/>
        <w:ind/>
        <w:rPr/>
      </w:pPr>
      <w:r>
        <w:t xml:space="preserve">P1 </w:t>
      </w:r>
      <w:r>
        <w:rPr>
          <w:rFonts w:hint="eastAsia"/>
        </w:rPr>
        <w:t xml:space="preserve">每次向缓冲区</w:t>
      </w:r>
      <w:r>
        <w:t xml:space="preserve"> B </w:t>
      </w:r>
      <w:r>
        <w:rPr>
          <w:rFonts w:hint="eastAsia"/>
        </w:rPr>
        <w:t xml:space="preserve">中放入一个数据项产品；</w:t>
      </w:r>
      <w:r/>
    </w:p>
    <w:p w14:paraId="360388BD">
      <w:pPr>
        <w:pStyle w:val="894"/>
        <w:numPr>
          <w:ilvl w:val="0"/>
          <w:numId w:val="8"/>
        </w:numPr>
        <w:pBdr/>
        <w:spacing/>
        <w:ind/>
        <w:rPr/>
      </w:pPr>
      <w:r>
        <w:t xml:space="preserve">P2 </w:t>
      </w:r>
      <w:r>
        <w:rPr>
          <w:rFonts w:hint="eastAsia"/>
        </w:rPr>
        <w:t xml:space="preserve">每次从缓冲区</w:t>
      </w:r>
      <w:r>
        <w:t xml:space="preserve"> B </w:t>
      </w:r>
      <w:r>
        <w:rPr>
          <w:rFonts w:hint="eastAsia"/>
        </w:rPr>
        <w:t xml:space="preserve">中取出一个数据项产品；</w:t>
      </w:r>
      <w:r/>
    </w:p>
    <w:p w14:paraId="0D00B3DD">
      <w:pPr>
        <w:pStyle w:val="893"/>
        <w:pBdr/>
        <w:spacing/>
        <w:ind/>
        <w:rPr/>
      </w:pPr>
      <w:r>
        <w:rPr>
          <w:rFonts w:hint="eastAsia"/>
        </w:rPr>
        <w:t xml:space="preserve">要求：</w:t>
      </w:r>
      <w:r/>
    </w:p>
    <w:p w14:paraId="75812F10">
      <w:pPr>
        <w:pStyle w:val="894"/>
        <w:numPr>
          <w:ilvl w:val="0"/>
          <w:numId w:val="9"/>
        </w:numPr>
        <w:pBdr/>
        <w:spacing/>
        <w:ind/>
        <w:rPr/>
      </w:pPr>
      <w:r>
        <w:rPr>
          <w:rFonts w:hint="eastAsia"/>
        </w:rPr>
        <w:t xml:space="preserve">不允许从空缓冲区中取数据；</w:t>
      </w:r>
      <w:r/>
    </w:p>
    <w:p w14:paraId="2C65BA09">
      <w:pPr>
        <w:pStyle w:val="894"/>
        <w:numPr>
          <w:ilvl w:val="0"/>
          <w:numId w:val="9"/>
        </w:numPr>
        <w:pBdr/>
        <w:spacing/>
        <w:ind/>
        <w:rPr/>
      </w:pPr>
      <w:r>
        <w:rPr>
          <w:rFonts w:hint="eastAsia"/>
        </w:rPr>
        <w:t xml:space="preserve">不允许对同一数据项进行重复取用；</w:t>
      </w:r>
      <w:r/>
    </w:p>
    <w:p w14:paraId="47C4CD0F">
      <w:pPr>
        <w:pStyle w:val="893"/>
        <w:pBdr/>
        <w:spacing/>
        <w:ind/>
        <w:rPr/>
      </w:pPr>
      <w:r>
        <w:rPr>
          <w:rFonts w:hint="eastAsia"/>
        </w:rPr>
        <w:t xml:space="preserve">系统采用信号量以及</w:t>
      </w:r>
      <w:r>
        <w:t xml:space="preserve"> down / up </w:t>
      </w:r>
      <w:r>
        <w:rPr>
          <w:rFonts w:hint="eastAsia"/>
        </w:rPr>
        <w:t xml:space="preserve">操作实现进程间的同步与互斥。</w:t>
      </w:r>
      <w:r/>
    </w:p>
    <w:p w14:paraId="79F31CE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>
                <v:fill color2="#FFFFFF" colors="0f #FFFFFF;65536f #FFFFFF;" angle="90" focus="100%" type="gradient"/>
              </v:shape>
            </w:pict>
          </mc:Fallback>
        </mc:AlternateContent>
      </w:r>
      <w:bookmarkEnd w:id="0"/>
      <w:r/>
    </w:p>
    <w:p w14:paraId="48497232">
      <w:pPr>
        <w:pStyle w:val="731"/>
        <w:pBdr/>
        <w:spacing/>
        <w:ind/>
        <w:rPr/>
      </w:pPr>
      <w:r/>
      <w:bookmarkStart w:id="1" w:name="二信号量设置"/>
      <w:r>
        <w:rPr>
          <w:rFonts w:hint="eastAsia"/>
        </w:rPr>
        <w:t xml:space="preserve">二、信号量设置</w:t>
      </w:r>
      <w:r/>
    </w:p>
    <w:tbl>
      <w:tblPr>
        <w:tblStyle w:val="895"/>
        <w:tblInd w:w="0" w:type="dxa"/>
        <w:tblW w:w="5000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42"/>
        <w:gridCol w:w="2657"/>
        <w:gridCol w:w="2657"/>
      </w:tblGrid>
      <w:tr>
        <w:trPr>
          <w:tblHeader/>
        </w:trPr>
        <w:tc>
          <w:tcPr>
            <w:tcBorders/>
            <w:textDirection w:val="lrTb"/>
            <w:noWrap w:val="false"/>
          </w:tcPr>
          <w:p w14:paraId="79B99754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信号量</w:t>
            </w:r>
            <w:r/>
          </w:p>
        </w:tc>
        <w:tc>
          <w:tcPr>
            <w:tcBorders/>
            <w:textDirection w:val="lrTb"/>
            <w:noWrap w:val="false"/>
          </w:tcPr>
          <w:p w14:paraId="237A0FAD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初值</w:t>
            </w:r>
            <w:r/>
          </w:p>
        </w:tc>
        <w:tc>
          <w:tcPr>
            <w:tcBorders/>
            <w:textDirection w:val="lrTb"/>
            <w:noWrap w:val="false"/>
          </w:tcPr>
          <w:p w14:paraId="555C9485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作用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0B8ED4DB">
            <w:pPr>
              <w:pStyle w:val="894"/>
              <w:pBdr/>
              <w:spacing/>
              <w:ind/>
              <w:rPr/>
            </w:pPr>
            <w:r>
              <w:rPr>
                <w:rStyle w:val="896"/>
              </w:rPr>
              <w:t xml:space="preserve">mutex</w:t>
            </w:r>
            <w:r/>
          </w:p>
        </w:tc>
        <w:tc>
          <w:tcPr>
            <w:tcBorders/>
            <w:textDirection w:val="lrTb"/>
            <w:noWrap w:val="false"/>
          </w:tcPr>
          <w:p w14:paraId="71E0429E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5D6DB3C1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互斥信号量，保证同一时刻只有一个进程访问缓冲区（临界区）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533A17CE">
            <w:pPr>
              <w:pStyle w:val="894"/>
              <w:pBdr/>
              <w:spacing/>
              <w:ind/>
              <w:rPr/>
            </w:pPr>
            <w:r>
              <w:rPr>
                <w:rStyle w:val="896"/>
              </w:rPr>
              <w:t xml:space="preserve">empty</w:t>
            </w:r>
            <w:r/>
          </w:p>
        </w:tc>
        <w:tc>
          <w:tcPr>
            <w:tcBorders/>
            <w:textDirection w:val="lrTb"/>
            <w:noWrap w:val="false"/>
          </w:tcPr>
          <w:p w14:paraId="79B3DEF6">
            <w:pPr>
              <w:pStyle w:val="894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 w14:paraId="673E1B83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表示缓冲区空槽数，控制生产者是否可以放入数据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5305007B">
            <w:pPr>
              <w:pStyle w:val="894"/>
              <w:pBdr/>
              <w:spacing/>
              <w:ind/>
              <w:rPr/>
            </w:pPr>
            <w:r>
              <w:rPr>
                <w:rStyle w:val="896"/>
              </w:rPr>
              <w:t xml:space="preserve">full</w:t>
            </w:r>
            <w:r/>
          </w:p>
        </w:tc>
        <w:tc>
          <w:tcPr>
            <w:tcBorders/>
            <w:textDirection w:val="lrTb"/>
            <w:noWrap w:val="false"/>
          </w:tcPr>
          <w:p w14:paraId="00B5B9A1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4A9F2667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表示缓冲区已存放的数据项数，控制消费者是否可以取数据</w:t>
            </w:r>
            <w:r/>
          </w:p>
        </w:tc>
      </w:tr>
    </w:tbl>
    <w:p w14:paraId="2A1380A2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>
                <v:fill color2="#FFFFFF" colors="0f #FFFFFF;65536f #FFFFFF;" angle="90" focus="100%" type="gradient"/>
              </v:shape>
            </w:pict>
          </mc:Fallback>
        </mc:AlternateContent>
      </w:r>
      <w:bookmarkEnd w:id="1"/>
      <w:r/>
    </w:p>
    <w:p w14:paraId="47DEA5A1">
      <w:pPr>
        <w:pStyle w:val="731"/>
        <w:pBdr/>
        <w:spacing/>
        <w:ind/>
        <w:rPr/>
      </w:pPr>
      <w:r/>
      <w:bookmarkStart w:id="2" w:name="三伪代码"/>
      <w:r>
        <w:rPr>
          <w:rFonts w:hint="eastAsia"/>
        </w:rPr>
        <w:t xml:space="preserve">三、伪代码</w:t>
      </w:r>
      <w:r/>
    </w:p>
    <w:p w14:paraId="0ABDB0EF">
      <w:pPr>
        <w:pStyle w:val="732"/>
        <w:pBdr/>
        <w:spacing/>
        <w:ind/>
        <w:rPr/>
      </w:pPr>
      <w:r/>
      <w:bookmarkStart w:id="3" w:name="生产者-p1放入数据项"/>
      <w:r>
        <w:rPr>
          <w:rFonts w:hint="eastAsia"/>
        </w:rPr>
        <w:t xml:space="preserve">生产者</w:t>
      </w:r>
      <w:r>
        <w:t xml:space="preserve"> </w:t>
      </w:r>
      <w:r>
        <w:rPr>
          <w:rFonts w:hint="eastAsia"/>
        </w:rPr>
        <w:t xml:space="preserve">P1（放入数据项）</w:t>
      </w:r>
      <w:r/>
    </w:p>
    <w:p w14:paraId="5EEC3661">
      <w:pPr>
        <w:pStyle w:val="897"/>
        <w:pBdr/>
        <w:spacing/>
        <w:ind/>
        <w:rPr/>
      </w:pPr>
      <w:r>
        <w:rPr>
          <w:rStyle w:val="898"/>
        </w:rPr>
        <w:t xml:space="preserve">void</w:t>
      </w:r>
      <w:r>
        <w:rPr>
          <w:rStyle w:val="899"/>
        </w:rPr>
        <w:t xml:space="preserve"> P1</w:t>
      </w:r>
      <w:r>
        <w:rPr>
          <w:rStyle w:val="900"/>
        </w:rPr>
        <w:t xml:space="preserve">(</w:t>
      </w:r>
      <w:r>
        <w:rPr>
          <w:rStyle w:val="898"/>
        </w:rPr>
        <w:t xml:space="preserve">void</w:t>
      </w:r>
      <w:r>
        <w:rPr>
          <w:rStyle w:val="900"/>
        </w:rPr>
        <w:t xml:space="preserve">)</w:t>
      </w:r>
      <w:r>
        <w:rPr>
          <w:rStyle w:val="899"/>
        </w:rPr>
        <w:t xml:space="preserve"> </w:t>
      </w:r>
      <w:r>
        <w:rPr>
          <w:rStyle w:val="900"/>
        </w:rPr>
        <w:t xml:space="preserve">{</w:t>
      </w:r>
      <w:r>
        <w:br/>
      </w:r>
      <w:r>
        <w:rPr>
          <w:rStyle w:val="899"/>
        </w:rPr>
        <w:t xml:space="preserve">    </w:t>
      </w:r>
      <w:r>
        <w:rPr>
          <w:rStyle w:val="898"/>
        </w:rPr>
        <w:t xml:space="preserve">int</w:t>
      </w:r>
      <w:r>
        <w:rPr>
          <w:rStyle w:val="899"/>
        </w:rPr>
        <w:t xml:space="preserve"> item</w:t>
      </w:r>
      <w:r>
        <w:rPr>
          <w:rStyle w:val="900"/>
        </w:rPr>
        <w:t xml:space="preserve">;</w:t>
      </w:r>
      <w:r>
        <w:br/>
      </w:r>
      <w:r>
        <w:rPr>
          <w:rStyle w:val="899"/>
        </w:rPr>
        <w:t xml:space="preserve">    </w:t>
      </w:r>
      <w:r>
        <w:rPr>
          <w:rStyle w:val="901"/>
        </w:rPr>
        <w:t xml:space="preserve">while</w:t>
      </w:r>
      <w:r>
        <w:rPr>
          <w:rStyle w:val="899"/>
        </w:rPr>
        <w:t xml:space="preserve"> </w:t>
      </w:r>
      <w:r>
        <w:rPr>
          <w:rStyle w:val="900"/>
        </w:rPr>
        <w:t xml:space="preserve">(</w:t>
      </w:r>
      <w:r>
        <w:rPr>
          <w:rStyle w:val="899"/>
        </w:rPr>
        <w:t xml:space="preserve">TRUE</w:t>
      </w:r>
      <w:r>
        <w:rPr>
          <w:rStyle w:val="900"/>
        </w:rPr>
        <w:t xml:space="preserve">)</w:t>
      </w:r>
      <w:r>
        <w:rPr>
          <w:rStyle w:val="899"/>
        </w:rPr>
        <w:t xml:space="preserve"> </w:t>
      </w:r>
      <w:r>
        <w:rPr>
          <w:rStyle w:val="900"/>
        </w:rPr>
        <w:t xml:space="preserve">{</w:t>
      </w:r>
      <w:r>
        <w:br/>
      </w:r>
      <w:r>
        <w:rPr>
          <w:rStyle w:val="899"/>
        </w:rPr>
        <w:t xml:space="preserve">        item </w:t>
      </w:r>
      <w:r>
        <w:rPr>
          <w:rStyle w:val="900"/>
        </w:rPr>
        <w:t xml:space="preserve">=</w:t>
      </w:r>
      <w:r>
        <w:rPr>
          <w:rStyle w:val="899"/>
        </w:rPr>
        <w:t xml:space="preserve"> produce_item</w:t>
      </w:r>
      <w:r>
        <w:rPr>
          <w:rStyle w:val="900"/>
        </w:rPr>
        <w:t xml:space="preserve">();</w:t>
      </w:r>
      <w:r>
        <w:rPr>
          <w:rStyle w:val="899"/>
        </w:rPr>
        <w:t xml:space="preserve">   </w:t>
      </w:r>
      <w:r>
        <w:rPr>
          <w:rStyle w:val="902"/>
        </w:rPr>
        <w:t xml:space="preserve">// 生产一个数据项</w:t>
      </w:r>
      <w:r>
        <w:br/>
      </w:r>
      <w:r>
        <w:rPr>
          <w:rStyle w:val="899"/>
        </w:rPr>
        <w:t xml:space="preserve">        down</w:t>
      </w:r>
      <w:r>
        <w:rPr>
          <w:rStyle w:val="900"/>
        </w:rPr>
        <w:t xml:space="preserve">(&amp;</w:t>
      </w:r>
      <w:r>
        <w:rPr>
          <w:rStyle w:val="899"/>
        </w:rPr>
        <w:t xml:space="preserve">empty</w:t>
      </w:r>
      <w:r>
        <w:rPr>
          <w:rStyle w:val="900"/>
        </w:rPr>
        <w:t xml:space="preserve">);</w:t>
      </w:r>
      <w:r>
        <w:rPr>
          <w:rStyle w:val="899"/>
        </w:rPr>
        <w:t xml:space="preserve">            </w:t>
      </w:r>
      <w:r>
        <w:rPr>
          <w:rStyle w:val="902"/>
        </w:rPr>
        <w:t xml:space="preserve">// 等待缓冲区有空位</w:t>
      </w:r>
      <w:r>
        <w:br/>
      </w:r>
      <w:r>
        <w:rPr>
          <w:rStyle w:val="899"/>
        </w:rPr>
        <w:t xml:space="preserve">        down</w:t>
      </w:r>
      <w:r>
        <w:rPr>
          <w:rStyle w:val="900"/>
        </w:rPr>
        <w:t xml:space="preserve">(&amp;</w:t>
      </w:r>
      <w:r>
        <w:rPr>
          <w:rStyle w:val="899"/>
        </w:rPr>
        <w:t xml:space="preserve">mutex</w:t>
      </w:r>
      <w:r>
        <w:rPr>
          <w:rStyle w:val="900"/>
        </w:rPr>
        <w:t xml:space="preserve">);</w:t>
      </w:r>
      <w:r>
        <w:rPr>
          <w:rStyle w:val="899"/>
        </w:rPr>
        <w:t xml:space="preserve">            </w:t>
      </w:r>
      <w:r>
        <w:rPr>
          <w:rStyle w:val="902"/>
        </w:rPr>
        <w:t xml:space="preserve">// 进入临界区</w:t>
      </w:r>
      <w:r>
        <w:br/>
      </w:r>
      <w:r>
        <w:rPr>
          <w:rStyle w:val="899"/>
        </w:rPr>
        <w:t xml:space="preserve">        insert_item</w:t>
      </w:r>
      <w:r>
        <w:rPr>
          <w:rStyle w:val="900"/>
        </w:rPr>
        <w:t xml:space="preserve">(</w:t>
      </w:r>
      <w:r>
        <w:rPr>
          <w:rStyle w:val="899"/>
        </w:rPr>
        <w:t xml:space="preserve">item</w:t>
      </w:r>
      <w:r>
        <w:rPr>
          <w:rStyle w:val="900"/>
        </w:rPr>
        <w:t xml:space="preserve">);</w:t>
      </w:r>
      <w:r>
        <w:rPr>
          <w:rStyle w:val="899"/>
        </w:rPr>
        <w:t xml:space="preserve">       </w:t>
      </w:r>
      <w:r>
        <w:rPr>
          <w:rStyle w:val="902"/>
        </w:rPr>
        <w:t xml:space="preserve">// 将数据项放入缓冲区</w:t>
      </w:r>
      <w:r>
        <w:br/>
      </w:r>
      <w:r>
        <w:rPr>
          <w:rStyle w:val="899"/>
        </w:rPr>
        <w:t xml:space="preserve">        up</w:t>
      </w:r>
      <w:r>
        <w:rPr>
          <w:rStyle w:val="900"/>
        </w:rPr>
        <w:t xml:space="preserve">(&amp;</w:t>
      </w:r>
      <w:r>
        <w:rPr>
          <w:rStyle w:val="899"/>
        </w:rPr>
        <w:t xml:space="preserve">mutex</w:t>
      </w:r>
      <w:r>
        <w:rPr>
          <w:rStyle w:val="900"/>
        </w:rPr>
        <w:t xml:space="preserve">);</w:t>
      </w:r>
      <w:r>
        <w:rPr>
          <w:rStyle w:val="899"/>
        </w:rPr>
        <w:t xml:space="preserve">              </w:t>
      </w:r>
      <w:r>
        <w:rPr>
          <w:rStyle w:val="902"/>
        </w:rPr>
        <w:t xml:space="preserve">// 离开临界区</w:t>
      </w:r>
      <w:r>
        <w:br/>
      </w:r>
      <w:r>
        <w:rPr>
          <w:rStyle w:val="899"/>
        </w:rPr>
        <w:t xml:space="preserve">        up</w:t>
      </w:r>
      <w:r>
        <w:rPr>
          <w:rStyle w:val="900"/>
        </w:rPr>
        <w:t xml:space="preserve">(&amp;</w:t>
      </w:r>
      <w:r>
        <w:rPr>
          <w:rStyle w:val="899"/>
        </w:rPr>
        <w:t xml:space="preserve">full</w:t>
      </w:r>
      <w:r>
        <w:rPr>
          <w:rStyle w:val="900"/>
        </w:rPr>
        <w:t xml:space="preserve">);</w:t>
      </w:r>
      <w:r>
        <w:rPr>
          <w:rStyle w:val="899"/>
        </w:rPr>
        <w:t xml:space="preserve">               </w:t>
      </w:r>
      <w:r>
        <w:rPr>
          <w:rStyle w:val="902"/>
        </w:rPr>
        <w:t xml:space="preserve">// 增加已存放数据项数</w:t>
      </w:r>
      <w:r>
        <w:br/>
      </w:r>
      <w:r>
        <w:rPr>
          <w:rStyle w:val="899"/>
        </w:rPr>
        <w:t xml:space="preserve">    </w:t>
      </w:r>
      <w:r>
        <w:rPr>
          <w:rStyle w:val="900"/>
        </w:rPr>
        <w:t xml:space="preserve">}</w:t>
      </w:r>
      <w:r>
        <w:br/>
      </w:r>
      <w:r>
        <w:rPr>
          <w:rStyle w:val="900"/>
        </w:rPr>
        <w:t xml:space="preserve">}</w:t>
      </w:r>
      <w:bookmarkEnd w:id="3"/>
      <w:r/>
    </w:p>
    <w:p w14:paraId="40DA1A1A">
      <w:pPr>
        <w:pStyle w:val="732"/>
        <w:pBdr/>
        <w:spacing/>
        <w:ind/>
        <w:rPr/>
      </w:pPr>
      <w:r/>
      <w:bookmarkStart w:id="4" w:name="消费者-p2取出数据项"/>
      <w:r>
        <w:rPr>
          <w:rFonts w:hint="eastAsia"/>
        </w:rPr>
        <w:t xml:space="preserve">消费者</w:t>
      </w:r>
      <w:r>
        <w:t xml:space="preserve"> </w:t>
      </w:r>
      <w:r>
        <w:rPr>
          <w:rFonts w:hint="eastAsia"/>
        </w:rPr>
        <w:t xml:space="preserve">P2（取出数据项）</w:t>
      </w:r>
      <w:r/>
    </w:p>
    <w:p w14:paraId="7A891DE9">
      <w:pPr>
        <w:pStyle w:val="897"/>
        <w:pBdr/>
        <w:spacing/>
        <w:ind/>
        <w:rPr/>
      </w:pPr>
      <w:r>
        <w:rPr>
          <w:rStyle w:val="898"/>
        </w:rPr>
        <w:t xml:space="preserve">void</w:t>
      </w:r>
      <w:r>
        <w:rPr>
          <w:rStyle w:val="899"/>
        </w:rPr>
        <w:t xml:space="preserve"> P2</w:t>
      </w:r>
      <w:r>
        <w:rPr>
          <w:rStyle w:val="900"/>
        </w:rPr>
        <w:t xml:space="preserve">(</w:t>
      </w:r>
      <w:r>
        <w:rPr>
          <w:rStyle w:val="898"/>
        </w:rPr>
        <w:t xml:space="preserve">void</w:t>
      </w:r>
      <w:r>
        <w:rPr>
          <w:rStyle w:val="900"/>
        </w:rPr>
        <w:t xml:space="preserve">)</w:t>
      </w:r>
      <w:r>
        <w:rPr>
          <w:rStyle w:val="899"/>
        </w:rPr>
        <w:t xml:space="preserve"> </w:t>
      </w:r>
      <w:r>
        <w:rPr>
          <w:rStyle w:val="900"/>
        </w:rPr>
        <w:t xml:space="preserve">{</w:t>
      </w:r>
      <w:r>
        <w:br/>
      </w:r>
      <w:r>
        <w:rPr>
          <w:rStyle w:val="899"/>
        </w:rPr>
        <w:t xml:space="preserve">    </w:t>
      </w:r>
      <w:r>
        <w:rPr>
          <w:rStyle w:val="898"/>
        </w:rPr>
        <w:t xml:space="preserve">int</w:t>
      </w:r>
      <w:r>
        <w:rPr>
          <w:rStyle w:val="899"/>
        </w:rPr>
        <w:t xml:space="preserve"> item</w:t>
      </w:r>
      <w:r>
        <w:rPr>
          <w:rStyle w:val="900"/>
        </w:rPr>
        <w:t xml:space="preserve">;</w:t>
      </w:r>
      <w:r>
        <w:br/>
      </w:r>
      <w:r>
        <w:rPr>
          <w:rStyle w:val="899"/>
        </w:rPr>
        <w:t xml:space="preserve">    </w:t>
      </w:r>
      <w:r>
        <w:rPr>
          <w:rStyle w:val="901"/>
        </w:rPr>
        <w:t xml:space="preserve">while</w:t>
      </w:r>
      <w:r>
        <w:rPr>
          <w:rStyle w:val="899"/>
        </w:rPr>
        <w:t xml:space="preserve"> </w:t>
      </w:r>
      <w:r>
        <w:rPr>
          <w:rStyle w:val="900"/>
        </w:rPr>
        <w:t xml:space="preserve">(</w:t>
      </w:r>
      <w:r>
        <w:rPr>
          <w:rStyle w:val="899"/>
        </w:rPr>
        <w:t xml:space="preserve">TRUE</w:t>
      </w:r>
      <w:r>
        <w:rPr>
          <w:rStyle w:val="900"/>
        </w:rPr>
        <w:t xml:space="preserve">)</w:t>
      </w:r>
      <w:r>
        <w:rPr>
          <w:rStyle w:val="899"/>
        </w:rPr>
        <w:t xml:space="preserve"> </w:t>
      </w:r>
      <w:r>
        <w:rPr>
          <w:rStyle w:val="900"/>
        </w:rPr>
        <w:t xml:space="preserve">{</w:t>
      </w:r>
      <w:r>
        <w:br/>
      </w:r>
      <w:r>
        <w:rPr>
          <w:rStyle w:val="899"/>
        </w:rPr>
        <w:t xml:space="preserve">        down</w:t>
      </w:r>
      <w:r>
        <w:rPr>
          <w:rStyle w:val="900"/>
        </w:rPr>
        <w:t xml:space="preserve">(&amp;</w:t>
      </w:r>
      <w:r>
        <w:rPr>
          <w:rStyle w:val="899"/>
        </w:rPr>
        <w:t xml:space="preserve">full</w:t>
      </w:r>
      <w:r>
        <w:rPr>
          <w:rStyle w:val="900"/>
        </w:rPr>
        <w:t xml:space="preserve">);</w:t>
      </w:r>
      <w:r>
        <w:rPr>
          <w:rStyle w:val="899"/>
        </w:rPr>
        <w:t xml:space="preserve">             </w:t>
      </w:r>
      <w:r>
        <w:rPr>
          <w:rStyle w:val="902"/>
        </w:rPr>
        <w:t xml:space="preserve">// 等待缓冲区有数据</w:t>
      </w:r>
      <w:r>
        <w:br/>
      </w:r>
      <w:r>
        <w:rPr>
          <w:rStyle w:val="899"/>
        </w:rPr>
        <w:t xml:space="preserve">        down</w:t>
      </w:r>
      <w:r>
        <w:rPr>
          <w:rStyle w:val="900"/>
        </w:rPr>
        <w:t xml:space="preserve">(&amp;</w:t>
      </w:r>
      <w:r>
        <w:rPr>
          <w:rStyle w:val="899"/>
        </w:rPr>
        <w:t xml:space="preserve">mutex</w:t>
      </w:r>
      <w:r>
        <w:rPr>
          <w:rStyle w:val="900"/>
        </w:rPr>
        <w:t xml:space="preserve">);</w:t>
      </w:r>
      <w:r>
        <w:rPr>
          <w:rStyle w:val="899"/>
        </w:rPr>
        <w:t xml:space="preserve">            </w:t>
      </w:r>
      <w:r>
        <w:rPr>
          <w:rStyle w:val="902"/>
        </w:rPr>
        <w:t xml:space="preserve">// 进入临界区</w:t>
      </w:r>
      <w:r>
        <w:br/>
      </w:r>
      <w:r>
        <w:rPr>
          <w:rStyle w:val="899"/>
        </w:rPr>
        <w:t xml:space="preserve">        item </w:t>
      </w:r>
      <w:r>
        <w:rPr>
          <w:rStyle w:val="900"/>
        </w:rPr>
        <w:t xml:space="preserve">=</w:t>
      </w:r>
      <w:r>
        <w:rPr>
          <w:rStyle w:val="899"/>
        </w:rPr>
        <w:t xml:space="preserve"> remove_item</w:t>
      </w:r>
      <w:r>
        <w:rPr>
          <w:rStyle w:val="900"/>
        </w:rPr>
        <w:t xml:space="preserve">();</w:t>
      </w:r>
      <w:r>
        <w:rPr>
          <w:rStyle w:val="899"/>
        </w:rPr>
        <w:t xml:space="preserve">    </w:t>
      </w:r>
      <w:r>
        <w:rPr>
          <w:rStyle w:val="902"/>
        </w:rPr>
        <w:t xml:space="preserve">// 从缓冲区取出数据项</w:t>
      </w:r>
      <w:r>
        <w:br/>
      </w:r>
      <w:r>
        <w:rPr>
          <w:rStyle w:val="899"/>
        </w:rPr>
        <w:t xml:space="preserve">        up</w:t>
      </w:r>
      <w:r>
        <w:rPr>
          <w:rStyle w:val="900"/>
        </w:rPr>
        <w:t xml:space="preserve">(&amp;</w:t>
      </w:r>
      <w:r>
        <w:rPr>
          <w:rStyle w:val="899"/>
        </w:rPr>
        <w:t xml:space="preserve">mutex</w:t>
      </w:r>
      <w:r>
        <w:rPr>
          <w:rStyle w:val="900"/>
        </w:rPr>
        <w:t xml:space="preserve">);</w:t>
      </w:r>
      <w:r>
        <w:rPr>
          <w:rStyle w:val="899"/>
        </w:rPr>
        <w:t xml:space="preserve">              </w:t>
      </w:r>
      <w:r>
        <w:rPr>
          <w:rStyle w:val="902"/>
        </w:rPr>
        <w:t xml:space="preserve">// 离开临界区</w:t>
      </w:r>
      <w:r>
        <w:br/>
      </w:r>
      <w:r>
        <w:rPr>
          <w:rStyle w:val="899"/>
        </w:rPr>
        <w:t xml:space="preserve">        up</w:t>
      </w:r>
      <w:r>
        <w:rPr>
          <w:rStyle w:val="900"/>
        </w:rPr>
        <w:t xml:space="preserve">(&amp;</w:t>
      </w:r>
      <w:r>
        <w:rPr>
          <w:rStyle w:val="899"/>
        </w:rPr>
        <w:t xml:space="preserve">empty</w:t>
      </w:r>
      <w:r>
        <w:rPr>
          <w:rStyle w:val="900"/>
        </w:rPr>
        <w:t xml:space="preserve">);</w:t>
      </w:r>
      <w:r>
        <w:rPr>
          <w:rStyle w:val="899"/>
        </w:rPr>
        <w:t xml:space="preserve">              </w:t>
      </w:r>
      <w:r>
        <w:rPr>
          <w:rStyle w:val="902"/>
        </w:rPr>
        <w:t xml:space="preserve">// 增加空槽数</w:t>
      </w:r>
      <w:r>
        <w:br/>
      </w:r>
      <w:r>
        <w:rPr>
          <w:rStyle w:val="899"/>
        </w:rPr>
        <w:t xml:space="preserve">        consume_item</w:t>
      </w:r>
      <w:r>
        <w:rPr>
          <w:rStyle w:val="900"/>
        </w:rPr>
        <w:t xml:space="preserve">(</w:t>
      </w:r>
      <w:r>
        <w:rPr>
          <w:rStyle w:val="899"/>
        </w:rPr>
        <w:t xml:space="preserve">item</w:t>
      </w:r>
      <w:r>
        <w:rPr>
          <w:rStyle w:val="900"/>
        </w:rPr>
        <w:t xml:space="preserve">);</w:t>
      </w:r>
      <w:r>
        <w:rPr>
          <w:rStyle w:val="899"/>
        </w:rPr>
        <w:t xml:space="preserve">      </w:t>
      </w:r>
      <w:r>
        <w:rPr>
          <w:rStyle w:val="902"/>
        </w:rPr>
        <w:t xml:space="preserve">// 使用数据项</w:t>
      </w:r>
      <w:r>
        <w:br/>
      </w:r>
      <w:r>
        <w:rPr>
          <w:rStyle w:val="899"/>
        </w:rPr>
        <w:t xml:space="preserve">    </w:t>
      </w:r>
      <w:r>
        <w:rPr>
          <w:rStyle w:val="900"/>
        </w:rPr>
        <w:t xml:space="preserve">}</w:t>
      </w:r>
      <w:r>
        <w:br/>
      </w:r>
      <w:r>
        <w:rPr>
          <w:rStyle w:val="900"/>
        </w:rPr>
        <w:t xml:space="preserve">}</w:t>
      </w:r>
      <w:r/>
    </w:p>
    <w:p w14:paraId="62AE4BD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>
                <v:fill color2="#FFFFFF" colors="0f #FFFFFF;65536f #FFFFFF;" angle="90" focus="100%" type="gradient"/>
              </v:shape>
            </w:pict>
          </mc:Fallback>
        </mc:AlternateContent>
      </w:r>
      <w:bookmarkEnd w:id="2"/>
      <w:bookmarkEnd w:id="4"/>
      <w:r/>
    </w:p>
    <w:p w14:paraId="33A2897E">
      <w:pPr>
        <w:pStyle w:val="731"/>
        <w:pBdr/>
        <w:spacing/>
        <w:ind/>
        <w:rPr/>
      </w:pPr>
      <w:r/>
      <w:bookmarkStart w:id="5" w:name="四说明"/>
      <w:r>
        <w:rPr>
          <w:rFonts w:hint="eastAsia"/>
        </w:rPr>
        <w:t xml:space="preserve">四、说明</w:t>
      </w:r>
      <w:r/>
    </w:p>
    <w:p w14:paraId="25B629B6">
      <w:pPr>
        <w:pStyle w:val="894"/>
        <w:numPr>
          <w:ilvl w:val="0"/>
          <w:numId w:val="10"/>
        </w:numPr>
        <w:pBdr/>
        <w:spacing/>
        <w:ind/>
        <w:rPr/>
      </w:pPr>
      <w:r>
        <w:rPr>
          <w:rFonts w:hint="eastAsia"/>
          <w:b/>
          <w:bCs/>
        </w:rPr>
        <w:t xml:space="preserve">互斥</w:t>
      </w:r>
      <w:r/>
    </w:p>
    <w:p w14:paraId="3A7BD3CF">
      <w:pPr>
        <w:pStyle w:val="894"/>
        <w:numPr>
          <w:ilvl w:val="1"/>
          <w:numId w:val="8"/>
        </w:numPr>
        <w:pBdr/>
        <w:spacing/>
        <w:ind/>
        <w:rPr/>
      </w:pPr>
      <w:r>
        <w:rPr>
          <w:rStyle w:val="896"/>
        </w:rPr>
        <w:t xml:space="preserve">mutex</w:t>
      </w:r>
      <w:r>
        <w:t xml:space="preserve"> </w:t>
      </w:r>
      <w:r>
        <w:rPr>
          <w:rFonts w:hint="eastAsia"/>
        </w:rPr>
        <w:t xml:space="preserve">保证缓冲区的访问是互斥的，防止生产者和消费者同时操作缓冲区导致数据错误或重复取用。</w:t>
      </w:r>
      <w:r/>
    </w:p>
    <w:p w14:paraId="29FDECE5">
      <w:pPr>
        <w:pStyle w:val="894"/>
        <w:numPr>
          <w:ilvl w:val="0"/>
          <w:numId w:val="10"/>
        </w:numPr>
        <w:pBdr/>
        <w:spacing/>
        <w:ind/>
        <w:rPr/>
      </w:pPr>
      <w:r>
        <w:rPr>
          <w:rFonts w:hint="eastAsia"/>
          <w:b/>
          <w:bCs/>
        </w:rPr>
        <w:t xml:space="preserve">同步</w:t>
      </w:r>
      <w:r/>
    </w:p>
    <w:p w14:paraId="2D3EFEA4">
      <w:pPr>
        <w:pStyle w:val="894"/>
        <w:numPr>
          <w:ilvl w:val="1"/>
          <w:numId w:val="8"/>
        </w:numPr>
        <w:pBdr/>
        <w:spacing/>
        <w:ind/>
        <w:rPr/>
      </w:pPr>
      <w:r>
        <w:rPr>
          <w:rStyle w:val="896"/>
        </w:rPr>
        <w:t xml:space="preserve">empty</w:t>
      </w:r>
      <w:r>
        <w:t xml:space="preserve"> </w:t>
      </w:r>
      <w:r>
        <w:rPr>
          <w:rFonts w:hint="eastAsia"/>
        </w:rPr>
        <w:t xml:space="preserve">控制生产者：缓冲区满时阻塞生产者。</w:t>
      </w:r>
      <w:r/>
    </w:p>
    <w:p w14:paraId="38AD511B">
      <w:pPr>
        <w:pStyle w:val="894"/>
        <w:numPr>
          <w:ilvl w:val="1"/>
          <w:numId w:val="8"/>
        </w:numPr>
        <w:pBdr/>
        <w:spacing/>
        <w:ind/>
        <w:rPr/>
      </w:pPr>
      <w:r>
        <w:rPr>
          <w:rStyle w:val="896"/>
        </w:rPr>
        <w:t xml:space="preserve">full</w:t>
      </w:r>
      <w:r>
        <w:t xml:space="preserve"> </w:t>
      </w:r>
      <w:r>
        <w:rPr>
          <w:rFonts w:hint="eastAsia"/>
        </w:rPr>
        <w:t xml:space="preserve">控制消费者：缓冲区空时阻塞消费者。</w:t>
      </w:r>
      <w:r/>
    </w:p>
    <w:p w14:paraId="5BD1097E">
      <w:pPr>
        <w:pStyle w:val="894"/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down / up </w:t>
      </w:r>
      <w:r>
        <w:rPr>
          <w:rFonts w:hint="eastAsia"/>
          <w:b/>
          <w:bCs/>
        </w:rPr>
        <w:t xml:space="preserve">操作</w:t>
      </w:r>
      <w:r/>
    </w:p>
    <w:p w14:paraId="3914687F">
      <w:pPr>
        <w:pStyle w:val="894"/>
        <w:numPr>
          <w:ilvl w:val="1"/>
          <w:numId w:val="8"/>
        </w:numPr>
        <w:pBdr/>
        <w:spacing/>
        <w:ind/>
        <w:rPr/>
      </w:pPr>
      <w:r>
        <w:rPr>
          <w:rStyle w:val="896"/>
        </w:rPr>
        <w:t xml:space="preserve">down(S)</w:t>
      </w:r>
      <w:r>
        <w:t xml:space="preserve"> </w:t>
      </w:r>
      <w:r>
        <w:rPr>
          <w:rFonts w:hint="eastAsia"/>
        </w:rPr>
        <w:t xml:space="preserve">等价于</w:t>
      </w:r>
      <w:r>
        <w:t xml:space="preserve"> </w:t>
      </w:r>
      <w:r>
        <w:rPr>
          <w:rFonts w:hint="eastAsia"/>
        </w:rPr>
        <w:t xml:space="preserve">P(S)，即等待信号量可用；</w:t>
      </w:r>
      <w:r/>
    </w:p>
    <w:p w14:paraId="59C8CD76">
      <w:pPr>
        <w:pStyle w:val="894"/>
        <w:numPr>
          <w:ilvl w:val="1"/>
          <w:numId w:val="8"/>
        </w:numPr>
        <w:pBdr/>
        <w:spacing/>
        <w:ind/>
        <w:rPr/>
      </w:pPr>
      <w:r>
        <w:rPr>
          <w:rStyle w:val="896"/>
        </w:rPr>
        <w:t xml:space="preserve">up(S)</w:t>
      </w:r>
      <w:r>
        <w:t xml:space="preserve"> </w:t>
      </w:r>
      <w:r>
        <w:rPr>
          <w:rFonts w:hint="eastAsia"/>
        </w:rPr>
        <w:t xml:space="preserve">等价于</w:t>
      </w:r>
      <w:r>
        <w:t xml:space="preserve"> </w:t>
      </w:r>
      <w:r>
        <w:rPr>
          <w:rFonts w:hint="eastAsia"/>
        </w:rPr>
        <w:t xml:space="preserve">V(S)，即释放信号量。</w:t>
      </w:r>
      <w:bookmarkEnd w:id="5"/>
      <w:r/>
    </w:p>
    <w:p w14:paraId="0AD0DB12">
      <w:pPr>
        <w:pBdr/>
        <w:spacing/>
        <w:ind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 w:clear="all"/>
      </w:r>
      <w:r>
        <w:rPr>
          <w:rFonts w:hint="default"/>
          <w:lang w:val="en-US" w:eastAsia="zh-CN"/>
        </w:rPr>
      </w:r>
    </w:p>
    <w:p w14:paraId="1EA21D79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212E488A">
      <w:pPr>
        <w:pStyle w:val="730"/>
        <w:pBdr/>
        <w:bidi w:val="false"/>
        <w:spacing/>
        <w:ind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三、</w:t>
      </w:r>
      <w:r>
        <w:rPr>
          <w:sz w:val="28"/>
          <w:szCs w:val="28"/>
          <w:lang w:val="en-US" w:eastAsia="zh-CN"/>
        </w:rPr>
        <w:t xml:space="preserve">操作系统 — 存储管理 → 虚拟内存 → 页式存储与置换算法</w:t>
      </w:r>
      <w:r>
        <w:rPr>
          <w:sz w:val="28"/>
          <w:szCs w:val="28"/>
        </w:rPr>
      </w:r>
    </w:p>
    <w:p w14:paraId="10070DF3">
      <w:pPr>
        <w:pStyle w:val="893"/>
        <w:pBdr/>
        <w:spacing/>
        <w:ind/>
        <w:rPr/>
      </w:pPr>
      <w:r>
        <w:rPr>
          <w:rFonts w:hint="eastAsia"/>
        </w:rPr>
        <w:t xml:space="preserve">假设请求页式存储器管理系统的页面大小为</w:t>
      </w:r>
      <w:r>
        <w:t xml:space="preserve"> 1 </w:t>
      </w:r>
      <w:r>
        <w:rPr>
          <w:rFonts w:hint="eastAsia"/>
        </w:rPr>
        <w:t xml:space="preserve">KB，采用</w:t>
      </w:r>
      <w:r>
        <w:t xml:space="preserve"> LRU </w:t>
      </w:r>
      <w:r>
        <w:rPr>
          <w:rFonts w:hint="eastAsia"/>
        </w:rPr>
        <w:t xml:space="preserve">置换算法。分配给进程</w:t>
      </w:r>
      <w:r>
        <w:t xml:space="preserve"> B </w:t>
      </w:r>
      <w:r>
        <w:rPr>
          <w:rFonts w:hint="eastAsia"/>
        </w:rPr>
        <w:t xml:space="preserve">的主存块数为</w:t>
      </w:r>
      <w:r>
        <w:t xml:space="preserve"> </w:t>
      </w:r>
      <w:r>
        <w:rPr>
          <w:rFonts w:hint="eastAsia"/>
        </w:rPr>
        <w:t xml:space="preserve">3，页表长度为</w:t>
      </w:r>
      <w:r>
        <w:t xml:space="preserve"> </w:t>
      </w:r>
      <w:r>
        <w:rPr>
          <w:rFonts w:hint="eastAsia"/>
        </w:rPr>
        <w:t xml:space="preserve">6。进程</w:t>
      </w:r>
      <w:r>
        <w:t xml:space="preserve"> B </w:t>
      </w:r>
      <w:r>
        <w:rPr>
          <w:rFonts w:hint="eastAsia"/>
        </w:rPr>
        <w:t xml:space="preserve">运行过程中，其页表当前内容如下，且此前依次访问了页</w:t>
      </w:r>
      <w:r>
        <w:t xml:space="preserve"> 1 → 3 → 2。</w:t>
      </w:r>
      <w:r/>
    </w:p>
    <w:p w14:paraId="2ABB00AD">
      <w:pPr>
        <w:pStyle w:val="742"/>
        <w:pBdr/>
        <w:spacing/>
        <w:ind/>
        <w:rPr/>
      </w:pPr>
      <w:r>
        <w:rPr>
          <w:rFonts w:hint="eastAsia"/>
        </w:rPr>
        <w:t xml:space="preserve">请分别执行以下三条指令，并回答问题：</w:t>
      </w:r>
      <w:r/>
    </w:p>
    <w:p w14:paraId="4D395D18">
      <w:pPr>
        <w:pStyle w:val="894"/>
        <w:numPr>
          <w:ilvl w:val="0"/>
          <w:numId w:val="11"/>
        </w:numPr>
        <w:pBdr/>
        <w:spacing/>
        <w:ind/>
        <w:rPr/>
      </w:pPr>
      <w:r>
        <w:t xml:space="preserve">LOAD 0,05FCH</w:t>
      </w:r>
      <w:r/>
    </w:p>
    <w:p w14:paraId="289C8BB1">
      <w:pPr>
        <w:pStyle w:val="894"/>
        <w:numPr>
          <w:ilvl w:val="0"/>
          <w:numId w:val="11"/>
        </w:numPr>
        <w:pBdr/>
        <w:spacing/>
        <w:ind/>
        <w:rPr/>
      </w:pPr>
      <w:r>
        <w:t xml:space="preserve">STORE 2,01A4H</w:t>
      </w:r>
      <w:r/>
    </w:p>
    <w:p w14:paraId="61A769ED">
      <w:pPr>
        <w:pStyle w:val="894"/>
        <w:numPr>
          <w:ilvl w:val="0"/>
          <w:numId w:val="11"/>
        </w:numPr>
        <w:pBdr/>
        <w:spacing/>
        <w:ind/>
        <w:rPr/>
      </w:pPr>
      <w:r>
        <w:t xml:space="preserve">STORE 4,08B2H</w:t>
      </w:r>
      <w:r/>
    </w:p>
    <w:p w14:paraId="226881AC">
      <w:pPr>
        <w:pStyle w:val="893"/>
        <w:pBdr/>
        <w:spacing/>
        <w:ind/>
        <w:rPr/>
      </w:pPr>
      <w:r>
        <w:rPr>
          <w:rFonts w:hint="eastAsia"/>
        </w:rPr>
        <w:t xml:space="preserve">要求：</w:t>
      </w:r>
      <w:r>
        <w:t xml:space="preserve"> - </w:t>
      </w:r>
      <w:r>
        <w:rPr>
          <w:rFonts w:hint="eastAsia"/>
        </w:rPr>
        <w:t xml:space="preserve">画出每条指令执行后的页表</w:t>
      </w:r>
      <w:r>
        <w:t xml:space="preserve"> - </w:t>
      </w:r>
      <w:r>
        <w:rPr>
          <w:rFonts w:hint="eastAsia"/>
        </w:rPr>
        <w:t xml:space="preserve">给出每条指令中逻辑地址对应的物理地址</w:t>
      </w:r>
      <w:r>
        <w:t xml:space="preserve"> - </w:t>
      </w:r>
      <w:r>
        <w:rPr>
          <w:rFonts w:hint="eastAsia"/>
        </w:rPr>
        <w:t xml:space="preserve">判断每条指令访问是否成功或发生缺页/保护异常</w:t>
      </w:r>
      <w:r/>
    </w:p>
    <w:p w14:paraId="1C678738">
      <w:pPr>
        <w:pStyle w:val="742"/>
        <w:pBdr/>
        <w:spacing/>
        <w:ind/>
        <w:rPr/>
      </w:pPr>
      <w:r>
        <w:rPr>
          <w:rFonts w:hint="eastAsia"/>
        </w:rPr>
        <w:t xml:space="preserve">当前页表：</w:t>
      </w:r>
      <w:r/>
    </w:p>
    <w:tbl>
      <w:tblPr>
        <w:tblStyle w:val="895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656"/>
        <w:gridCol w:w="1096"/>
        <w:gridCol w:w="876"/>
        <w:gridCol w:w="1096"/>
      </w:tblGrid>
      <w:tr>
        <w:trPr>
          <w:tblHeader/>
        </w:trPr>
        <w:tc>
          <w:tcPr>
            <w:tcBorders/>
            <w:textDirection w:val="lrTb"/>
            <w:noWrap w:val="false"/>
          </w:tcPr>
          <w:p w14:paraId="78B5615A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页号</w:t>
            </w:r>
            <w:r/>
          </w:p>
        </w:tc>
        <w:tc>
          <w:tcPr>
            <w:tcBorders/>
            <w:textDirection w:val="lrTb"/>
            <w:noWrap w:val="false"/>
          </w:tcPr>
          <w:p w14:paraId="4F73EDA4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物理块号</w:t>
            </w:r>
            <w:r/>
          </w:p>
        </w:tc>
        <w:tc>
          <w:tcPr>
            <w:tcBorders/>
            <w:textDirection w:val="lrTb"/>
            <w:noWrap w:val="false"/>
          </w:tcPr>
          <w:p w14:paraId="486C0398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存在位</w:t>
            </w:r>
            <w:r/>
          </w:p>
        </w:tc>
        <w:tc>
          <w:tcPr>
            <w:tcBorders/>
            <w:textDirection w:val="lrTb"/>
            <w:noWrap w:val="false"/>
          </w:tcPr>
          <w:p w14:paraId="1B96F90B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保护权限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78B07B61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1D168FBF">
            <w:pPr>
              <w:pStyle w:val="894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/>
            <w:textDirection w:val="lrTb"/>
            <w:noWrap w:val="false"/>
          </w:tcPr>
          <w:p w14:paraId="2F8BE9F9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46B9C910">
            <w:pPr>
              <w:pStyle w:val="894"/>
              <w:pBdr/>
              <w:spacing/>
              <w:ind/>
              <w:rPr/>
            </w:pPr>
            <w:r>
              <w:t xml:space="preserve">R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5967EB55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2CB52651">
            <w:pPr>
              <w:pStyle w:val="894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 w14:paraId="70DDAA36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073F19A7">
            <w:pPr>
              <w:pStyle w:val="894"/>
              <w:pBdr/>
              <w:spacing/>
              <w:ind/>
              <w:rPr/>
            </w:pPr>
            <w:r>
              <w:t xml:space="preserve">W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5D39AE85">
            <w:pPr>
              <w:pStyle w:val="894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 w14:paraId="65BB206D">
            <w:pPr>
              <w:pStyle w:val="894"/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extDirection w:val="lrTb"/>
            <w:noWrap w:val="false"/>
          </w:tcPr>
          <w:p w14:paraId="261BE1CA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119DF61D">
            <w:pPr>
              <w:pStyle w:val="894"/>
              <w:pBdr/>
              <w:spacing/>
              <w:ind/>
              <w:rPr/>
            </w:pPr>
            <w:r>
              <w:t xml:space="preserve">R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2A9AE362">
            <w:pPr>
              <w:pStyle w:val="894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 w14:paraId="35C96C94">
            <w:pPr>
              <w:pStyle w:val="894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 w14:paraId="2B8F0B27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3B252919">
            <w:pPr>
              <w:pStyle w:val="894"/>
              <w:pBdr/>
              <w:spacing/>
              <w:ind/>
              <w:rPr/>
            </w:pPr>
            <w:r>
              <w:t xml:space="preserve">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49AF1446">
            <w:pPr>
              <w:pStyle w:val="894"/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extDirection w:val="lrTb"/>
            <w:noWrap w:val="false"/>
          </w:tcPr>
          <w:p w14:paraId="32051CC6">
            <w:pPr>
              <w:pStyle w:val="894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/>
            <w:textDirection w:val="lrTb"/>
            <w:noWrap w:val="false"/>
          </w:tcPr>
          <w:p w14:paraId="0FCAA5A1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5BE76EC8">
            <w:pPr>
              <w:pStyle w:val="894"/>
              <w:pBdr/>
              <w:spacing/>
              <w:ind/>
              <w:rPr/>
            </w:pPr>
            <w:r>
              <w:t xml:space="preserve">W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7293FF93">
            <w:pPr>
              <w:pStyle w:val="894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 w14:paraId="72854808">
            <w:pPr>
              <w:pStyle w:val="894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/>
            <w:textDirection w:val="lrTb"/>
            <w:noWrap w:val="false"/>
          </w:tcPr>
          <w:p w14:paraId="40C07D02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1B735429">
            <w:pPr>
              <w:pStyle w:val="894"/>
              <w:pBdr/>
              <w:spacing/>
              <w:ind/>
              <w:rPr/>
            </w:pPr>
            <w:r>
              <w:t xml:space="preserve">E</w:t>
            </w:r>
            <w:r/>
          </w:p>
        </w:tc>
      </w:tr>
    </w:tbl>
    <w:p w14:paraId="1D39F3CE">
      <w:pPr>
        <w:pStyle w:val="742"/>
        <w:pBdr/>
        <w:spacing/>
        <w:ind/>
        <w:rPr/>
      </w:pPr>
      <w:r>
        <w:rPr>
          <w:rFonts w:hint="eastAsia"/>
        </w:rPr>
        <w:t xml:space="preserve">提示：</w:t>
      </w:r>
      <w:r>
        <w:t xml:space="preserve"> - </w:t>
      </w:r>
      <w:r>
        <w:rPr>
          <w:rFonts w:hint="eastAsia"/>
        </w:rPr>
        <w:t xml:space="preserve">页面大小</w:t>
      </w:r>
      <w:r>
        <w:t xml:space="preserve"> = 1 KB → </w:t>
      </w:r>
      <w:r>
        <w:rPr>
          <w:rFonts w:hint="eastAsia"/>
        </w:rPr>
        <w:t xml:space="preserve">页内偏移</w:t>
      </w:r>
      <w:r>
        <w:t xml:space="preserve"> 10 </w:t>
      </w:r>
      <w:r>
        <w:rPr>
          <w:rFonts w:hint="eastAsia"/>
        </w:rPr>
        <w:t xml:space="preserve">位</w:t>
      </w:r>
      <w:r>
        <w:t xml:space="preserve"> - </w:t>
      </w:r>
      <w:r>
        <w:rPr>
          <w:rFonts w:hint="eastAsia"/>
        </w:rPr>
        <w:t xml:space="preserve">逻辑地址二进制拆分为页号</w:t>
      </w:r>
      <w:r>
        <w:t xml:space="preserve"> + </w:t>
      </w:r>
      <w:r>
        <w:rPr>
          <w:rFonts w:hint="eastAsia"/>
        </w:rPr>
        <w:t xml:space="preserve">页内偏移</w:t>
      </w:r>
      <w:r>
        <w:t xml:space="preserve"> - </w:t>
      </w:r>
      <w:r>
        <w:rPr>
          <w:rFonts w:hint="eastAsia"/>
        </w:rPr>
        <w:t xml:space="preserve">按</w:t>
      </w:r>
      <w:r>
        <w:t xml:space="preserve"> LRU </w:t>
      </w:r>
      <w:r>
        <w:rPr>
          <w:rFonts w:hint="eastAsia"/>
        </w:rPr>
        <w:t xml:space="preserve">算法管理已装入的页</w:t>
      </w:r>
      <w:r>
        <w:t xml:space="preserve"> - </w:t>
      </w:r>
      <w:r>
        <w:rPr>
          <w:rFonts w:hint="eastAsia"/>
        </w:rPr>
        <w:t xml:space="preserve">访问权限说明：R</w:t>
      </w:r>
      <w:r>
        <w:t xml:space="preserve"> → </w:t>
      </w:r>
      <w:r>
        <w:rPr>
          <w:rFonts w:hint="eastAsia"/>
        </w:rPr>
        <w:t xml:space="preserve">只读，W</w:t>
      </w:r>
      <w:r>
        <w:t xml:space="preserve"> → </w:t>
      </w:r>
      <w:r>
        <w:rPr>
          <w:rFonts w:hint="eastAsia"/>
        </w:rPr>
        <w:t xml:space="preserve">可写，E</w:t>
      </w:r>
      <w:r>
        <w:t xml:space="preserve"> → </w:t>
      </w:r>
      <w:r>
        <w:rPr>
          <w:rFonts w:hint="eastAsia"/>
        </w:rPr>
        <w:t xml:space="preserve">可执行</w:t>
      </w:r>
      <w:r/>
    </w:p>
    <w:p w14:paraId="5E42FECF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_x0000_i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>
                <v:fill color2="#FFFFFF" colors="0f #FFFFFF;65536f #FFFFFF;" angle="90" focus="100%" type="gradient"/>
              </v:shape>
            </w:pict>
          </mc:Fallback>
        </mc:AlternateContent>
      </w:r>
      <w:r/>
    </w:p>
    <w:p w14:paraId="124CF5F9">
      <w:pPr>
        <w:pStyle w:val="893"/>
        <w:pBdr/>
        <w:spacing/>
        <w:ind/>
        <w:rPr/>
      </w:pPr>
      <w:r>
        <w:rPr>
          <w:rFonts w:hint="eastAsia"/>
        </w:rPr>
        <w:t xml:space="preserve">解答：</w:t>
      </w:r>
      <w:r/>
    </w:p>
    <w:p w14:paraId="155239FA">
      <w:pPr>
        <w:pStyle w:val="731"/>
        <w:pBdr/>
        <w:spacing/>
        <w:ind/>
        <w:rPr/>
      </w:pPr>
      <w:r/>
      <w:bookmarkStart w:id="6" w:name="一已知条件整理"/>
      <w:r>
        <w:rPr>
          <w:rFonts w:hint="eastAsia"/>
        </w:rPr>
        <w:t xml:space="preserve">一、已知条件整理</w:t>
      </w:r>
      <w:r/>
    </w:p>
    <w:p w14:paraId="3B50CF03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页面大小</w:t>
      </w:r>
      <w:r>
        <w:t xml:space="preserve"> = 1 KB → </w:t>
      </w:r>
      <w:r>
        <w:rPr>
          <w:rFonts w:hint="eastAsia"/>
        </w:rPr>
        <w:t xml:space="preserve">页内偏移</w:t>
      </w:r>
      <w:r>
        <w:t xml:space="preserve"> 10 </w:t>
      </w:r>
      <w:r>
        <w:rPr>
          <w:rFonts w:hint="eastAsia"/>
        </w:rPr>
        <w:t xml:space="preserve">位</w:t>
      </w:r>
      <w:r/>
    </w:p>
    <w:p w14:paraId="3442F55C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分配主存块数</w:t>
      </w:r>
      <w:r>
        <w:t xml:space="preserve"> = 3 → </w:t>
      </w:r>
      <w:r>
        <w:rPr>
          <w:rFonts w:hint="eastAsia"/>
        </w:rPr>
        <w:t xml:space="preserve">主存中最多同时存在</w:t>
      </w:r>
      <w:r>
        <w:t xml:space="preserve"> 3 </w:t>
      </w:r>
      <w:r>
        <w:rPr>
          <w:rFonts w:hint="eastAsia"/>
        </w:rPr>
        <w:t xml:space="preserve">页</w:t>
      </w:r>
      <w:r/>
    </w:p>
    <w:p w14:paraId="45C3C782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页表长度</w:t>
      </w:r>
      <w:r>
        <w:t xml:space="preserve"> = 6 → </w:t>
      </w:r>
      <w:r>
        <w:rPr>
          <w:rFonts w:hint="eastAsia"/>
        </w:rPr>
        <w:t xml:space="preserve">页号</w:t>
      </w:r>
      <w:r>
        <w:t xml:space="preserve"> 0~5</w:t>
      </w:r>
      <w:r/>
    </w:p>
    <w:p w14:paraId="7258A72F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最近访问顺序（LRU）：2</w:t>
      </w:r>
      <w:r>
        <w:t xml:space="preserve"> → 3 → 1</w:t>
      </w:r>
      <w:r/>
    </w:p>
    <w:p w14:paraId="1FDAD6E2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当前页表：</w:t>
      </w:r>
      <w:r/>
    </w:p>
    <w:tbl>
      <w:tblPr>
        <w:tblStyle w:val="895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656"/>
        <w:gridCol w:w="1973"/>
        <w:gridCol w:w="876"/>
        <w:gridCol w:w="1096"/>
      </w:tblGrid>
      <w:tr>
        <w:trPr>
          <w:tblHeader/>
        </w:trPr>
        <w:tc>
          <w:tcPr>
            <w:tcBorders/>
            <w:textDirection w:val="lrTb"/>
            <w:noWrap w:val="false"/>
          </w:tcPr>
          <w:p w14:paraId="12D7E8F4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页号</w:t>
            </w:r>
            <w:r/>
          </w:p>
        </w:tc>
        <w:tc>
          <w:tcPr>
            <w:tcBorders/>
            <w:textDirection w:val="lrTb"/>
            <w:noWrap w:val="false"/>
          </w:tcPr>
          <w:p w14:paraId="4F4BDCCC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物理块号</w:t>
            </w:r>
            <w:r>
              <w:t xml:space="preserve"> </w:t>
            </w:r>
            <w:r>
              <w:rPr>
                <w:rFonts w:hint="eastAsia"/>
              </w:rPr>
              <w:t xml:space="preserve">(十进制)</w:t>
            </w:r>
            <w:r/>
          </w:p>
        </w:tc>
        <w:tc>
          <w:tcPr>
            <w:tcBorders/>
            <w:textDirection w:val="lrTb"/>
            <w:noWrap w:val="false"/>
          </w:tcPr>
          <w:p w14:paraId="3BECB245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存在位</w:t>
            </w:r>
            <w:r/>
          </w:p>
        </w:tc>
        <w:tc>
          <w:tcPr>
            <w:tcBorders/>
            <w:textDirection w:val="lrTb"/>
            <w:noWrap w:val="false"/>
          </w:tcPr>
          <w:p w14:paraId="068C4A10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保护权限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66F20E73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0A104E10">
            <w:pPr>
              <w:pStyle w:val="894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/>
            <w:textDirection w:val="lrTb"/>
            <w:noWrap w:val="false"/>
          </w:tcPr>
          <w:p w14:paraId="4F2060CB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268780F5">
            <w:pPr>
              <w:pStyle w:val="894"/>
              <w:pBdr/>
              <w:spacing/>
              <w:ind/>
              <w:rPr/>
            </w:pPr>
            <w:r>
              <w:t xml:space="preserve">R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1D67AB61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5D1E7B89">
            <w:pPr>
              <w:pStyle w:val="894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 w14:paraId="55DD0749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0D795580">
            <w:pPr>
              <w:pStyle w:val="894"/>
              <w:pBdr/>
              <w:spacing/>
              <w:ind/>
              <w:rPr/>
            </w:pPr>
            <w:r>
              <w:t xml:space="preserve">W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4499B4E5">
            <w:pPr>
              <w:pStyle w:val="894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 w14:paraId="377619B8">
            <w:pPr>
              <w:pStyle w:val="894"/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extDirection w:val="lrTb"/>
            <w:noWrap w:val="false"/>
          </w:tcPr>
          <w:p w14:paraId="518B8F67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5EF35ECA">
            <w:pPr>
              <w:pStyle w:val="894"/>
              <w:pBdr/>
              <w:spacing/>
              <w:ind/>
              <w:rPr/>
            </w:pPr>
            <w:r>
              <w:t xml:space="preserve">R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2D6C5AB2">
            <w:pPr>
              <w:pStyle w:val="894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 w14:paraId="23BC77F6">
            <w:pPr>
              <w:pStyle w:val="894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 w14:paraId="4C979507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30C52705">
            <w:pPr>
              <w:pStyle w:val="894"/>
              <w:pBdr/>
              <w:spacing/>
              <w:ind/>
              <w:rPr/>
            </w:pPr>
            <w:r>
              <w:t xml:space="preserve">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0347332E">
            <w:pPr>
              <w:pStyle w:val="894"/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extDirection w:val="lrTb"/>
            <w:noWrap w:val="false"/>
          </w:tcPr>
          <w:p w14:paraId="440466D6">
            <w:pPr>
              <w:pStyle w:val="894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/>
            <w:textDirection w:val="lrTb"/>
            <w:noWrap w:val="false"/>
          </w:tcPr>
          <w:p w14:paraId="0CA8C4CA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758C350D">
            <w:pPr>
              <w:pStyle w:val="894"/>
              <w:pBdr/>
              <w:spacing/>
              <w:ind/>
              <w:rPr/>
            </w:pPr>
            <w:r>
              <w:t xml:space="preserve">W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61CE8EF5">
            <w:pPr>
              <w:pStyle w:val="894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 w14:paraId="73FDFFE2">
            <w:pPr>
              <w:pStyle w:val="894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/>
            <w:textDirection w:val="lrTb"/>
            <w:noWrap w:val="false"/>
          </w:tcPr>
          <w:p w14:paraId="4F34512B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5ADBABC6">
            <w:pPr>
              <w:pStyle w:val="894"/>
              <w:pBdr/>
              <w:spacing/>
              <w:ind/>
              <w:rPr/>
            </w:pPr>
            <w:r>
              <w:t xml:space="preserve">E</w:t>
            </w:r>
            <w:bookmarkEnd w:id="6"/>
            <w:r/>
          </w:p>
        </w:tc>
      </w:tr>
    </w:tbl>
    <w:p w14:paraId="1FA1047F">
      <w:pPr>
        <w:pStyle w:val="731"/>
        <w:pBdr/>
        <w:spacing/>
        <w:ind/>
        <w:rPr/>
      </w:pPr>
      <w:r/>
      <w:bookmarkStart w:id="7" w:name="load-005fch"/>
      <w:r>
        <w:rPr>
          <w:rFonts w:hint="eastAsia"/>
        </w:rPr>
        <w:t xml:space="preserve">（1）LOAD</w:t>
      </w:r>
      <w:r>
        <w:t xml:space="preserve"> 0,05FCH</w:t>
      </w:r>
      <w:r/>
    </w:p>
    <w:p w14:paraId="18B9A237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逻辑地址二进制：0000</w:t>
      </w:r>
      <w:r>
        <w:t xml:space="preserve"> 0101 1111 1100</w:t>
      </w:r>
      <w:r/>
    </w:p>
    <w:p w14:paraId="0C02032E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页号</w:t>
      </w:r>
      <w:r>
        <w:t xml:space="preserve"> = 00000 = 0</w:t>
      </w:r>
      <w:r/>
    </w:p>
    <w:p w14:paraId="6CA36E0B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页内偏移</w:t>
      </w:r>
      <w:r>
        <w:t xml:space="preserve"> = 010111111100 = 05FCH</w:t>
      </w:r>
      <w:r/>
    </w:p>
    <w:p w14:paraId="7A56CC05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页表查找：页</w:t>
      </w:r>
      <w:r>
        <w:t xml:space="preserve"> 0 </w:t>
      </w:r>
      <w:r>
        <w:rPr>
          <w:rFonts w:hint="eastAsia"/>
        </w:rPr>
        <w:t xml:space="preserve">存在位</w:t>
      </w:r>
      <w:r>
        <w:t xml:space="preserve"> = 0 → </w:t>
      </w:r>
      <w:r>
        <w:rPr>
          <w:rFonts w:hint="eastAsia"/>
        </w:rPr>
        <w:t xml:space="preserve">缺页</w:t>
      </w:r>
      <w:r/>
    </w:p>
    <w:p w14:paraId="0AF5E6B5">
      <w:pPr>
        <w:pStyle w:val="894"/>
        <w:numPr>
          <w:ilvl w:val="0"/>
          <w:numId w:val="8"/>
        </w:numPr>
        <w:pBdr/>
        <w:spacing/>
        <w:ind/>
        <w:rPr/>
      </w:pPr>
      <w:r>
        <w:t xml:space="preserve">LRU </w:t>
      </w:r>
      <w:r>
        <w:rPr>
          <w:rFonts w:hint="eastAsia"/>
        </w:rPr>
        <w:t xml:space="preserve">置换</w:t>
      </w:r>
      <w:r>
        <w:t xml:space="preserve"> → </w:t>
      </w:r>
      <w:r>
        <w:rPr>
          <w:rFonts w:hint="eastAsia"/>
        </w:rPr>
        <w:t xml:space="preserve">最久未用</w:t>
      </w:r>
      <w:r>
        <w:t xml:space="preserve"> =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1，分配物理块号</w:t>
      </w:r>
      <w:r>
        <w:t xml:space="preserve"> = 5</w:t>
      </w:r>
      <w:r/>
    </w:p>
    <w:p w14:paraId="415B9B3A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页表更新：</w:t>
      </w:r>
      <w:r/>
    </w:p>
    <w:tbl>
      <w:tblPr>
        <w:tblStyle w:val="895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656"/>
        <w:gridCol w:w="1096"/>
        <w:gridCol w:w="876"/>
        <w:gridCol w:w="1096"/>
      </w:tblGrid>
      <w:tr>
        <w:trPr>
          <w:tblHeader/>
        </w:trPr>
        <w:tc>
          <w:tcPr>
            <w:tcBorders/>
            <w:textDirection w:val="lrTb"/>
            <w:noWrap w:val="false"/>
          </w:tcPr>
          <w:p w14:paraId="51E3B2A5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页号</w:t>
            </w:r>
            <w:r/>
          </w:p>
        </w:tc>
        <w:tc>
          <w:tcPr>
            <w:tcBorders/>
            <w:textDirection w:val="lrTb"/>
            <w:noWrap w:val="false"/>
          </w:tcPr>
          <w:p w14:paraId="37506B85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物理块号</w:t>
            </w:r>
            <w:r/>
          </w:p>
        </w:tc>
        <w:tc>
          <w:tcPr>
            <w:tcBorders/>
            <w:textDirection w:val="lrTb"/>
            <w:noWrap w:val="false"/>
          </w:tcPr>
          <w:p w14:paraId="2A115203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存在位</w:t>
            </w:r>
            <w:r/>
          </w:p>
        </w:tc>
        <w:tc>
          <w:tcPr>
            <w:tcBorders/>
            <w:textDirection w:val="lrTb"/>
            <w:noWrap w:val="false"/>
          </w:tcPr>
          <w:p w14:paraId="7195DB4C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保护权限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76E7C0B7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4A49ECD0">
            <w:pPr>
              <w:pStyle w:val="894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 w14:paraId="63178180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2EB49BB1">
            <w:pPr>
              <w:pStyle w:val="894"/>
              <w:pBdr/>
              <w:spacing/>
              <w:ind/>
              <w:rPr/>
            </w:pPr>
            <w:r>
              <w:t xml:space="preserve">R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7D2A6C65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75BDE1A5">
            <w:pPr>
              <w:pStyle w:val="894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/>
            <w:textDirection w:val="lrTb"/>
            <w:noWrap w:val="false"/>
          </w:tcPr>
          <w:p w14:paraId="2ABD2107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71579FB6">
            <w:pPr>
              <w:pStyle w:val="894"/>
              <w:pBdr/>
              <w:spacing/>
              <w:ind/>
              <w:rPr/>
            </w:pPr>
            <w:r>
              <w:t xml:space="preserve">W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0551F19A">
            <w:pPr>
              <w:pStyle w:val="894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 w14:paraId="0CE8A1A1">
            <w:pPr>
              <w:pStyle w:val="894"/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extDirection w:val="lrTb"/>
            <w:noWrap w:val="false"/>
          </w:tcPr>
          <w:p w14:paraId="01A0534E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3CDA436C">
            <w:pPr>
              <w:pStyle w:val="894"/>
              <w:pBdr/>
              <w:spacing/>
              <w:ind/>
              <w:rPr/>
            </w:pPr>
            <w:r>
              <w:t xml:space="preserve">R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1F6BC7E6">
            <w:pPr>
              <w:pStyle w:val="894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 w14:paraId="35EED91F">
            <w:pPr>
              <w:pStyle w:val="894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 w14:paraId="09867EDB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490FBECE">
            <w:pPr>
              <w:pStyle w:val="894"/>
              <w:pBdr/>
              <w:spacing/>
              <w:ind/>
              <w:rPr/>
            </w:pPr>
            <w:r>
              <w:t xml:space="preserve">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4AE3994C">
            <w:pPr>
              <w:pStyle w:val="894"/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extDirection w:val="lrTb"/>
            <w:noWrap w:val="false"/>
          </w:tcPr>
          <w:p w14:paraId="671F3B01">
            <w:pPr>
              <w:pStyle w:val="894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/>
            <w:textDirection w:val="lrTb"/>
            <w:noWrap w:val="false"/>
          </w:tcPr>
          <w:p w14:paraId="26A6C27E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173D2DF1">
            <w:pPr>
              <w:pStyle w:val="894"/>
              <w:pBdr/>
              <w:spacing/>
              <w:ind/>
              <w:rPr/>
            </w:pPr>
            <w:r>
              <w:t xml:space="preserve">W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187E262F">
            <w:pPr>
              <w:pStyle w:val="894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 w14:paraId="073ED486">
            <w:pPr>
              <w:pStyle w:val="894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/>
            <w:textDirection w:val="lrTb"/>
            <w:noWrap w:val="false"/>
          </w:tcPr>
          <w:p w14:paraId="61A9F51B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1780AC7B">
            <w:pPr>
              <w:pStyle w:val="894"/>
              <w:pBdr/>
              <w:spacing/>
              <w:ind/>
              <w:rPr/>
            </w:pPr>
            <w:r>
              <w:t xml:space="preserve">E</w:t>
            </w:r>
            <w:r/>
          </w:p>
        </w:tc>
      </w:tr>
    </w:tbl>
    <w:p w14:paraId="27F5189A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物理地址计算：PA</w:t>
      </w:r>
      <w:r>
        <w:t xml:space="preserve"> = 5 × 400H + 05FCH = </w:t>
      </w:r>
      <w:r>
        <w:rPr>
          <w:lang w:val="zh-CN"/>
        </w:rPr>
        <w:t xml:space="preserve">20</w:t>
      </w:r>
      <w:r>
        <w:t xml:space="preserve">00H + 05FCH = 1</w:t>
      </w:r>
      <w:r>
        <w:rPr>
          <w:lang w:val="zh-CN"/>
        </w:rPr>
        <w:t xml:space="preserve">5</w:t>
      </w:r>
      <w:r>
        <w:t xml:space="preserve">FCH</w:t>
      </w:r>
      <w:r/>
    </w:p>
    <w:p w14:paraId="614AFA8B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二进制物理地址：0001</w:t>
      </w:r>
      <w:r>
        <w:t xml:space="preserve"> 1001 1111 1100</w:t>
      </w:r>
      <w:r/>
    </w:p>
    <w:p w14:paraId="08239F8F">
      <w:pPr>
        <w:pStyle w:val="894"/>
        <w:numPr>
          <w:ilvl w:val="0"/>
          <w:numId w:val="8"/>
        </w:numPr>
        <w:pBdr/>
        <w:spacing/>
        <w:ind/>
        <w:rPr/>
      </w:pPr>
      <w:r>
        <w:t xml:space="preserve">LRU </w:t>
      </w:r>
      <w:r>
        <w:rPr>
          <w:rFonts w:hint="eastAsia"/>
        </w:rPr>
        <w:t xml:space="preserve">更新：最近访问页</w:t>
      </w:r>
      <w:r>
        <w:t xml:space="preserve"> = 0 → LRU </w:t>
      </w:r>
      <w:r>
        <w:rPr>
          <w:rFonts w:hint="eastAsia"/>
        </w:rPr>
        <w:t xml:space="preserve">顺序：0</w:t>
      </w:r>
      <w:r>
        <w:t xml:space="preserve"> → 2 → 3</w:t>
      </w:r>
      <w:r/>
    </w:p>
    <w:p w14:paraId="2A472917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访问结果：缺页置换，成功</w:t>
      </w:r>
      <w:bookmarkEnd w:id="7"/>
      <w:r/>
    </w:p>
    <w:p w14:paraId="0601F7B8">
      <w:pPr>
        <w:pStyle w:val="731"/>
        <w:pBdr/>
        <w:spacing/>
        <w:ind/>
        <w:rPr/>
      </w:pPr>
      <w:r/>
      <w:bookmarkStart w:id="8" w:name="store-201a4h"/>
      <w:r>
        <w:rPr>
          <w:rFonts w:hint="eastAsia"/>
        </w:rPr>
        <w:t xml:space="preserve">（2）STORE</w:t>
      </w:r>
      <w:r>
        <w:t xml:space="preserve"> 2,01A4H</w:t>
      </w:r>
      <w:r/>
    </w:p>
    <w:p w14:paraId="2066C840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逻辑地址二进制：0000</w:t>
      </w:r>
      <w:r>
        <w:t xml:space="preserve"> 0001 1010 0100</w:t>
      </w:r>
      <w:r/>
    </w:p>
    <w:p w14:paraId="344FBDB5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页号</w:t>
      </w:r>
      <w:r>
        <w:t xml:space="preserve"> = 010 = 2</w:t>
      </w:r>
      <w:r/>
    </w:p>
    <w:p w14:paraId="782796FB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页内偏移</w:t>
      </w:r>
      <w:r>
        <w:t xml:space="preserve"> = 000110100100</w:t>
      </w:r>
      <w:r/>
    </w:p>
    <w:p w14:paraId="2E005442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页表查找：页</w:t>
      </w:r>
      <w:r>
        <w:t xml:space="preserve"> 2 </w:t>
      </w:r>
      <w:r>
        <w:rPr>
          <w:rFonts w:hint="eastAsia"/>
        </w:rPr>
        <w:t xml:space="preserve">存在位</w:t>
      </w:r>
      <w:r>
        <w:t xml:space="preserve"> = 1</w:t>
      </w:r>
      <w:r/>
    </w:p>
    <w:p w14:paraId="54D41DBC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权限</w:t>
      </w:r>
      <w:r>
        <w:t xml:space="preserve"> = R → STORE </w:t>
      </w:r>
      <w:r>
        <w:rPr>
          <w:rFonts w:hint="eastAsia"/>
        </w:rPr>
        <w:t xml:space="preserve">不允许</w:t>
      </w:r>
      <w:r>
        <w:t xml:space="preserve"> → </w:t>
      </w:r>
      <w:r>
        <w:rPr>
          <w:rFonts w:hint="eastAsia"/>
        </w:rPr>
        <w:t xml:space="preserve">保护异常</w:t>
      </w:r>
      <w:r/>
    </w:p>
    <w:p w14:paraId="342CF7B7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物理地址：无法访问</w:t>
      </w:r>
      <w:r/>
    </w:p>
    <w:p w14:paraId="745EDECB">
      <w:pPr>
        <w:pStyle w:val="894"/>
        <w:numPr>
          <w:ilvl w:val="0"/>
          <w:numId w:val="8"/>
        </w:numPr>
        <w:pBdr/>
        <w:spacing/>
        <w:ind/>
        <w:rPr/>
      </w:pPr>
      <w:r>
        <w:t xml:space="preserve">LRU </w:t>
      </w:r>
      <w:r>
        <w:rPr>
          <w:rFonts w:hint="eastAsia"/>
        </w:rPr>
        <w:t xml:space="preserve">不更新</w:t>
      </w:r>
      <w:r/>
    </w:p>
    <w:p w14:paraId="2E02C0F0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页表不变</w:t>
      </w:r>
      <w:r/>
    </w:p>
    <w:p w14:paraId="32304F0B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访问结果：保护异常</w:t>
      </w:r>
      <w:bookmarkEnd w:id="8"/>
      <w:r/>
    </w:p>
    <w:p w14:paraId="7C43A558">
      <w:pPr>
        <w:pStyle w:val="731"/>
        <w:pBdr/>
        <w:spacing/>
        <w:ind/>
        <w:rPr/>
      </w:pPr>
      <w:r/>
      <w:bookmarkStart w:id="9" w:name="store-408b2h"/>
      <w:r>
        <w:rPr>
          <w:rFonts w:hint="eastAsia"/>
        </w:rPr>
        <w:t xml:space="preserve">（3）STORE</w:t>
      </w:r>
      <w:r>
        <w:t xml:space="preserve"> 4,08B2H</w:t>
      </w:r>
      <w:r/>
    </w:p>
    <w:p w14:paraId="2A90AD5A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逻辑地址二进制：0000</w:t>
      </w:r>
      <w:r>
        <w:t xml:space="preserve"> 1000 1011 0010</w:t>
      </w:r>
      <w:r/>
    </w:p>
    <w:p w14:paraId="76776D5E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页号</w:t>
      </w:r>
      <w:r>
        <w:t xml:space="preserve"> = 100 = 4</w:t>
      </w:r>
      <w:r/>
    </w:p>
    <w:p w14:paraId="30F12B12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页内偏移</w:t>
      </w:r>
      <w:r>
        <w:t xml:space="preserve"> = 001010110010 = 08B2H</w:t>
      </w:r>
      <w:r/>
    </w:p>
    <w:p w14:paraId="479A619B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页表查找：页</w:t>
      </w:r>
      <w:r>
        <w:t xml:space="preserve"> 4 </w:t>
      </w:r>
      <w:r>
        <w:rPr>
          <w:rFonts w:hint="eastAsia"/>
        </w:rPr>
        <w:t xml:space="preserve">存在位</w:t>
      </w:r>
      <w:r>
        <w:t xml:space="preserve"> = 0 → </w:t>
      </w:r>
      <w:r>
        <w:rPr>
          <w:rFonts w:hint="eastAsia"/>
        </w:rPr>
        <w:t xml:space="preserve">缺页</w:t>
      </w:r>
      <w:r/>
    </w:p>
    <w:p w14:paraId="1D27F396">
      <w:pPr>
        <w:pStyle w:val="894"/>
        <w:numPr>
          <w:ilvl w:val="0"/>
          <w:numId w:val="8"/>
        </w:numPr>
        <w:pBdr/>
        <w:spacing/>
        <w:ind/>
        <w:rPr/>
      </w:pPr>
      <w:r>
        <w:t xml:space="preserve">LRU </w:t>
      </w:r>
      <w:r>
        <w:rPr>
          <w:rFonts w:hint="eastAsia"/>
        </w:rPr>
        <w:t xml:space="preserve">置换</w:t>
      </w:r>
      <w:r>
        <w:t xml:space="preserve"> → </w:t>
      </w:r>
      <w:r>
        <w:rPr>
          <w:rFonts w:hint="eastAsia"/>
        </w:rPr>
        <w:t xml:space="preserve">最久未用</w:t>
      </w:r>
      <w:r>
        <w:t xml:space="preserve"> =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3，分配物理块号</w:t>
      </w:r>
      <w:r>
        <w:t xml:space="preserve"> = 3</w:t>
      </w:r>
      <w:r/>
    </w:p>
    <w:p w14:paraId="101CDF61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权限</w:t>
      </w:r>
      <w:r>
        <w:t xml:space="preserve"> W → STORE </w:t>
      </w:r>
      <w:r>
        <w:rPr>
          <w:rFonts w:hint="eastAsia"/>
        </w:rPr>
        <w:t xml:space="preserve">允许</w:t>
      </w:r>
      <w:r/>
    </w:p>
    <w:p w14:paraId="49308110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页表更新：</w:t>
      </w:r>
      <w:r/>
    </w:p>
    <w:tbl>
      <w:tblPr>
        <w:tblStyle w:val="895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656"/>
        <w:gridCol w:w="1096"/>
        <w:gridCol w:w="876"/>
        <w:gridCol w:w="1096"/>
      </w:tblGrid>
      <w:tr>
        <w:trPr>
          <w:tblHeader/>
        </w:trPr>
        <w:tc>
          <w:tcPr>
            <w:tcBorders/>
            <w:textDirection w:val="lrTb"/>
            <w:noWrap w:val="false"/>
          </w:tcPr>
          <w:p w14:paraId="134C7823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页号</w:t>
            </w:r>
            <w:r/>
          </w:p>
        </w:tc>
        <w:tc>
          <w:tcPr>
            <w:tcBorders/>
            <w:textDirection w:val="lrTb"/>
            <w:noWrap w:val="false"/>
          </w:tcPr>
          <w:p w14:paraId="63EAA999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物理块号</w:t>
            </w:r>
            <w:r/>
          </w:p>
        </w:tc>
        <w:tc>
          <w:tcPr>
            <w:tcBorders/>
            <w:textDirection w:val="lrTb"/>
            <w:noWrap w:val="false"/>
          </w:tcPr>
          <w:p w14:paraId="1FCA071A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存在位</w:t>
            </w:r>
            <w:r/>
          </w:p>
        </w:tc>
        <w:tc>
          <w:tcPr>
            <w:tcBorders/>
            <w:textDirection w:val="lrTb"/>
            <w:noWrap w:val="false"/>
          </w:tcPr>
          <w:p w14:paraId="68F5AC9A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保护权限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3FC3B5A7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206C3E19">
            <w:pPr>
              <w:pStyle w:val="894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 w14:paraId="5C3E5148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11434D5C">
            <w:pPr>
              <w:pStyle w:val="894"/>
              <w:pBdr/>
              <w:spacing/>
              <w:ind/>
              <w:rPr/>
            </w:pPr>
            <w:r>
              <w:t xml:space="preserve">R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443A1E10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1DC277B4">
            <w:pPr>
              <w:pStyle w:val="894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/>
            <w:textDirection w:val="lrTb"/>
            <w:noWrap w:val="false"/>
          </w:tcPr>
          <w:p w14:paraId="6D95CD1D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52A089D8">
            <w:pPr>
              <w:pStyle w:val="894"/>
              <w:pBdr/>
              <w:spacing/>
              <w:ind/>
              <w:rPr/>
            </w:pPr>
            <w:r>
              <w:t xml:space="preserve">W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5F25F4F8">
            <w:pPr>
              <w:pStyle w:val="894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 w14:paraId="166A9C55">
            <w:pPr>
              <w:pStyle w:val="894"/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extDirection w:val="lrTb"/>
            <w:noWrap w:val="false"/>
          </w:tcPr>
          <w:p w14:paraId="17B691D7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742DB151">
            <w:pPr>
              <w:pStyle w:val="894"/>
              <w:pBdr/>
              <w:spacing/>
              <w:ind/>
              <w:rPr/>
            </w:pPr>
            <w:r>
              <w:t xml:space="preserve">R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0A836321">
            <w:pPr>
              <w:pStyle w:val="894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 w14:paraId="0F47FFE1">
            <w:pPr>
              <w:pStyle w:val="894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/>
            <w:textDirection w:val="lrTb"/>
            <w:noWrap w:val="false"/>
          </w:tcPr>
          <w:p w14:paraId="6832FCB7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6474DC94">
            <w:pPr>
              <w:pStyle w:val="894"/>
              <w:pBdr/>
              <w:spacing/>
              <w:ind/>
              <w:rPr/>
            </w:pPr>
            <w:r>
              <w:t xml:space="preserve">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76E96F51">
            <w:pPr>
              <w:pStyle w:val="894"/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extDirection w:val="lrTb"/>
            <w:noWrap w:val="false"/>
          </w:tcPr>
          <w:p w14:paraId="01B1D3DC">
            <w:pPr>
              <w:pStyle w:val="894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 w14:paraId="41535229">
            <w:pPr>
              <w:pStyle w:val="894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 w14:paraId="209D87AD">
            <w:pPr>
              <w:pStyle w:val="894"/>
              <w:pBdr/>
              <w:spacing/>
              <w:ind/>
              <w:rPr/>
            </w:pPr>
            <w:r>
              <w:t xml:space="preserve">W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3286FE9A">
            <w:pPr>
              <w:pStyle w:val="894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 w14:paraId="60A0EA07">
            <w:pPr>
              <w:pStyle w:val="894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/>
            <w:textDirection w:val="lrTb"/>
            <w:noWrap w:val="false"/>
          </w:tcPr>
          <w:p w14:paraId="37D96928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265EC8A6">
            <w:pPr>
              <w:pStyle w:val="894"/>
              <w:pBdr/>
              <w:spacing/>
              <w:ind/>
              <w:rPr/>
            </w:pPr>
            <w:r>
              <w:t xml:space="preserve">E</w:t>
            </w:r>
            <w:r/>
          </w:p>
        </w:tc>
      </w:tr>
    </w:tbl>
    <w:p w14:paraId="30AD9B5E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物理地址计算：PA</w:t>
      </w:r>
      <w:r>
        <w:t xml:space="preserve"> = 3 × 400H + 08B2H = C00H + 08B2H = 14B2H</w:t>
      </w:r>
      <w:r/>
    </w:p>
    <w:p w14:paraId="53C14763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二进制物理地址：0001</w:t>
      </w:r>
      <w:r>
        <w:t xml:space="preserve"> 0100 1011 0010</w:t>
      </w:r>
      <w:r/>
    </w:p>
    <w:p w14:paraId="32809603">
      <w:pPr>
        <w:pStyle w:val="894"/>
        <w:numPr>
          <w:ilvl w:val="0"/>
          <w:numId w:val="8"/>
        </w:numPr>
        <w:pBdr/>
        <w:spacing/>
        <w:ind/>
        <w:rPr/>
      </w:pPr>
      <w:r>
        <w:t xml:space="preserve">LRU </w:t>
      </w:r>
      <w:r>
        <w:rPr>
          <w:rFonts w:hint="eastAsia"/>
        </w:rPr>
        <w:t xml:space="preserve">更新：最近访问页</w:t>
      </w:r>
      <w:r>
        <w:t xml:space="preserve"> = 4 → LRU </w:t>
      </w:r>
      <w:r>
        <w:rPr>
          <w:rFonts w:hint="eastAsia"/>
        </w:rPr>
        <w:t xml:space="preserve">顺序：4</w:t>
      </w:r>
      <w:r>
        <w:t xml:space="preserve"> → 0 → 2</w:t>
      </w:r>
      <w:r/>
    </w:p>
    <w:p w14:paraId="70DFB2C1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访问结果：缺页置换，成功</w:t>
      </w:r>
      <w:bookmarkEnd w:id="9"/>
      <w:r/>
    </w:p>
    <w:p w14:paraId="2106267D">
      <w:pPr>
        <w:pStyle w:val="731"/>
        <w:pBdr/>
        <w:spacing/>
        <w:ind/>
        <w:rPr/>
      </w:pPr>
      <w:r/>
      <w:bookmarkStart w:id="10" w:name="六访问结果汇总表含二进制"/>
      <w:r>
        <w:rPr>
          <w:rFonts w:hint="eastAsia"/>
        </w:rPr>
        <w:t xml:space="preserve">六、访问结果汇总表（含二进制）</w:t>
      </w:r>
      <w:r/>
    </w:p>
    <w:tbl>
      <w:tblPr>
        <w:tblStyle w:val="895"/>
        <w:tblInd w:w="0" w:type="dxa"/>
        <w:tblW w:w="5000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52"/>
        <w:gridCol w:w="961"/>
        <w:gridCol w:w="2154"/>
        <w:gridCol w:w="1556"/>
        <w:gridCol w:w="718"/>
        <w:gridCol w:w="718"/>
        <w:gridCol w:w="1197"/>
      </w:tblGrid>
      <w:tr>
        <w:trPr>
          <w:tblHeader/>
        </w:trPr>
        <w:tc>
          <w:tcPr>
            <w:tcBorders/>
            <w:tcW w:w="876" w:type="pct"/>
            <w:textDirection w:val="lrTb"/>
            <w:noWrap w:val="false"/>
          </w:tcPr>
          <w:p w14:paraId="7E783D03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指令</w:t>
            </w:r>
            <w:r/>
          </w:p>
        </w:tc>
        <w:tc>
          <w:tcPr>
            <w:tcBorders/>
            <w:tcW w:w="542" w:type="pct"/>
            <w:textDirection w:val="lrTb"/>
            <w:noWrap w:val="false"/>
          </w:tcPr>
          <w:p w14:paraId="3426DA89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页号</w:t>
            </w:r>
            <w:r>
              <w:t xml:space="preserve"> </w:t>
            </w:r>
            <w:r>
              <w:rPr>
                <w:rFonts w:hint="eastAsia"/>
              </w:rPr>
              <w:t xml:space="preserve">(二进制)</w:t>
            </w:r>
            <w:r/>
          </w:p>
        </w:tc>
        <w:tc>
          <w:tcPr>
            <w:tcBorders/>
            <w:textDirection w:val="lrTb"/>
            <w:noWrap w:val="false"/>
          </w:tcPr>
          <w:p w14:paraId="230185F3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页内偏移</w:t>
            </w:r>
            <w:r>
              <w:t xml:space="preserve"> </w:t>
            </w:r>
            <w:r>
              <w:rPr>
                <w:rFonts w:hint="eastAsia"/>
              </w:rPr>
              <w:t xml:space="preserve">(二进制)</w:t>
            </w:r>
            <w:r/>
          </w:p>
        </w:tc>
        <w:tc>
          <w:tcPr>
            <w:tcBorders/>
            <w:textDirection w:val="lrTb"/>
            <w:noWrap w:val="false"/>
          </w:tcPr>
          <w:p w14:paraId="7E2E2990">
            <w:pPr>
              <w:pStyle w:val="894"/>
              <w:pBdr/>
              <w:spacing/>
              <w:ind/>
              <w:rPr/>
            </w:pPr>
            <w:r>
              <w:t xml:space="preserve">PA </w:t>
            </w:r>
            <w:r>
              <w:rPr>
                <w:rFonts w:hint="eastAsia"/>
              </w:rPr>
              <w:t xml:space="preserve">(二进制)</w:t>
            </w:r>
            <w:r/>
          </w:p>
        </w:tc>
        <w:tc>
          <w:tcPr>
            <w:tcBorders/>
            <w:textDirection w:val="lrTb"/>
            <w:noWrap w:val="false"/>
          </w:tcPr>
          <w:p w14:paraId="5B3FF99B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缺页</w:t>
            </w:r>
            <w:r/>
          </w:p>
        </w:tc>
        <w:tc>
          <w:tcPr>
            <w:tcBorders/>
            <w:textDirection w:val="lrTb"/>
            <w:noWrap w:val="false"/>
          </w:tcPr>
          <w:p w14:paraId="076BB247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越权</w:t>
            </w:r>
            <w:r/>
          </w:p>
        </w:tc>
        <w:tc>
          <w:tcPr>
            <w:tcBorders/>
            <w:textDirection w:val="lrTb"/>
            <w:noWrap w:val="false"/>
          </w:tcPr>
          <w:p w14:paraId="44B03A13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执行结果</w:t>
            </w:r>
            <w:r/>
          </w:p>
        </w:tc>
      </w:tr>
      <w:tr>
        <w:trPr/>
        <w:tc>
          <w:tcPr>
            <w:tcBorders/>
            <w:tcW w:w="876" w:type="pct"/>
            <w:textDirection w:val="lrTb"/>
            <w:noWrap w:val="false"/>
          </w:tcPr>
          <w:p w14:paraId="466AF38D">
            <w:pPr>
              <w:pStyle w:val="894"/>
              <w:pBdr/>
              <w:spacing/>
              <w:ind/>
              <w:rPr/>
            </w:pPr>
            <w:r>
              <w:t xml:space="preserve">LOAD 0,05FCH</w:t>
            </w:r>
            <w:r/>
          </w:p>
        </w:tc>
        <w:tc>
          <w:tcPr>
            <w:tcBorders/>
            <w:tcW w:w="542" w:type="pct"/>
            <w:textDirection w:val="lrTb"/>
            <w:noWrap w:val="false"/>
          </w:tcPr>
          <w:p w14:paraId="3941BD36">
            <w:pPr>
              <w:pStyle w:val="894"/>
              <w:pBdr/>
              <w:spacing/>
              <w:ind/>
              <w:rPr/>
            </w:pPr>
            <w:r>
              <w:t xml:space="preserve">000</w:t>
            </w:r>
            <w:r/>
          </w:p>
        </w:tc>
        <w:tc>
          <w:tcPr>
            <w:tcBorders/>
            <w:textDirection w:val="lrTb"/>
            <w:noWrap w:val="false"/>
          </w:tcPr>
          <w:p w14:paraId="04799EC7">
            <w:pPr>
              <w:pStyle w:val="894"/>
              <w:pBdr/>
              <w:spacing/>
              <w:ind/>
              <w:rPr/>
            </w:pPr>
            <w:r>
              <w:t xml:space="preserve">010111111100</w:t>
            </w:r>
            <w:r/>
          </w:p>
        </w:tc>
        <w:tc>
          <w:tcPr>
            <w:tcBorders/>
            <w:textDirection w:val="lrTb"/>
            <w:noWrap w:val="false"/>
          </w:tcPr>
          <w:p w14:paraId="628C7CD5">
            <w:pPr>
              <w:pStyle w:val="894"/>
              <w:pBdr/>
              <w:spacing/>
              <w:ind/>
              <w:rPr/>
            </w:pPr>
            <w:r>
              <w:t xml:space="preserve">0001 1001 1111 1100</w:t>
            </w:r>
            <w:r/>
          </w:p>
        </w:tc>
        <w:tc>
          <w:tcPr>
            <w:tcBorders/>
            <w:textDirection w:val="lrTb"/>
            <w:noWrap w:val="false"/>
          </w:tcPr>
          <w:p w14:paraId="249679F1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是</w:t>
            </w:r>
            <w:r/>
          </w:p>
        </w:tc>
        <w:tc>
          <w:tcPr>
            <w:tcBorders/>
            <w:textDirection w:val="lrTb"/>
            <w:noWrap w:val="false"/>
          </w:tcPr>
          <w:p w14:paraId="2AD88525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否</w:t>
            </w:r>
            <w:r/>
          </w:p>
        </w:tc>
        <w:tc>
          <w:tcPr>
            <w:tcBorders/>
            <w:textDirection w:val="lrTb"/>
            <w:noWrap w:val="false"/>
          </w:tcPr>
          <w:p w14:paraId="07635187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成功</w:t>
            </w:r>
            <w:r/>
          </w:p>
        </w:tc>
      </w:tr>
      <w:tr>
        <w:trPr/>
        <w:tc>
          <w:tcPr>
            <w:tcBorders/>
            <w:tcW w:w="876" w:type="pct"/>
            <w:textDirection w:val="lrTb"/>
            <w:noWrap w:val="false"/>
          </w:tcPr>
          <w:p w14:paraId="591F6EE0">
            <w:pPr>
              <w:pStyle w:val="894"/>
              <w:pBdr/>
              <w:spacing/>
              <w:ind/>
              <w:rPr/>
            </w:pPr>
            <w:r>
              <w:t xml:space="preserve">STORE 2,01A4H</w:t>
            </w:r>
            <w:r/>
          </w:p>
        </w:tc>
        <w:tc>
          <w:tcPr>
            <w:tcBorders/>
            <w:tcW w:w="542" w:type="pct"/>
            <w:textDirection w:val="lrTb"/>
            <w:noWrap w:val="false"/>
          </w:tcPr>
          <w:p w14:paraId="35B3D788">
            <w:pPr>
              <w:pStyle w:val="894"/>
              <w:pBdr/>
              <w:spacing/>
              <w:ind/>
              <w:rPr/>
            </w:pPr>
            <w:r>
              <w:t xml:space="preserve">010</w:t>
            </w:r>
            <w:r/>
          </w:p>
        </w:tc>
        <w:tc>
          <w:tcPr>
            <w:tcBorders/>
            <w:textDirection w:val="lrTb"/>
            <w:noWrap w:val="false"/>
          </w:tcPr>
          <w:p w14:paraId="2B9EAA52">
            <w:pPr>
              <w:pStyle w:val="894"/>
              <w:pBdr/>
              <w:spacing/>
              <w:ind/>
              <w:rPr/>
            </w:pPr>
            <w:r>
              <w:t xml:space="preserve">000110100100</w:t>
            </w:r>
            <w:r/>
          </w:p>
        </w:tc>
        <w:tc>
          <w:tcPr>
            <w:tcBorders/>
            <w:textDirection w:val="lrTb"/>
            <w:noWrap w:val="false"/>
          </w:tcPr>
          <w:p w14:paraId="10051B44">
            <w:pPr>
              <w:pStyle w:val="894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tcBorders/>
            <w:textDirection w:val="lrTb"/>
            <w:noWrap w:val="false"/>
          </w:tcPr>
          <w:p w14:paraId="59B6068E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否</w:t>
            </w:r>
            <w:r/>
          </w:p>
        </w:tc>
        <w:tc>
          <w:tcPr>
            <w:tcBorders/>
            <w:textDirection w:val="lrTb"/>
            <w:noWrap w:val="false"/>
          </w:tcPr>
          <w:p w14:paraId="194563B8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是</w:t>
            </w:r>
            <w:r/>
          </w:p>
        </w:tc>
        <w:tc>
          <w:tcPr>
            <w:tcBorders/>
            <w:textDirection w:val="lrTb"/>
            <w:noWrap w:val="false"/>
          </w:tcPr>
          <w:p w14:paraId="258B5B1D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保护异常</w:t>
            </w:r>
            <w:r/>
          </w:p>
        </w:tc>
      </w:tr>
      <w:tr>
        <w:trPr/>
        <w:tc>
          <w:tcPr>
            <w:tcBorders/>
            <w:tcW w:w="876" w:type="pct"/>
            <w:textDirection w:val="lrTb"/>
            <w:noWrap w:val="false"/>
          </w:tcPr>
          <w:p w14:paraId="2914067D">
            <w:pPr>
              <w:pStyle w:val="894"/>
              <w:pBdr/>
              <w:spacing/>
              <w:ind/>
              <w:rPr/>
            </w:pPr>
            <w:r>
              <w:t xml:space="preserve">STORE 4,08B2H</w:t>
            </w:r>
            <w:r/>
          </w:p>
        </w:tc>
        <w:tc>
          <w:tcPr>
            <w:tcBorders/>
            <w:tcW w:w="542" w:type="pct"/>
            <w:textDirection w:val="lrTb"/>
            <w:noWrap w:val="false"/>
          </w:tcPr>
          <w:p w14:paraId="6F70C38E">
            <w:pPr>
              <w:pStyle w:val="894"/>
              <w:pBdr/>
              <w:spacing/>
              <w:ind/>
              <w:rPr/>
            </w:pPr>
            <w:r>
              <w:t xml:space="preserve">100</w:t>
            </w:r>
            <w:r/>
          </w:p>
        </w:tc>
        <w:tc>
          <w:tcPr>
            <w:tcBorders/>
            <w:textDirection w:val="lrTb"/>
            <w:noWrap w:val="false"/>
          </w:tcPr>
          <w:p w14:paraId="129F6AA2">
            <w:pPr>
              <w:pStyle w:val="894"/>
              <w:pBdr/>
              <w:spacing/>
              <w:ind/>
              <w:rPr/>
            </w:pPr>
            <w:r>
              <w:t xml:space="preserve">001010110010</w:t>
            </w:r>
            <w:r/>
          </w:p>
        </w:tc>
        <w:tc>
          <w:tcPr>
            <w:tcBorders/>
            <w:textDirection w:val="lrTb"/>
            <w:noWrap w:val="false"/>
          </w:tcPr>
          <w:p w14:paraId="61C27375">
            <w:pPr>
              <w:pStyle w:val="894"/>
              <w:pBdr/>
              <w:spacing/>
              <w:ind/>
              <w:rPr/>
            </w:pPr>
            <w:r>
              <w:t xml:space="preserve">0001 0100 1011 0010</w:t>
            </w:r>
            <w:r/>
          </w:p>
        </w:tc>
        <w:tc>
          <w:tcPr>
            <w:tcBorders/>
            <w:textDirection w:val="lrTb"/>
            <w:noWrap w:val="false"/>
          </w:tcPr>
          <w:p w14:paraId="79CDA479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是</w:t>
            </w:r>
            <w:r/>
          </w:p>
        </w:tc>
        <w:tc>
          <w:tcPr>
            <w:tcBorders/>
            <w:textDirection w:val="lrTb"/>
            <w:noWrap w:val="false"/>
          </w:tcPr>
          <w:p w14:paraId="73CCD0FF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否</w:t>
            </w:r>
            <w:r/>
          </w:p>
        </w:tc>
        <w:tc>
          <w:tcPr>
            <w:tcBorders/>
            <w:textDirection w:val="lrTb"/>
            <w:noWrap w:val="false"/>
          </w:tcPr>
          <w:p w14:paraId="240068E8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成功</w:t>
            </w:r>
            <w:bookmarkEnd w:id="10"/>
            <w:r/>
          </w:p>
        </w:tc>
      </w:tr>
    </w:tbl>
    <w:p w14:paraId="0D055E86">
      <w:pPr>
        <w:pBdr/>
        <w:spacing/>
        <w:ind/>
        <w:rPr/>
      </w:pPr>
      <w:r/>
      <w:r/>
    </w:p>
    <w:p w14:paraId="66E9FD23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27211ED4">
      <w:pPr>
        <w:pBdr/>
        <w:spacing/>
        <w:ind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 w:clear="all"/>
      </w:r>
      <w:r>
        <w:rPr>
          <w:rFonts w:hint="default"/>
          <w:lang w:val="en-US" w:eastAsia="zh-CN"/>
        </w:rPr>
      </w:r>
    </w:p>
    <w:p w14:paraId="4EAEDAAC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1F095F09">
      <w:pPr>
        <w:pBdr/>
        <w:spacing/>
        <w:ind/>
        <w:jc w:val="left"/>
        <w:rPr>
          <w:rFonts w:hint="eastAsia" w:ascii="Comic Sans MS" w:hAnsi="Comic Sans MS"/>
          <w:sz w:val="24"/>
        </w:rPr>
      </w:pPr>
      <w:r>
        <w:rPr>
          <w:rFonts w:hint="eastAsia"/>
          <w:lang w:val="en-US" w:eastAsia="zh-CN"/>
        </w:rPr>
        <w:t xml:space="preserve">类似题目二：</w:t>
      </w:r>
      <w:r>
        <w:rPr>
          <w:rFonts w:hint="eastAsia" w:ascii="Comic Sans MS" w:hAnsi="Comic Sans MS"/>
          <w:sz w:val="24"/>
        </w:rPr>
        <w:t xml:space="preserve">假设请求页式存储器管理系统的页面尺寸为1KB, 采用LRU置换算法。设分配给进程A的主存块数为3，其页表的长度为L=3。进程A运行过程中，某时进程页表的内容如下，此前依次访问第0，1，2页，现分别执行如下三条命令：</w:t>
      </w:r>
      <w:r>
        <w:rPr>
          <w:rFonts w:hint="eastAsia" w:ascii="Comic Sans MS" w:hAnsi="Comic Sans MS"/>
          <w:sz w:val="24"/>
        </w:rPr>
      </w:r>
    </w:p>
    <w:p w14:paraId="4BD06B3B">
      <w:pPr>
        <w:pBdr/>
        <w:spacing/>
        <w:ind/>
        <w:jc w:val="left"/>
        <w:rPr>
          <w:rFonts w:hint="eastAsia" w:ascii="Comic Sans MS" w:hAnsi="Comic Sans MS"/>
          <w:sz w:val="24"/>
        </w:rPr>
      </w:pPr>
      <w:r>
        <w:rPr>
          <w:rFonts w:hint="eastAsia" w:ascii="Comic Sans MS" w:hAnsi="Comic Sans MS"/>
          <w:sz w:val="24"/>
        </w:rPr>
        <w:t xml:space="preserve">a)  LOAD 1,0E5CH      b)STORE 1, 073BH    c)STORE 2, 0AD7H</w:t>
      </w:r>
      <w:r>
        <w:rPr>
          <w:rFonts w:hint="eastAsia" w:ascii="Comic Sans MS" w:hAnsi="Comic Sans MS"/>
          <w:sz w:val="24"/>
        </w:rPr>
      </w:r>
    </w:p>
    <w:p w14:paraId="3E4E7DF8">
      <w:pPr>
        <w:pBdr/>
        <w:spacing/>
        <w:ind/>
        <w:jc w:val="left"/>
        <w:rPr>
          <w:rFonts w:hint="eastAsia" w:ascii="Comic Sans MS" w:hAnsi="Comic Sans MS"/>
          <w:sz w:val="24"/>
        </w:rPr>
      </w:pPr>
      <w:r>
        <w:rPr>
          <w:rFonts w:hint="eastAsia" w:ascii="Comic Sans MS" w:hAnsi="Comic Sans MS"/>
          <w:sz w:val="24"/>
        </w:rPr>
        <w:t xml:space="preserve">求出各指令中逻辑地址对应的物理地址，每条指令访问结果如何？</w:t>
      </w:r>
      <w:r>
        <w:rPr>
          <w:rFonts w:hint="eastAsia" w:ascii="Comic Sans MS" w:hAnsi="Comic Sans MS"/>
          <w:sz w:val="24"/>
        </w:rPr>
      </w:r>
    </w:p>
    <w:p w14:paraId="60B24B88">
      <w:pPr>
        <w:pBdr/>
        <w:spacing/>
        <w:ind/>
        <w:jc w:val="left"/>
        <w:rPr>
          <w:rFonts w:hint="eastAsia" w:ascii="Comic Sans MS" w:hAnsi="Comic Sans MS"/>
          <w:sz w:val="24"/>
        </w:rPr>
      </w:pPr>
      <w:r>
        <w:rPr>
          <w:rFonts w:hint="eastAsia" w:ascii="Comic Sans MS" w:hAnsi="Comic Sans MS"/>
          <w:sz w:val="24"/>
        </w:rPr>
        <w:t xml:space="preserve">           页表</w:t>
      </w:r>
      <w:r>
        <w:rPr>
          <w:rFonts w:hint="eastAsia" w:ascii="Comic Sans MS" w:hAnsi="Comic Sans MS"/>
          <w:sz w:val="24"/>
        </w:rPr>
      </w:r>
    </w:p>
    <w:tbl>
      <w:tblPr>
        <w:tblStyle w:val="74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817"/>
        <w:gridCol w:w="1134"/>
        <w:gridCol w:w="851"/>
        <w:gridCol w:w="1134"/>
      </w:tblGrid>
      <w:tr>
        <w:trPr/>
        <w:tc>
          <w:tcPr>
            <w:tcBorders/>
            <w:tcW w:w="817" w:type="dxa"/>
            <w:vAlign w:val="top"/>
            <w:textDirection w:val="lrTb"/>
            <w:noWrap w:val="false"/>
          </w:tcPr>
          <w:p w14:paraId="0C5991EA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页号</w:t>
            </w:r>
            <w:r>
              <w:rPr>
                <w:rFonts w:ascii="Comic Sans MS" w:hAnsi="Comic Sans MS"/>
                <w:szCs w:val="21"/>
              </w:rPr>
            </w:r>
          </w:p>
        </w:tc>
        <w:tc>
          <w:tcPr>
            <w:tcBorders/>
            <w:tcW w:w="1134" w:type="dxa"/>
            <w:vAlign w:val="top"/>
            <w:textDirection w:val="lrTb"/>
            <w:noWrap w:val="false"/>
          </w:tcPr>
          <w:p w14:paraId="10D17A94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物理块号</w:t>
            </w:r>
            <w:r>
              <w:rPr>
                <w:rFonts w:ascii="Comic Sans MS" w:hAnsi="Comic Sans MS"/>
                <w:szCs w:val="21"/>
              </w:rPr>
            </w:r>
          </w:p>
        </w:tc>
        <w:tc>
          <w:tcPr>
            <w:tcBorders/>
            <w:tcW w:w="851" w:type="dxa"/>
            <w:vAlign w:val="top"/>
            <w:textDirection w:val="lrTb"/>
            <w:noWrap w:val="false"/>
          </w:tcPr>
          <w:p w14:paraId="4A38E9EE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存在位</w:t>
            </w:r>
            <w:r>
              <w:rPr>
                <w:rFonts w:ascii="Comic Sans MS" w:hAnsi="Comic Sans MS"/>
                <w:szCs w:val="21"/>
              </w:rPr>
            </w:r>
          </w:p>
        </w:tc>
        <w:tc>
          <w:tcPr>
            <w:tcBorders/>
            <w:tcW w:w="1134" w:type="dxa"/>
            <w:vAlign w:val="top"/>
            <w:textDirection w:val="lrTb"/>
            <w:noWrap w:val="false"/>
          </w:tcPr>
          <w:p w14:paraId="440A3838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保护权限</w:t>
            </w:r>
            <w:r>
              <w:rPr>
                <w:rFonts w:ascii="Comic Sans MS" w:hAnsi="Comic Sans MS"/>
                <w:szCs w:val="21"/>
              </w:rPr>
            </w:r>
          </w:p>
        </w:tc>
      </w:tr>
      <w:tr>
        <w:trPr/>
        <w:tc>
          <w:tcPr>
            <w:tcBorders/>
            <w:tcW w:w="817" w:type="dxa"/>
            <w:vAlign w:val="top"/>
            <w:textDirection w:val="lrTb"/>
            <w:noWrap w:val="false"/>
          </w:tcPr>
          <w:p w14:paraId="2DD94078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0</w:t>
            </w:r>
            <w:r>
              <w:rPr>
                <w:rFonts w:ascii="Comic Sans MS" w:hAnsi="Comic Sans MS"/>
                <w:szCs w:val="21"/>
              </w:rPr>
            </w:r>
          </w:p>
        </w:tc>
        <w:tc>
          <w:tcPr>
            <w:tcBorders/>
            <w:tcW w:w="1134" w:type="dxa"/>
            <w:vAlign w:val="top"/>
            <w:textDirection w:val="lrTb"/>
            <w:noWrap w:val="false"/>
          </w:tcPr>
          <w:p w14:paraId="39806551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3</w:t>
            </w:r>
            <w:r>
              <w:rPr>
                <w:rFonts w:ascii="Comic Sans MS" w:hAnsi="Comic Sans MS"/>
                <w:szCs w:val="21"/>
              </w:rPr>
            </w:r>
          </w:p>
        </w:tc>
        <w:tc>
          <w:tcPr>
            <w:tcBorders/>
            <w:tcW w:w="851" w:type="dxa"/>
            <w:vAlign w:val="top"/>
            <w:textDirection w:val="lrTb"/>
            <w:noWrap w:val="false"/>
          </w:tcPr>
          <w:p w14:paraId="56C26472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1</w:t>
            </w:r>
            <w:r>
              <w:rPr>
                <w:rFonts w:ascii="Comic Sans MS" w:hAnsi="Comic Sans MS"/>
                <w:szCs w:val="21"/>
              </w:rPr>
            </w:r>
          </w:p>
        </w:tc>
        <w:tc>
          <w:tcPr>
            <w:tcBorders/>
            <w:tcW w:w="1134" w:type="dxa"/>
            <w:vAlign w:val="top"/>
            <w:textDirection w:val="lrTb"/>
            <w:noWrap w:val="false"/>
          </w:tcPr>
          <w:p w14:paraId="774D9D11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E</w:t>
            </w:r>
            <w:r>
              <w:rPr>
                <w:rFonts w:ascii="Comic Sans MS" w:hAnsi="Comic Sans MS"/>
                <w:szCs w:val="21"/>
              </w:rPr>
            </w:r>
          </w:p>
        </w:tc>
      </w:tr>
      <w:tr>
        <w:trPr/>
        <w:tc>
          <w:tcPr>
            <w:tcBorders/>
            <w:tcW w:w="817" w:type="dxa"/>
            <w:vAlign w:val="top"/>
            <w:textDirection w:val="lrTb"/>
            <w:noWrap w:val="false"/>
          </w:tcPr>
          <w:p w14:paraId="00D0D40E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1</w:t>
            </w:r>
            <w:r>
              <w:rPr>
                <w:rFonts w:ascii="Comic Sans MS" w:hAnsi="Comic Sans MS"/>
                <w:szCs w:val="21"/>
              </w:rPr>
            </w:r>
          </w:p>
        </w:tc>
        <w:tc>
          <w:tcPr>
            <w:tcBorders/>
            <w:tcW w:w="1134" w:type="dxa"/>
            <w:vAlign w:val="top"/>
            <w:textDirection w:val="lrTb"/>
            <w:noWrap w:val="false"/>
          </w:tcPr>
          <w:p w14:paraId="67523432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4</w:t>
            </w:r>
            <w:r>
              <w:rPr>
                <w:rFonts w:ascii="Comic Sans MS" w:hAnsi="Comic Sans MS"/>
                <w:szCs w:val="21"/>
              </w:rPr>
            </w:r>
          </w:p>
        </w:tc>
        <w:tc>
          <w:tcPr>
            <w:tcBorders/>
            <w:tcW w:w="851" w:type="dxa"/>
            <w:vAlign w:val="top"/>
            <w:textDirection w:val="lrTb"/>
            <w:noWrap w:val="false"/>
          </w:tcPr>
          <w:p w14:paraId="4016E51F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1</w:t>
            </w:r>
            <w:r>
              <w:rPr>
                <w:rFonts w:ascii="Comic Sans MS" w:hAnsi="Comic Sans MS"/>
                <w:szCs w:val="21"/>
              </w:rPr>
            </w:r>
          </w:p>
        </w:tc>
        <w:tc>
          <w:tcPr>
            <w:tcBorders/>
            <w:tcW w:w="1134" w:type="dxa"/>
            <w:vAlign w:val="top"/>
            <w:textDirection w:val="lrTb"/>
            <w:noWrap w:val="false"/>
          </w:tcPr>
          <w:p w14:paraId="2368F557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W</w:t>
            </w:r>
            <w:r>
              <w:rPr>
                <w:rFonts w:ascii="Comic Sans MS" w:hAnsi="Comic Sans MS"/>
                <w:szCs w:val="21"/>
              </w:rPr>
            </w:r>
          </w:p>
        </w:tc>
      </w:tr>
      <w:tr>
        <w:trPr/>
        <w:tc>
          <w:tcPr>
            <w:tcBorders/>
            <w:tcW w:w="817" w:type="dxa"/>
            <w:vAlign w:val="top"/>
            <w:textDirection w:val="lrTb"/>
            <w:noWrap w:val="false"/>
          </w:tcPr>
          <w:p w14:paraId="47E856B8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2</w:t>
            </w:r>
            <w:r>
              <w:rPr>
                <w:rFonts w:ascii="Comic Sans MS" w:hAnsi="Comic Sans MS"/>
                <w:szCs w:val="21"/>
              </w:rPr>
            </w:r>
          </w:p>
        </w:tc>
        <w:tc>
          <w:tcPr>
            <w:tcBorders/>
            <w:tcW w:w="1134" w:type="dxa"/>
            <w:vAlign w:val="top"/>
            <w:textDirection w:val="lrTb"/>
            <w:noWrap w:val="false"/>
          </w:tcPr>
          <w:p w14:paraId="64DB01EB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6</w:t>
            </w:r>
            <w:r>
              <w:rPr>
                <w:rFonts w:ascii="Comic Sans MS" w:hAnsi="Comic Sans MS"/>
                <w:szCs w:val="21"/>
              </w:rPr>
            </w:r>
          </w:p>
        </w:tc>
        <w:tc>
          <w:tcPr>
            <w:tcBorders/>
            <w:tcW w:w="851" w:type="dxa"/>
            <w:vAlign w:val="top"/>
            <w:textDirection w:val="lrTb"/>
            <w:noWrap w:val="false"/>
          </w:tcPr>
          <w:p w14:paraId="29782AA5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1</w:t>
            </w:r>
            <w:r>
              <w:rPr>
                <w:rFonts w:ascii="Comic Sans MS" w:hAnsi="Comic Sans MS"/>
                <w:szCs w:val="21"/>
              </w:rPr>
            </w:r>
          </w:p>
        </w:tc>
        <w:tc>
          <w:tcPr>
            <w:tcBorders/>
            <w:tcW w:w="1134" w:type="dxa"/>
            <w:vAlign w:val="top"/>
            <w:textDirection w:val="lrTb"/>
            <w:noWrap w:val="false"/>
          </w:tcPr>
          <w:p w14:paraId="0423A0EC">
            <w:pPr>
              <w:pBdr/>
              <w:spacing/>
              <w:ind/>
              <w:jc w:val="left"/>
              <w:rPr>
                <w:rFonts w:ascii="Comic Sans MS" w:hAnsi="Comic Sans MS"/>
                <w:szCs w:val="21"/>
              </w:rPr>
            </w:pPr>
            <w:r>
              <w:rPr>
                <w:rFonts w:hint="eastAsia" w:ascii="Comic Sans MS" w:hAnsi="Comic Sans MS"/>
                <w:szCs w:val="21"/>
              </w:rPr>
              <w:t xml:space="preserve">R</w:t>
            </w:r>
            <w:r>
              <w:rPr>
                <w:rFonts w:ascii="Comic Sans MS" w:hAnsi="Comic Sans MS"/>
                <w:szCs w:val="21"/>
              </w:rPr>
            </w:r>
          </w:p>
        </w:tc>
      </w:tr>
    </w:tbl>
    <w:p w14:paraId="04D7D779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2B60247F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5CD90F7D">
      <w:pPr>
        <w:pBdr/>
        <w:spacing/>
        <w:ind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 w:clear="all"/>
      </w:r>
      <w:r>
        <w:rPr>
          <w:rFonts w:hint="default"/>
          <w:lang w:val="en-US" w:eastAsia="zh-CN"/>
        </w:rPr>
      </w:r>
    </w:p>
    <w:p w14:paraId="1A998CCD">
      <w:pPr>
        <w:pStyle w:val="730"/>
        <w:pBdr/>
        <w:bidi w:val="false"/>
        <w:spacing/>
        <w:ind/>
        <w:rPr/>
      </w:pPr>
      <w:r>
        <w:rPr>
          <w:rFonts w:hint="eastAsia"/>
          <w:lang w:val="en-US" w:eastAsia="zh-CN"/>
        </w:rPr>
        <w:t xml:space="preserve">四、</w:t>
      </w:r>
      <w:r>
        <w:rPr>
          <w:rFonts w:hint="eastAsia"/>
        </w:rPr>
        <w:t xml:space="preserve">银行家算法示例题</w:t>
      </w:r>
      <w:r/>
    </w:p>
    <w:p w14:paraId="16708E0A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_x0000_i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>
                <v:fill color2="#FFFFFF" colors="0f #FFFFFF;65536f #FFFFFF;" angle="90" focus="100%" type="gradient"/>
              </v:shape>
            </w:pict>
          </mc:Fallback>
        </mc:AlternateContent>
      </w:r>
      <w:r/>
    </w:p>
    <w:p w14:paraId="498902EC">
      <w:pPr>
        <w:pStyle w:val="731"/>
        <w:pBdr/>
        <w:spacing/>
        <w:ind/>
        <w:rPr/>
      </w:pPr>
      <w:r>
        <w:rPr>
          <w:rFonts w:hint="eastAsia"/>
        </w:rPr>
        <w:t xml:space="preserve">一、题目描述</w:t>
      </w:r>
      <w:r/>
    </w:p>
    <w:p w14:paraId="2FF10724">
      <w:pPr>
        <w:pStyle w:val="893"/>
        <w:pBdr/>
        <w:spacing/>
        <w:ind/>
        <w:rPr/>
      </w:pPr>
      <w:r>
        <w:rPr>
          <w:rFonts w:hint="eastAsia"/>
        </w:rPr>
        <w:t xml:space="preserve">系统中有某类资源</w:t>
      </w:r>
      <w:r>
        <w:t xml:space="preserve"> 12 </w:t>
      </w:r>
      <w:r>
        <w:rPr>
          <w:rFonts w:hint="eastAsia"/>
        </w:rPr>
        <w:t xml:space="preserve">个，进程</w:t>
      </w:r>
      <w:r>
        <w:t xml:space="preserve"> P0、P1、P2、P3 </w:t>
      </w:r>
      <w:r>
        <w:rPr>
          <w:rFonts w:hint="eastAsia"/>
        </w:rPr>
        <w:t xml:space="preserve">的最大资源需求如下表：</w:t>
      </w:r>
      <w:r/>
    </w:p>
    <w:tbl>
      <w:tblPr>
        <w:tblStyle w:val="895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656"/>
        <w:gridCol w:w="1536"/>
      </w:tblGrid>
      <w:tr>
        <w:trPr>
          <w:tblHeader/>
        </w:trPr>
        <w:tc>
          <w:tcPr>
            <w:tcBorders/>
            <w:textDirection w:val="lrTb"/>
            <w:noWrap w:val="false"/>
          </w:tcPr>
          <w:p w14:paraId="0D4AFF4A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进程</w:t>
            </w:r>
            <w:r/>
          </w:p>
        </w:tc>
        <w:tc>
          <w:tcPr>
            <w:tcBorders/>
            <w:textDirection w:val="lrTb"/>
            <w:noWrap w:val="false"/>
          </w:tcPr>
          <w:p w14:paraId="02585E1A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最大资源需求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6AF215B2">
            <w:pPr>
              <w:pStyle w:val="894"/>
              <w:pBdr/>
              <w:spacing/>
              <w:ind/>
              <w:rPr/>
            </w:pPr>
            <w:r>
              <w:t xml:space="preserve">P0</w:t>
            </w:r>
            <w:r/>
          </w:p>
        </w:tc>
        <w:tc>
          <w:tcPr>
            <w:tcBorders/>
            <w:textDirection w:val="lrTb"/>
            <w:noWrap w:val="false"/>
          </w:tcPr>
          <w:p w14:paraId="36D4DE29">
            <w:pPr>
              <w:pStyle w:val="894"/>
              <w:pBdr/>
              <w:spacing/>
              <w:ind/>
              <w:rPr/>
            </w:pPr>
            <w:r>
              <w:t xml:space="preserve">5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3D1F4D89">
            <w:pPr>
              <w:pStyle w:val="894"/>
              <w:pBdr/>
              <w:spacing/>
              <w:ind/>
              <w:rPr/>
            </w:pPr>
            <w:r>
              <w:t xml:space="preserve">P1</w:t>
            </w:r>
            <w:r/>
          </w:p>
        </w:tc>
        <w:tc>
          <w:tcPr>
            <w:tcBorders/>
            <w:textDirection w:val="lrTb"/>
            <w:noWrap w:val="false"/>
          </w:tcPr>
          <w:p w14:paraId="4F838E63">
            <w:pPr>
              <w:pStyle w:val="894"/>
              <w:pBdr/>
              <w:spacing/>
              <w:ind/>
              <w:rPr/>
            </w:pPr>
            <w:r>
              <w:t xml:space="preserve">4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0A7F1EF6">
            <w:pPr>
              <w:pStyle w:val="894"/>
              <w:pBdr/>
              <w:spacing/>
              <w:ind/>
              <w:rPr/>
            </w:pPr>
            <w:r>
              <w:t xml:space="preserve">P2</w:t>
            </w:r>
            <w:r/>
          </w:p>
        </w:tc>
        <w:tc>
          <w:tcPr>
            <w:tcBorders/>
            <w:textDirection w:val="lrTb"/>
            <w:noWrap w:val="false"/>
          </w:tcPr>
          <w:p w14:paraId="22266376">
            <w:pPr>
              <w:pStyle w:val="894"/>
              <w:pBdr/>
              <w:spacing/>
              <w:ind/>
              <w:rPr/>
            </w:pPr>
            <w:r>
              <w:t xml:space="preserve">7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124F7B88">
            <w:pPr>
              <w:pStyle w:val="894"/>
              <w:pBdr/>
              <w:spacing/>
              <w:ind/>
              <w:rPr/>
            </w:pPr>
            <w:r>
              <w:t xml:space="preserve">P3</w:t>
            </w:r>
            <w:r/>
          </w:p>
        </w:tc>
        <w:tc>
          <w:tcPr>
            <w:tcBorders/>
            <w:textDirection w:val="lrTb"/>
            <w:noWrap w:val="false"/>
          </w:tcPr>
          <w:p w14:paraId="62D24E0B">
            <w:pPr>
              <w:pStyle w:val="894"/>
              <w:pBdr/>
              <w:spacing/>
              <w:ind/>
              <w:rPr/>
            </w:pPr>
            <w:r>
              <w:t xml:space="preserve">6</w:t>
            </w:r>
            <w:r/>
          </w:p>
        </w:tc>
      </w:tr>
    </w:tbl>
    <w:p w14:paraId="1BCFFA99">
      <w:pPr>
        <w:pStyle w:val="742"/>
        <w:pBdr/>
        <w:spacing/>
        <w:ind/>
        <w:rPr/>
      </w:pPr>
      <w:r>
        <w:rPr>
          <w:rFonts w:hint="eastAsia"/>
        </w:rPr>
        <w:t xml:space="preserve">初始时刻</w:t>
      </w:r>
      <w:r>
        <w:t xml:space="preserve"> </w:t>
      </w:r>
      <w:r>
        <w:rPr>
          <w:rFonts w:hint="eastAsia"/>
        </w:rPr>
        <w:t xml:space="preserve">t0，可开始运行的进程：P0</w:t>
      </w:r>
      <w:r>
        <w:t xml:space="preserve"> </w:t>
      </w:r>
      <w:r>
        <w:rPr>
          <w:rFonts w:hint="eastAsia"/>
        </w:rPr>
        <w:t xml:space="preserve">和</w:t>
      </w:r>
      <w:r>
        <w:t xml:space="preserve"> P1。</w:t>
      </w:r>
      <w:r>
        <w:br/>
      </w:r>
      <w:r>
        <w:rPr>
          <w:rFonts w:hint="eastAsia"/>
        </w:rPr>
        <w:t xml:space="preserve">系统按照银行家算法分配资源，现发生以下资源请求：</w:t>
      </w:r>
      <w:r/>
    </w:p>
    <w:p w14:paraId="41C7D48C">
      <w:pPr>
        <w:pStyle w:val="894"/>
        <w:numPr>
          <w:ilvl w:val="0"/>
          <w:numId w:val="12"/>
        </w:numPr>
        <w:pBdr/>
        <w:spacing/>
        <w:ind/>
        <w:rPr/>
      </w:pPr>
      <w:r>
        <w:t xml:space="preserve">t1 </w:t>
      </w:r>
      <w:r>
        <w:rPr>
          <w:rFonts w:hint="eastAsia"/>
        </w:rPr>
        <w:t xml:space="preserve">时刻：P0</w:t>
      </w:r>
      <w:r>
        <w:t xml:space="preserve"> -&gt; 3, P1 -&gt; 2, P2 -&gt; 4</w:t>
      </w:r>
      <w:r/>
    </w:p>
    <w:p w14:paraId="35835FB4">
      <w:pPr>
        <w:pStyle w:val="894"/>
        <w:numPr>
          <w:ilvl w:val="0"/>
          <w:numId w:val="12"/>
        </w:numPr>
        <w:pBdr/>
        <w:spacing/>
        <w:ind/>
        <w:rPr/>
      </w:pPr>
      <w:r>
        <w:t xml:space="preserve">t2 </w:t>
      </w:r>
      <w:r>
        <w:rPr>
          <w:rFonts w:hint="eastAsia"/>
        </w:rPr>
        <w:t xml:space="preserve">时刻：P1</w:t>
      </w:r>
      <w:r>
        <w:t xml:space="preserve"> -&gt; 1, P3 -&gt; 5</w:t>
      </w:r>
      <w:r/>
    </w:p>
    <w:p w14:paraId="70875D65">
      <w:pPr>
        <w:pStyle w:val="894"/>
        <w:numPr>
          <w:ilvl w:val="0"/>
          <w:numId w:val="12"/>
        </w:numPr>
        <w:pBdr/>
        <w:spacing/>
        <w:ind/>
        <w:rPr/>
      </w:pPr>
      <w:r>
        <w:t xml:space="preserve">t3 </w:t>
      </w:r>
      <w:r>
        <w:rPr>
          <w:rFonts w:hint="eastAsia"/>
        </w:rPr>
        <w:t xml:space="preserve">时刻：P0</w:t>
      </w:r>
      <w:r>
        <w:t xml:space="preserve"> -&gt; 2, P2 -&gt; 2</w:t>
      </w:r>
      <w:r/>
    </w:p>
    <w:p w14:paraId="3DC02CA6">
      <w:pPr>
        <w:pStyle w:val="893"/>
        <w:pBdr/>
        <w:spacing/>
        <w:ind/>
        <w:rPr/>
      </w:pPr>
      <w:r>
        <w:rPr>
          <w:rFonts w:hint="eastAsia"/>
        </w:rPr>
        <w:t xml:space="preserve">要求：</w:t>
      </w:r>
      <w:r>
        <w:t xml:space="preserve"> 1. </w:t>
      </w:r>
      <w:r>
        <w:rPr>
          <w:rFonts w:hint="eastAsia"/>
        </w:rPr>
        <w:t xml:space="preserve">对每个时刻，计算各进程占有资源情况和阻塞状态；</w:t>
      </w:r>
      <w:r>
        <w:t xml:space="preserve"> 2. </w:t>
      </w:r>
      <w:r>
        <w:rPr>
          <w:rFonts w:hint="eastAsia"/>
        </w:rPr>
        <w:t xml:space="preserve">说明系统可用资源数量；</w:t>
      </w:r>
      <w:r>
        <w:t xml:space="preserve"> 3. </w:t>
      </w:r>
      <w:r>
        <w:rPr>
          <w:rFonts w:hint="eastAsia"/>
        </w:rPr>
        <w:t xml:space="preserve">给出每个步骤的安全性分析和推导过程。</w:t>
      </w:r>
      <w:r/>
    </w:p>
    <w:p w14:paraId="205E63AF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_x0000_i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>
                <v:fill color2="#FFFFFF" colors="0f #FFFFFF;65536f #FFFFFF;" angle="90" focus="100%" type="gradient"/>
              </v:shape>
            </w:pict>
          </mc:Fallback>
        </mc:AlternateContent>
      </w:r>
      <w:r/>
    </w:p>
    <w:p w14:paraId="0067B680">
      <w:pPr>
        <w:pStyle w:val="731"/>
        <w:pBdr/>
        <w:spacing/>
        <w:ind/>
        <w:rPr/>
      </w:pPr>
      <w:r/>
      <w:bookmarkStart w:id="11" w:name="二解题步骤与推导过程"/>
      <w:r>
        <w:rPr>
          <w:rFonts w:hint="eastAsia"/>
        </w:rPr>
        <w:t xml:space="preserve">二、解题步骤与推导过程</w:t>
      </w:r>
      <w:r/>
    </w:p>
    <w:p w14:paraId="7DAAEE68">
      <w:pPr>
        <w:pStyle w:val="732"/>
        <w:pBdr/>
        <w:spacing/>
        <w:ind/>
        <w:rPr/>
      </w:pPr>
      <w:r/>
      <w:bookmarkStart w:id="12" w:name="step-0初始状态-t0"/>
      <w:r>
        <w:t xml:space="preserve">Step </w:t>
      </w:r>
      <w:r>
        <w:rPr>
          <w:rFonts w:hint="eastAsia"/>
        </w:rPr>
        <w:t xml:space="preserve">0：初始状态</w:t>
      </w:r>
      <w:r>
        <w:t xml:space="preserve"> t0</w:t>
      </w:r>
      <w:r/>
    </w:p>
    <w:p w14:paraId="1BF88711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各进程占有资源均为</w:t>
      </w:r>
      <w:r>
        <w:t xml:space="preserve"> 0</w:t>
      </w:r>
      <w:r/>
    </w:p>
    <w:p w14:paraId="4A74BD83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系统可用资源：12</w:t>
      </w:r>
      <w:r/>
    </w:p>
    <w:p w14:paraId="3497120E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可运行进程：P0、P1</w:t>
      </w:r>
      <w:r/>
    </w:p>
    <w:p w14:paraId="7584780C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_x0000_i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>
                <v:fill color2="#FFFFFF" colors="0f #FFFFFF;65536f #FFFFFF;" angle="90" focus="100%" type="gradient"/>
              </v:shape>
            </w:pict>
          </mc:Fallback>
        </mc:AlternateContent>
      </w:r>
      <w:bookmarkEnd w:id="12"/>
      <w:r/>
    </w:p>
    <w:p w14:paraId="6E695376">
      <w:pPr>
        <w:pStyle w:val="732"/>
        <w:pBdr/>
        <w:spacing/>
        <w:ind/>
        <w:rPr/>
      </w:pPr>
      <w:r/>
      <w:bookmarkStart w:id="13" w:name="step-1t1-时刻请求p0---3-p1---2-p2---4"/>
      <w:r>
        <w:t xml:space="preserve">Step </w:t>
      </w:r>
      <w:r>
        <w:rPr>
          <w:rFonts w:hint="eastAsia"/>
        </w:rPr>
        <w:t xml:space="preserve">1：t1</w:t>
      </w:r>
      <w:r>
        <w:t xml:space="preserve"> </w:t>
      </w:r>
      <w:r>
        <w:rPr>
          <w:rFonts w:hint="eastAsia"/>
        </w:rPr>
        <w:t xml:space="preserve">时刻（请求：P0</w:t>
      </w:r>
      <w:r>
        <w:t xml:space="preserve"> -&gt; 3, P1 -&gt; 2, P2 -&gt; </w:t>
      </w:r>
      <w:r>
        <w:rPr>
          <w:rFonts w:hint="eastAsia"/>
        </w:rPr>
        <w:t xml:space="preserve">4）</w:t>
      </w:r>
      <w:r/>
    </w:p>
    <w:p w14:paraId="69A44B8A">
      <w:pPr>
        <w:pStyle w:val="733"/>
        <w:pBdr/>
        <w:spacing/>
        <w:ind/>
        <w:rPr/>
      </w:pPr>
      <w:r/>
      <w:bookmarkStart w:id="14" w:name="处理-p0---3"/>
      <w:r>
        <w:t xml:space="preserve">1.1 </w:t>
      </w:r>
      <w:r>
        <w:rPr>
          <w:rFonts w:hint="eastAsia"/>
        </w:rPr>
        <w:t xml:space="preserve">处理</w:t>
      </w:r>
      <w:r>
        <w:t xml:space="preserve"> P0 -&gt; 3</w:t>
      </w:r>
      <w:r/>
    </w:p>
    <w:p w14:paraId="3FF6E8EB">
      <w:pPr>
        <w:pStyle w:val="894"/>
        <w:numPr>
          <w:ilvl w:val="0"/>
          <w:numId w:val="8"/>
        </w:numPr>
        <w:pBdr/>
        <w:spacing/>
        <w:ind/>
        <w:rPr/>
      </w:pPr>
      <w:r>
        <w:t xml:space="preserve">P0 </w:t>
      </w:r>
      <w:r>
        <w:rPr>
          <w:rFonts w:hint="eastAsia"/>
        </w:rPr>
        <w:t xml:space="preserve">当前占有</w:t>
      </w:r>
      <w:r>
        <w:t xml:space="preserve"> = </w:t>
      </w:r>
      <w:r>
        <w:rPr>
          <w:rFonts w:hint="eastAsia"/>
        </w:rPr>
        <w:t xml:space="preserve">0，最大需求</w:t>
      </w:r>
      <w:r>
        <w:t xml:space="preserve"> = 5 → </w:t>
      </w:r>
      <w:r>
        <w:rPr>
          <w:rFonts w:hint="eastAsia"/>
        </w:rPr>
        <w:t xml:space="preserve">还需</w:t>
      </w:r>
      <w:r>
        <w:t xml:space="preserve"> 5</w:t>
      </w:r>
      <w:r/>
    </w:p>
    <w:p w14:paraId="4237F46B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请求</w:t>
      </w:r>
      <w:r>
        <w:t xml:space="preserve"> 3 ≤ </w:t>
      </w:r>
      <w:r>
        <w:rPr>
          <w:rFonts w:hint="eastAsia"/>
        </w:rPr>
        <w:t xml:space="preserve">5，系统可用资源</w:t>
      </w:r>
      <w:r>
        <w:t xml:space="preserve"> = 12 ≥ 3 → </w:t>
      </w:r>
      <w:r>
        <w:rPr>
          <w:rFonts w:hint="eastAsia"/>
        </w:rPr>
        <w:t xml:space="preserve">分配成功</w:t>
      </w:r>
      <w:r/>
    </w:p>
    <w:p w14:paraId="01AA9BBC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占有资源：P0=3,</w:t>
      </w:r>
      <w:r>
        <w:t xml:space="preserve"> P1=0, P2=0, P3=0</w:t>
      </w:r>
      <w:r/>
    </w:p>
    <w:p w14:paraId="7760D08E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系统可用资源</w:t>
      </w:r>
      <w:r>
        <w:t xml:space="preserve"> = 12 - 3 = 9</w:t>
      </w:r>
      <w:bookmarkEnd w:id="14"/>
      <w:r/>
    </w:p>
    <w:p w14:paraId="77BC4BB9">
      <w:pPr>
        <w:pStyle w:val="733"/>
        <w:pBdr/>
        <w:spacing/>
        <w:ind/>
        <w:rPr/>
      </w:pPr>
      <w:r/>
      <w:bookmarkStart w:id="15" w:name="处理-p1---2"/>
      <w:r>
        <w:t xml:space="preserve">1.2 </w:t>
      </w:r>
      <w:r>
        <w:rPr>
          <w:rFonts w:hint="eastAsia"/>
        </w:rPr>
        <w:t xml:space="preserve">处理</w:t>
      </w:r>
      <w:r>
        <w:t xml:space="preserve"> P1 -&gt; 2</w:t>
      </w:r>
      <w:r/>
    </w:p>
    <w:p w14:paraId="2403F2CE">
      <w:pPr>
        <w:pStyle w:val="894"/>
        <w:numPr>
          <w:ilvl w:val="0"/>
          <w:numId w:val="8"/>
        </w:numPr>
        <w:pBdr/>
        <w:spacing/>
        <w:ind/>
        <w:rPr/>
      </w:pPr>
      <w:r>
        <w:t xml:space="preserve">P1 </w:t>
      </w:r>
      <w:r>
        <w:rPr>
          <w:rFonts w:hint="eastAsia"/>
        </w:rPr>
        <w:t xml:space="preserve">当前占有</w:t>
      </w:r>
      <w:r>
        <w:t xml:space="preserve"> = </w:t>
      </w:r>
      <w:r>
        <w:rPr>
          <w:rFonts w:hint="eastAsia"/>
        </w:rPr>
        <w:t xml:space="preserve">0，最大需求</w:t>
      </w:r>
      <w:r>
        <w:t xml:space="preserve"> = 4 → </w:t>
      </w:r>
      <w:r>
        <w:rPr>
          <w:rFonts w:hint="eastAsia"/>
        </w:rPr>
        <w:t xml:space="preserve">还需</w:t>
      </w:r>
      <w:r>
        <w:t xml:space="preserve"> 4</w:t>
      </w:r>
      <w:r/>
    </w:p>
    <w:p w14:paraId="1CE6DCBF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请求</w:t>
      </w:r>
      <w:r>
        <w:t xml:space="preserve"> 2 ≤ </w:t>
      </w:r>
      <w:r>
        <w:rPr>
          <w:rFonts w:hint="eastAsia"/>
        </w:rPr>
        <w:t xml:space="preserve">4，系统可用资源</w:t>
      </w:r>
      <w:r>
        <w:t xml:space="preserve"> = 9 ≥ 2 → </w:t>
      </w:r>
      <w:r>
        <w:rPr>
          <w:rFonts w:hint="eastAsia"/>
        </w:rPr>
        <w:t xml:space="preserve">分配成功</w:t>
      </w:r>
      <w:r/>
    </w:p>
    <w:p w14:paraId="04C589CC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占有资源：P0=3,</w:t>
      </w:r>
      <w:r>
        <w:t xml:space="preserve"> P1=2, P2=0, P3=0</w:t>
      </w:r>
      <w:r/>
    </w:p>
    <w:p w14:paraId="54F28F07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系统可用资源</w:t>
      </w:r>
      <w:r>
        <w:t xml:space="preserve"> = 9 - 2 = 7</w:t>
      </w:r>
      <w:bookmarkEnd w:id="15"/>
      <w:r/>
    </w:p>
    <w:p w14:paraId="233EEAAE">
      <w:pPr>
        <w:pStyle w:val="733"/>
        <w:pBdr/>
        <w:spacing/>
        <w:ind/>
        <w:rPr/>
      </w:pPr>
      <w:r/>
      <w:bookmarkStart w:id="16" w:name="处理-p2---4"/>
      <w:r>
        <w:t xml:space="preserve">1.3 </w:t>
      </w:r>
      <w:r>
        <w:rPr>
          <w:rFonts w:hint="eastAsia"/>
        </w:rPr>
        <w:t xml:space="preserve">处理</w:t>
      </w:r>
      <w:r>
        <w:t xml:space="preserve"> P2 -&gt; 4</w:t>
      </w:r>
      <w:r/>
    </w:p>
    <w:p w14:paraId="61448157">
      <w:pPr>
        <w:pStyle w:val="894"/>
        <w:numPr>
          <w:ilvl w:val="0"/>
          <w:numId w:val="8"/>
        </w:numPr>
        <w:pBdr/>
        <w:spacing/>
        <w:ind/>
        <w:rPr/>
      </w:pPr>
      <w:r>
        <w:t xml:space="preserve">P2 </w:t>
      </w:r>
      <w:r>
        <w:rPr>
          <w:rFonts w:hint="eastAsia"/>
        </w:rPr>
        <w:t xml:space="preserve">当前占有</w:t>
      </w:r>
      <w:r>
        <w:t xml:space="preserve"> = </w:t>
      </w:r>
      <w:r>
        <w:rPr>
          <w:rFonts w:hint="eastAsia"/>
        </w:rPr>
        <w:t xml:space="preserve">0，最大需求</w:t>
      </w:r>
      <w:r>
        <w:t xml:space="preserve"> = 7 → </w:t>
      </w:r>
      <w:r>
        <w:rPr>
          <w:rFonts w:hint="eastAsia"/>
        </w:rPr>
        <w:t xml:space="preserve">还需</w:t>
      </w:r>
      <w:r>
        <w:t xml:space="preserve"> 7</w:t>
      </w:r>
      <w:r/>
    </w:p>
    <w:p w14:paraId="75E51C1F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请求</w:t>
      </w:r>
      <w:r>
        <w:t xml:space="preserve"> 4 ≤ </w:t>
      </w:r>
      <w:r>
        <w:rPr>
          <w:rFonts w:hint="eastAsia"/>
        </w:rPr>
        <w:t xml:space="preserve">7，系统可用资源</w:t>
      </w:r>
      <w:r>
        <w:t xml:space="preserve"> = 7 ≥ 4 → </w:t>
      </w:r>
      <w:r>
        <w:rPr>
          <w:rFonts w:hint="eastAsia"/>
        </w:rPr>
        <w:t xml:space="preserve">分配成功</w:t>
      </w:r>
      <w:r/>
    </w:p>
    <w:p w14:paraId="05FB9B2F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占有资源：P0=3,</w:t>
      </w:r>
      <w:r>
        <w:t xml:space="preserve"> P1=2, P2=4, P3=0</w:t>
      </w:r>
      <w:r/>
    </w:p>
    <w:p w14:paraId="1D9A6EFA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系统可用资源</w:t>
      </w:r>
      <w:r>
        <w:t xml:space="preserve"> = 7 - 4 = 3</w:t>
      </w:r>
      <w:r/>
    </w:p>
    <w:p w14:paraId="715844E0">
      <w:pPr>
        <w:pStyle w:val="893"/>
        <w:pBdr/>
        <w:spacing/>
        <w:ind/>
        <w:rPr/>
      </w:pPr>
      <w:r>
        <w:t xml:space="preserve">✅</w:t>
      </w:r>
      <w:r>
        <w:rPr>
          <w:rFonts w:hint="eastAsia"/>
        </w:rPr>
        <w:t xml:space="preserve">安全序列存在，例如</w:t>
      </w:r>
      <w:r>
        <w:t xml:space="preserve"> P1→P0→P2→P3</w:t>
      </w:r>
      <w:r/>
    </w:p>
    <w:p w14:paraId="5494D0C6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_x0000_i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>
                <v:fill color2="#FFFFFF" colors="0f #FFFFFF;65536f #FFFFFF;" angle="90" focus="100%" type="gradient"/>
              </v:shape>
            </w:pict>
          </mc:Fallback>
        </mc:AlternateContent>
      </w:r>
      <w:bookmarkEnd w:id="13"/>
      <w:bookmarkEnd w:id="16"/>
      <w:r/>
    </w:p>
    <w:p w14:paraId="0ED56C58">
      <w:pPr>
        <w:pStyle w:val="732"/>
        <w:pBdr/>
        <w:spacing/>
        <w:ind/>
        <w:rPr/>
      </w:pPr>
      <w:r/>
      <w:bookmarkStart w:id="17" w:name="step-2t2-时刻请求p1---1-p3---5"/>
      <w:r>
        <w:t xml:space="preserve">Step </w:t>
      </w:r>
      <w:r>
        <w:rPr>
          <w:rFonts w:hint="eastAsia"/>
        </w:rPr>
        <w:t xml:space="preserve">2：t2</w:t>
      </w:r>
      <w:r>
        <w:t xml:space="preserve"> </w:t>
      </w:r>
      <w:r>
        <w:rPr>
          <w:rFonts w:hint="eastAsia"/>
        </w:rPr>
        <w:t xml:space="preserve">时刻（请求：P1</w:t>
      </w:r>
      <w:r>
        <w:t xml:space="preserve"> -&gt; 1, P3 -&gt; </w:t>
      </w:r>
      <w:r>
        <w:rPr>
          <w:rFonts w:hint="eastAsia"/>
        </w:rPr>
        <w:t xml:space="preserve">5）</w:t>
      </w:r>
      <w:r/>
    </w:p>
    <w:p w14:paraId="542A763C">
      <w:pPr>
        <w:pStyle w:val="733"/>
        <w:pBdr/>
        <w:spacing/>
        <w:ind/>
        <w:rPr/>
      </w:pPr>
      <w:r/>
      <w:bookmarkStart w:id="18" w:name="处理-p1---1"/>
      <w:r>
        <w:t xml:space="preserve">2.1 </w:t>
      </w:r>
      <w:r>
        <w:rPr>
          <w:rFonts w:hint="eastAsia"/>
        </w:rPr>
        <w:t xml:space="preserve">处理</w:t>
      </w:r>
      <w:r>
        <w:t xml:space="preserve"> P1 -&gt; 1</w:t>
      </w:r>
      <w:r/>
    </w:p>
    <w:p w14:paraId="66E190C3">
      <w:pPr>
        <w:pStyle w:val="894"/>
        <w:numPr>
          <w:ilvl w:val="0"/>
          <w:numId w:val="8"/>
        </w:numPr>
        <w:pBdr/>
        <w:spacing/>
        <w:ind/>
        <w:rPr/>
      </w:pPr>
      <w:r>
        <w:t xml:space="preserve">P1 </w:t>
      </w:r>
      <w:r>
        <w:rPr>
          <w:rFonts w:hint="eastAsia"/>
        </w:rPr>
        <w:t xml:space="preserve">当前占有</w:t>
      </w:r>
      <w:r>
        <w:t xml:space="preserve"> = </w:t>
      </w:r>
      <w:r>
        <w:rPr>
          <w:rFonts w:hint="eastAsia"/>
        </w:rPr>
        <w:t xml:space="preserve">2，最大需求</w:t>
      </w:r>
      <w:r>
        <w:t xml:space="preserve"> = 4 → </w:t>
      </w:r>
      <w:r>
        <w:rPr>
          <w:rFonts w:hint="eastAsia"/>
        </w:rPr>
        <w:t xml:space="preserve">还需</w:t>
      </w:r>
      <w:r>
        <w:t xml:space="preserve"> 2</w:t>
      </w:r>
      <w:r/>
    </w:p>
    <w:p w14:paraId="18E11944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请求</w:t>
      </w:r>
      <w:r>
        <w:t xml:space="preserve"> 1 ≤ </w:t>
      </w:r>
      <w:r>
        <w:rPr>
          <w:rFonts w:hint="eastAsia"/>
        </w:rPr>
        <w:t xml:space="preserve">2，系统可用资源</w:t>
      </w:r>
      <w:r>
        <w:t xml:space="preserve"> = 3 ≥ 1 → </w:t>
      </w:r>
      <w:r>
        <w:rPr>
          <w:rFonts w:hint="eastAsia"/>
        </w:rPr>
        <w:t xml:space="preserve">分配成功</w:t>
      </w:r>
      <w:r/>
    </w:p>
    <w:p w14:paraId="72BCF7FA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占有资源：P0=3,</w:t>
      </w:r>
      <w:r>
        <w:t xml:space="preserve"> P1=3, P2=4, P3=0</w:t>
      </w:r>
      <w:r/>
    </w:p>
    <w:p w14:paraId="6F1822F1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系统可用资源</w:t>
      </w:r>
      <w:r>
        <w:t xml:space="preserve"> = 3 - 1 = 2</w:t>
      </w:r>
      <w:bookmarkEnd w:id="18"/>
      <w:r/>
    </w:p>
    <w:p w14:paraId="31538414">
      <w:pPr>
        <w:pStyle w:val="733"/>
        <w:pBdr/>
        <w:spacing/>
        <w:ind/>
        <w:rPr/>
      </w:pPr>
      <w:r/>
      <w:bookmarkStart w:id="19" w:name="处理-p3---5"/>
      <w:r>
        <w:t xml:space="preserve">2.2 </w:t>
      </w:r>
      <w:r>
        <w:rPr>
          <w:rFonts w:hint="eastAsia"/>
        </w:rPr>
        <w:t xml:space="preserve">处理</w:t>
      </w:r>
      <w:r>
        <w:t xml:space="preserve"> P3 -&gt; 5</w:t>
      </w:r>
      <w:r/>
    </w:p>
    <w:p w14:paraId="5C5050B3">
      <w:pPr>
        <w:pStyle w:val="894"/>
        <w:numPr>
          <w:ilvl w:val="0"/>
          <w:numId w:val="8"/>
        </w:numPr>
        <w:pBdr/>
        <w:spacing/>
        <w:ind/>
        <w:rPr/>
      </w:pPr>
      <w:r>
        <w:t xml:space="preserve">P3 </w:t>
      </w:r>
      <w:r>
        <w:rPr>
          <w:rFonts w:hint="eastAsia"/>
        </w:rPr>
        <w:t xml:space="preserve">当前占有</w:t>
      </w:r>
      <w:r>
        <w:t xml:space="preserve"> = </w:t>
      </w:r>
      <w:r>
        <w:rPr>
          <w:rFonts w:hint="eastAsia"/>
        </w:rPr>
        <w:t xml:space="preserve">0，最大需求</w:t>
      </w:r>
      <w:r>
        <w:t xml:space="preserve"> = 6 → </w:t>
      </w:r>
      <w:r>
        <w:rPr>
          <w:rFonts w:hint="eastAsia"/>
        </w:rPr>
        <w:t xml:space="preserve">还需</w:t>
      </w:r>
      <w:r>
        <w:t xml:space="preserve"> 6</w:t>
      </w:r>
      <w:r/>
    </w:p>
    <w:p w14:paraId="7E821A0E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请求</w:t>
      </w:r>
      <w:r>
        <w:t xml:space="preserve"> 5 ≤ </w:t>
      </w:r>
      <w:r>
        <w:rPr>
          <w:rFonts w:hint="eastAsia"/>
        </w:rPr>
        <w:t xml:space="preserve">6，但系统可用资源</w:t>
      </w:r>
      <w:r>
        <w:t xml:space="preserve"> = 2 &lt; 5 → </w:t>
      </w:r>
      <w:r>
        <w:rPr>
          <w:rFonts w:hint="eastAsia"/>
        </w:rPr>
        <w:t xml:space="preserve">阻塞</w:t>
      </w:r>
      <w:r/>
    </w:p>
    <w:p w14:paraId="21349B34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占有资源不变：P3=0*（被阻塞）</w:t>
      </w:r>
      <w:r/>
    </w:p>
    <w:p w14:paraId="69E1455A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系统可用资源</w:t>
      </w:r>
      <w:r>
        <w:t xml:space="preserve"> = 2</w:t>
      </w:r>
      <w:r/>
    </w:p>
    <w:p w14:paraId="1B96AAF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_x0000_i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>
                <v:fill color2="#FFFFFF" colors="0f #FFFFFF;65536f #FFFFFF;" angle="90" focus="100%" type="gradient"/>
              </v:shape>
            </w:pict>
          </mc:Fallback>
        </mc:AlternateContent>
      </w:r>
      <w:bookmarkEnd w:id="17"/>
      <w:bookmarkEnd w:id="19"/>
      <w:r/>
    </w:p>
    <w:p w14:paraId="780907B6">
      <w:pPr>
        <w:pStyle w:val="732"/>
        <w:pBdr/>
        <w:spacing/>
        <w:ind/>
        <w:rPr/>
      </w:pPr>
      <w:r/>
      <w:bookmarkStart w:id="20" w:name="step-3t3-时刻请求p0---2-p2---2"/>
      <w:r>
        <w:t xml:space="preserve">Step </w:t>
      </w:r>
      <w:r>
        <w:rPr>
          <w:rFonts w:hint="eastAsia"/>
        </w:rPr>
        <w:t xml:space="preserve">3：t3</w:t>
      </w:r>
      <w:r>
        <w:t xml:space="preserve"> </w:t>
      </w:r>
      <w:r>
        <w:rPr>
          <w:rFonts w:hint="eastAsia"/>
        </w:rPr>
        <w:t xml:space="preserve">时刻（请求：P0</w:t>
      </w:r>
      <w:r>
        <w:t xml:space="preserve"> -&gt; 2, P2 -&gt; </w:t>
      </w:r>
      <w:r>
        <w:rPr>
          <w:rFonts w:hint="eastAsia"/>
        </w:rPr>
        <w:t xml:space="preserve">2）</w:t>
      </w:r>
      <w:r/>
    </w:p>
    <w:p w14:paraId="65471BB2">
      <w:pPr>
        <w:pStyle w:val="733"/>
        <w:pBdr/>
        <w:spacing/>
        <w:ind/>
        <w:rPr/>
      </w:pPr>
      <w:r/>
      <w:bookmarkStart w:id="21" w:name="处理-p0---2"/>
      <w:r>
        <w:t xml:space="preserve">3.1 </w:t>
      </w:r>
      <w:r>
        <w:rPr>
          <w:rFonts w:hint="eastAsia"/>
        </w:rPr>
        <w:t xml:space="preserve">处理</w:t>
      </w:r>
      <w:r>
        <w:t xml:space="preserve"> P0 -&gt; 2</w:t>
      </w:r>
      <w:r/>
    </w:p>
    <w:p w14:paraId="2EC4496B">
      <w:pPr>
        <w:pStyle w:val="894"/>
        <w:numPr>
          <w:ilvl w:val="0"/>
          <w:numId w:val="8"/>
        </w:numPr>
        <w:pBdr/>
        <w:spacing/>
        <w:ind/>
        <w:rPr/>
      </w:pPr>
      <w:r>
        <w:t xml:space="preserve">P0 </w:t>
      </w:r>
      <w:r>
        <w:rPr>
          <w:rFonts w:hint="eastAsia"/>
        </w:rPr>
        <w:t xml:space="preserve">当前占有</w:t>
      </w:r>
      <w:r>
        <w:t xml:space="preserve"> = </w:t>
      </w:r>
      <w:r>
        <w:rPr>
          <w:rFonts w:hint="eastAsia"/>
        </w:rPr>
        <w:t xml:space="preserve">3，最大需求</w:t>
      </w:r>
      <w:r>
        <w:t xml:space="preserve"> = 5 → </w:t>
      </w:r>
      <w:r>
        <w:rPr>
          <w:rFonts w:hint="eastAsia"/>
        </w:rPr>
        <w:t xml:space="preserve">还需</w:t>
      </w:r>
      <w:r>
        <w:t xml:space="preserve"> 2</w:t>
      </w:r>
      <w:r/>
    </w:p>
    <w:p w14:paraId="4212DE59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请求</w:t>
      </w:r>
      <w:r>
        <w:t xml:space="preserve"> 2 ≤ </w:t>
      </w:r>
      <w:r>
        <w:rPr>
          <w:rFonts w:hint="eastAsia"/>
        </w:rPr>
        <w:t xml:space="preserve">2，系统可用资源</w:t>
      </w:r>
      <w:r>
        <w:t xml:space="preserve"> = 2 ≥ 2 → </w:t>
      </w:r>
      <w:r>
        <w:rPr>
          <w:rFonts w:hint="eastAsia"/>
        </w:rPr>
        <w:t xml:space="preserve">分配成功</w:t>
      </w:r>
      <w:r/>
    </w:p>
    <w:p w14:paraId="53A1676F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占有资源：P0=5,</w:t>
      </w:r>
      <w:r>
        <w:t xml:space="preserve"> P1=3, P2=4, P3=0*</w:t>
      </w:r>
      <w:r/>
    </w:p>
    <w:p w14:paraId="2F3777B0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系统可用资源</w:t>
      </w:r>
      <w:r>
        <w:t xml:space="preserve"> = 2 - 2 = 0</w:t>
      </w:r>
      <w:bookmarkEnd w:id="21"/>
      <w:r/>
    </w:p>
    <w:p w14:paraId="51ABF202">
      <w:pPr>
        <w:pStyle w:val="733"/>
        <w:pBdr/>
        <w:spacing/>
        <w:ind/>
        <w:rPr/>
      </w:pPr>
      <w:r/>
      <w:bookmarkStart w:id="22" w:name="处理-p2---2"/>
      <w:r>
        <w:t xml:space="preserve">3.2 </w:t>
      </w:r>
      <w:r>
        <w:rPr>
          <w:rFonts w:hint="eastAsia"/>
        </w:rPr>
        <w:t xml:space="preserve">处理</w:t>
      </w:r>
      <w:r>
        <w:t xml:space="preserve"> P2 -&gt; 2</w:t>
      </w:r>
      <w:r/>
    </w:p>
    <w:p w14:paraId="5CC2B345">
      <w:pPr>
        <w:pStyle w:val="894"/>
        <w:numPr>
          <w:ilvl w:val="0"/>
          <w:numId w:val="8"/>
        </w:numPr>
        <w:pBdr/>
        <w:spacing/>
        <w:ind/>
        <w:rPr/>
      </w:pPr>
      <w:r>
        <w:t xml:space="preserve">P2 </w:t>
      </w:r>
      <w:r>
        <w:rPr>
          <w:rFonts w:hint="eastAsia"/>
        </w:rPr>
        <w:t xml:space="preserve">当前占有</w:t>
      </w:r>
      <w:r>
        <w:t xml:space="preserve"> = </w:t>
      </w:r>
      <w:r>
        <w:rPr>
          <w:rFonts w:hint="eastAsia"/>
        </w:rPr>
        <w:t xml:space="preserve">4，最大需求</w:t>
      </w:r>
      <w:r>
        <w:t xml:space="preserve"> = 7 → </w:t>
      </w:r>
      <w:r>
        <w:rPr>
          <w:rFonts w:hint="eastAsia"/>
        </w:rPr>
        <w:t xml:space="preserve">还需</w:t>
      </w:r>
      <w:r>
        <w:t xml:space="preserve"> 3</w:t>
      </w:r>
      <w:r/>
    </w:p>
    <w:p w14:paraId="5AC4B48F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请求</w:t>
      </w:r>
      <w:r>
        <w:t xml:space="preserve"> 2 ≤ </w:t>
      </w:r>
      <w:r>
        <w:rPr>
          <w:rFonts w:hint="eastAsia"/>
        </w:rPr>
        <w:t xml:space="preserve">3，但系统可用资源</w:t>
      </w:r>
      <w:r>
        <w:t xml:space="preserve"> = 0 &lt; 2 → </w:t>
      </w:r>
      <w:r>
        <w:rPr>
          <w:rFonts w:hint="eastAsia"/>
        </w:rPr>
        <w:t xml:space="preserve">阻塞</w:t>
      </w:r>
      <w:r/>
    </w:p>
    <w:p w14:paraId="106400DB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占有资源不变：P2=4*（被阻塞）</w:t>
      </w:r>
      <w:r/>
    </w:p>
    <w:p w14:paraId="6F341173">
      <w:pPr>
        <w:pStyle w:val="894"/>
        <w:numPr>
          <w:ilvl w:val="0"/>
          <w:numId w:val="8"/>
        </w:numPr>
        <w:pBdr/>
        <w:spacing/>
        <w:ind/>
        <w:rPr/>
      </w:pPr>
      <w:r>
        <w:rPr>
          <w:rFonts w:hint="eastAsia"/>
        </w:rPr>
        <w:t xml:space="preserve">系统可用资源</w:t>
      </w:r>
      <w:r>
        <w:t xml:space="preserve"> = 0</w:t>
      </w:r>
      <w:r/>
    </w:p>
    <w:p w14:paraId="07AE8B90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_x0000_i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>
                <v:fill color2="#FFFFFF" colors="0f #FFFFFF;65536f #FFFFFF;" angle="90" focus="100%" type="gradient"/>
              </v:shape>
            </w:pict>
          </mc:Fallback>
        </mc:AlternateContent>
      </w:r>
      <w:bookmarkEnd w:id="11"/>
      <w:bookmarkEnd w:id="20"/>
      <w:bookmarkEnd w:id="22"/>
      <w:r/>
    </w:p>
    <w:p w14:paraId="40732A62">
      <w:pPr>
        <w:pStyle w:val="731"/>
        <w:pBdr/>
        <w:spacing/>
        <w:ind/>
        <w:rPr/>
      </w:pPr>
      <w:r/>
      <w:bookmarkStart w:id="23" w:name="四各时刻占有资源与阻塞状态表"/>
      <w:r>
        <w:rPr>
          <w:rFonts w:hint="eastAsia"/>
        </w:rPr>
        <w:t xml:space="preserve">四、各时刻占有资源与阻塞状态表</w:t>
      </w:r>
      <w:r/>
    </w:p>
    <w:tbl>
      <w:tblPr>
        <w:tblStyle w:val="895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656"/>
        <w:gridCol w:w="1096"/>
        <w:gridCol w:w="463"/>
        <w:gridCol w:w="463"/>
        <w:gridCol w:w="463"/>
        <w:gridCol w:w="463"/>
      </w:tblGrid>
      <w:tr>
        <w:trPr>
          <w:tblHeader/>
        </w:trPr>
        <w:tc>
          <w:tcPr>
            <w:tcBorders/>
            <w:textDirection w:val="lrTb"/>
            <w:noWrap w:val="false"/>
          </w:tcPr>
          <w:p w14:paraId="3306371C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时刻</w:t>
            </w:r>
            <w:r/>
          </w:p>
        </w:tc>
        <w:tc>
          <w:tcPr>
            <w:tcBorders/>
            <w:textDirection w:val="lrTb"/>
            <w:noWrap w:val="false"/>
          </w:tcPr>
          <w:p w14:paraId="79D8DCB7">
            <w:pPr>
              <w:pStyle w:val="894"/>
              <w:pBdr/>
              <w:spacing/>
              <w:ind/>
              <w:rPr/>
            </w:pPr>
            <w:r>
              <w:rPr>
                <w:rFonts w:hint="eastAsia"/>
              </w:rPr>
              <w:t xml:space="preserve">系统可用</w:t>
            </w:r>
            <w:r/>
          </w:p>
        </w:tc>
        <w:tc>
          <w:tcPr>
            <w:tcBorders/>
            <w:textDirection w:val="lrTb"/>
            <w:noWrap w:val="false"/>
          </w:tcPr>
          <w:p w14:paraId="14B6EBEC">
            <w:pPr>
              <w:pStyle w:val="894"/>
              <w:pBdr/>
              <w:spacing/>
              <w:ind/>
              <w:rPr/>
            </w:pPr>
            <w:r>
              <w:t xml:space="preserve">P0</w:t>
            </w:r>
            <w:r/>
          </w:p>
        </w:tc>
        <w:tc>
          <w:tcPr>
            <w:tcBorders/>
            <w:textDirection w:val="lrTb"/>
            <w:noWrap w:val="false"/>
          </w:tcPr>
          <w:p w14:paraId="0D50691A">
            <w:pPr>
              <w:pStyle w:val="894"/>
              <w:pBdr/>
              <w:spacing/>
              <w:ind/>
              <w:rPr/>
            </w:pPr>
            <w:r>
              <w:t xml:space="preserve">P1</w:t>
            </w:r>
            <w:r/>
          </w:p>
        </w:tc>
        <w:tc>
          <w:tcPr>
            <w:tcBorders/>
            <w:textDirection w:val="lrTb"/>
            <w:noWrap w:val="false"/>
          </w:tcPr>
          <w:p w14:paraId="5BE1C210">
            <w:pPr>
              <w:pStyle w:val="894"/>
              <w:pBdr/>
              <w:spacing/>
              <w:ind/>
              <w:rPr/>
            </w:pPr>
            <w:r>
              <w:t xml:space="preserve">P2</w:t>
            </w:r>
            <w:r/>
          </w:p>
        </w:tc>
        <w:tc>
          <w:tcPr>
            <w:tcBorders/>
            <w:textDirection w:val="lrTb"/>
            <w:noWrap w:val="false"/>
          </w:tcPr>
          <w:p w14:paraId="12DF19EC">
            <w:pPr>
              <w:pStyle w:val="894"/>
              <w:pBdr/>
              <w:spacing/>
              <w:ind/>
              <w:rPr/>
            </w:pPr>
            <w:r>
              <w:t xml:space="preserve">P3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5E550B76">
            <w:pPr>
              <w:pStyle w:val="894"/>
              <w:pBdr/>
              <w:spacing/>
              <w:ind/>
              <w:rPr/>
            </w:pPr>
            <w:r>
              <w:t xml:space="preserve">t1</w:t>
            </w:r>
            <w:r/>
          </w:p>
        </w:tc>
        <w:tc>
          <w:tcPr>
            <w:tcBorders/>
            <w:textDirection w:val="lrTb"/>
            <w:noWrap w:val="false"/>
          </w:tcPr>
          <w:p w14:paraId="34E778C8">
            <w:pPr>
              <w:pStyle w:val="894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 w14:paraId="29687238">
            <w:pPr>
              <w:pStyle w:val="894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 w14:paraId="67195336">
            <w:pPr>
              <w:pStyle w:val="894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 w14:paraId="33DC1B0E">
            <w:pPr>
              <w:pStyle w:val="894"/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extDirection w:val="lrTb"/>
            <w:noWrap w:val="false"/>
          </w:tcPr>
          <w:p w14:paraId="2033D4E1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4EEE9BE8">
            <w:pPr>
              <w:pStyle w:val="894"/>
              <w:pBdr/>
              <w:spacing/>
              <w:ind/>
              <w:rPr/>
            </w:pPr>
            <w:r>
              <w:t xml:space="preserve">t2</w:t>
            </w:r>
            <w:r/>
          </w:p>
        </w:tc>
        <w:tc>
          <w:tcPr>
            <w:tcBorders/>
            <w:textDirection w:val="lrTb"/>
            <w:noWrap w:val="false"/>
          </w:tcPr>
          <w:p w14:paraId="59BFE52A">
            <w:pPr>
              <w:pStyle w:val="894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 w14:paraId="7CCF3414">
            <w:pPr>
              <w:pStyle w:val="894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 w14:paraId="150B2928">
            <w:pPr>
              <w:pStyle w:val="894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 w14:paraId="5B131CC0">
            <w:pPr>
              <w:pStyle w:val="894"/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extDirection w:val="lrTb"/>
            <w:noWrap w:val="false"/>
          </w:tcPr>
          <w:p w14:paraId="2E399E62">
            <w:pPr>
              <w:pStyle w:val="894"/>
              <w:pBdr/>
              <w:spacing/>
              <w:ind/>
              <w:rPr/>
            </w:pPr>
            <w:r>
              <w:t xml:space="preserve">0*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2026EA79">
            <w:pPr>
              <w:pStyle w:val="894"/>
              <w:pBdr/>
              <w:spacing/>
              <w:ind/>
              <w:rPr/>
            </w:pPr>
            <w:r>
              <w:t xml:space="preserve">t3</w:t>
            </w:r>
            <w:r/>
          </w:p>
        </w:tc>
        <w:tc>
          <w:tcPr>
            <w:tcBorders/>
            <w:textDirection w:val="lrTb"/>
            <w:noWrap w:val="false"/>
          </w:tcPr>
          <w:p w14:paraId="5314D899">
            <w:pPr>
              <w:pStyle w:val="894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 w14:paraId="29FF568B">
            <w:pPr>
              <w:pStyle w:val="894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 w14:paraId="298B131C">
            <w:pPr>
              <w:pStyle w:val="894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 w14:paraId="40A87189">
            <w:pPr>
              <w:pStyle w:val="894"/>
              <w:pBdr/>
              <w:spacing/>
              <w:ind/>
              <w:rPr/>
            </w:pPr>
            <w:r>
              <w:t xml:space="preserve">4*</w:t>
            </w:r>
            <w:r/>
          </w:p>
        </w:tc>
        <w:tc>
          <w:tcPr>
            <w:tcBorders/>
            <w:textDirection w:val="lrTb"/>
            <w:noWrap w:val="false"/>
          </w:tcPr>
          <w:p w14:paraId="3EB00247">
            <w:pPr>
              <w:pStyle w:val="894"/>
              <w:pBdr/>
              <w:spacing/>
              <w:ind/>
              <w:rPr/>
            </w:pPr>
            <w:r>
              <w:t xml:space="preserve">0*</w:t>
            </w:r>
            <w:r/>
          </w:p>
        </w:tc>
      </w:tr>
    </w:tbl>
    <w:p w14:paraId="710F16D2">
      <w:pPr>
        <w:pStyle w:val="742"/>
        <w:pBdr/>
        <w:spacing/>
        <w:ind/>
        <w:rPr/>
      </w:pPr>
      <w:r>
        <w:rPr>
          <w:rFonts w:hint="eastAsia"/>
        </w:rPr>
        <w:t xml:space="preserve">说明：</w:t>
      </w:r>
      <w:r>
        <w:rPr>
          <w:rStyle w:val="896"/>
        </w:rPr>
        <w:t xml:space="preserve">*</w:t>
      </w:r>
      <w:r>
        <w:t xml:space="preserve"> </w:t>
      </w:r>
      <w:r>
        <w:rPr>
          <w:rFonts w:hint="eastAsia"/>
        </w:rPr>
        <w:t xml:space="preserve">表示该进程因请求未满足而被阻塞。</w:t>
      </w:r>
      <w:r/>
    </w:p>
    <w:p w14:paraId="11127DAF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_x0000_i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>
                <v:fill color2="#FFFFFF" colors="0f #FFFFFF;65536f #FFFFFF;" angle="90" focus="100%" type="gradient"/>
              </v:shape>
            </w:pict>
          </mc:Fallback>
        </mc:AlternateContent>
      </w:r>
      <w:bookmarkEnd w:id="23"/>
      <w:r/>
    </w:p>
    <w:p w14:paraId="0DF859C5">
      <w:pPr>
        <w:pStyle w:val="731"/>
        <w:pBdr/>
        <w:spacing/>
        <w:ind/>
        <w:rPr/>
      </w:pPr>
      <w:r/>
      <w:bookmarkStart w:id="24" w:name="五解题思路总结"/>
      <w:r>
        <w:rPr>
          <w:rFonts w:hint="eastAsia"/>
        </w:rPr>
        <w:t xml:space="preserve">五、解题思路总结</w:t>
      </w:r>
      <w:r/>
    </w:p>
    <w:p w14:paraId="0C761CF4">
      <w:pPr>
        <w:pStyle w:val="894"/>
        <w:numPr>
          <w:ilvl w:val="0"/>
          <w:numId w:val="13"/>
        </w:numPr>
        <w:pBdr/>
        <w:spacing/>
        <w:ind/>
        <w:rPr/>
      </w:pPr>
      <w:r>
        <w:rPr>
          <w:rFonts w:hint="eastAsia"/>
          <w:b/>
          <w:bCs/>
        </w:rPr>
        <w:t xml:space="preserve">计算可用资源</w:t>
      </w:r>
      <w:r>
        <w:rPr>
          <w:rFonts w:hint="eastAsia"/>
        </w:rPr>
        <w:t xml:space="preserve">：Available</w:t>
      </w:r>
      <w:r>
        <w:t xml:space="preserve"> = </w:t>
      </w:r>
      <w:r>
        <w:rPr>
          <w:rFonts w:hint="eastAsia"/>
        </w:rPr>
        <w:t xml:space="preserve">系统总资源</w:t>
      </w:r>
      <w:r>
        <w:t xml:space="preserve"> - </w:t>
      </w:r>
      <w:r>
        <w:rPr>
          <w:rFonts w:hint="eastAsia"/>
        </w:rPr>
        <w:t xml:space="preserve">已分配资源</w:t>
      </w:r>
      <w:r/>
    </w:p>
    <w:p w14:paraId="0352D6CC">
      <w:pPr>
        <w:pStyle w:val="894"/>
        <w:numPr>
          <w:ilvl w:val="0"/>
          <w:numId w:val="13"/>
        </w:numPr>
        <w:pBdr/>
        <w:spacing/>
        <w:ind/>
        <w:rPr/>
      </w:pPr>
      <w:r>
        <w:rPr>
          <w:rFonts w:hint="eastAsia"/>
          <w:b/>
          <w:bCs/>
        </w:rPr>
        <w:t xml:space="preserve">判断请求合法性</w:t>
      </w:r>
      <w:r>
        <w:rPr>
          <w:rFonts w:hint="eastAsia"/>
        </w:rPr>
        <w:t xml:space="preserve">：请求</w:t>
      </w:r>
      <w:r>
        <w:t xml:space="preserve"> ≤ </w:t>
      </w:r>
      <w:r>
        <w:rPr>
          <w:rFonts w:hint="eastAsia"/>
        </w:rPr>
        <w:t xml:space="preserve">最大需求</w:t>
      </w:r>
      <w:r>
        <w:t xml:space="preserve"> - </w:t>
      </w:r>
      <w:r>
        <w:rPr>
          <w:rFonts w:hint="eastAsia"/>
        </w:rPr>
        <w:t xml:space="preserve">当前占有</w:t>
      </w:r>
      <w:r/>
    </w:p>
    <w:p w14:paraId="4E25566F">
      <w:pPr>
        <w:pStyle w:val="894"/>
        <w:numPr>
          <w:ilvl w:val="0"/>
          <w:numId w:val="13"/>
        </w:numPr>
        <w:pBdr/>
        <w:spacing/>
        <w:ind/>
        <w:rPr/>
      </w:pPr>
      <w:r>
        <w:rPr>
          <w:rFonts w:hint="eastAsia"/>
          <w:b/>
          <w:bCs/>
        </w:rPr>
        <w:t xml:space="preserve">判断是否可分配</w:t>
      </w:r>
      <w:r>
        <w:rPr>
          <w:rFonts w:hint="eastAsia"/>
        </w:rPr>
        <w:t xml:space="preserve">：请求</w:t>
      </w:r>
      <w:r>
        <w:t xml:space="preserve"> ≤ Available → </w:t>
      </w:r>
      <w:r>
        <w:rPr>
          <w:rFonts w:hint="eastAsia"/>
        </w:rPr>
        <w:t xml:space="preserve">分配，否则阻塞</w:t>
      </w:r>
      <w:r/>
    </w:p>
    <w:p w14:paraId="32A0252E">
      <w:pPr>
        <w:pStyle w:val="894"/>
        <w:numPr>
          <w:ilvl w:val="0"/>
          <w:numId w:val="13"/>
        </w:numPr>
        <w:pBdr/>
        <w:spacing/>
        <w:ind/>
        <w:rPr/>
      </w:pPr>
      <w:r>
        <w:rPr>
          <w:rFonts w:hint="eastAsia"/>
          <w:b/>
          <w:bCs/>
        </w:rPr>
        <w:t xml:space="preserve">安全性检查</w:t>
      </w:r>
      <w:r>
        <w:rPr>
          <w:rFonts w:hint="eastAsia"/>
        </w:rPr>
        <w:t xml:space="preserve">：假设分配后，能否存在一个顺序让所有进程完成</w:t>
      </w:r>
      <w:r>
        <w:t xml:space="preserve"> → </w:t>
      </w:r>
      <w:r>
        <w:rPr>
          <w:rFonts w:hint="eastAsia"/>
        </w:rPr>
        <w:t xml:space="preserve">安全序列</w:t>
      </w:r>
      <w:r/>
    </w:p>
    <w:p w14:paraId="11F0E092">
      <w:pPr>
        <w:pStyle w:val="894"/>
        <w:numPr>
          <w:ilvl w:val="0"/>
          <w:numId w:val="13"/>
        </w:numPr>
        <w:pBdr/>
        <w:spacing/>
        <w:ind/>
        <w:rPr/>
      </w:pPr>
      <w:r>
        <w:rPr>
          <w:rFonts w:hint="eastAsia"/>
          <w:b/>
          <w:bCs/>
        </w:rPr>
        <w:t xml:space="preserve">更新占有资源和阻塞状态</w:t>
      </w:r>
      <w:r/>
    </w:p>
    <w:p w14:paraId="1BD4AE07">
      <w:pPr>
        <w:pStyle w:val="894"/>
        <w:numPr>
          <w:ilvl w:val="0"/>
          <w:numId w:val="13"/>
        </w:numPr>
        <w:pBdr/>
        <w:spacing/>
        <w:ind/>
        <w:rPr/>
      </w:pPr>
      <w:r>
        <w:rPr>
          <w:rFonts w:hint="eastAsia"/>
          <w:b/>
          <w:bCs/>
        </w:rPr>
        <w:t xml:space="preserve">记录每时刻状态</w:t>
      </w:r>
      <w:r>
        <w:rPr>
          <w:rFonts w:hint="eastAsia"/>
        </w:rPr>
        <w:t xml:space="preserve">，便于学生掌握银行家算法的求解步骤和逻辑</w:t>
      </w:r>
      <w:bookmarkEnd w:id="24"/>
      <w:r/>
    </w:p>
    <w:p w14:paraId="5B7E7154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4DC9F760">
      <w:pPr>
        <w:pBdr/>
        <w:spacing/>
        <w:ind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1786E081">
      <w:pPr>
        <w:pBdr/>
        <w:spacing/>
        <w:ind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</w:r>
      <w:r>
        <w:rPr>
          <w:rFonts w:hint="default" w:eastAsia="SimSun"/>
          <w:lang w:val="en-US" w:eastAsia="zh-CN"/>
        </w:rPr>
      </w:r>
    </w:p>
    <w:p w14:paraId="5D92BF21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mic Sans MS">
    <w:panose1 w:val="030F0702030302020204"/>
  </w:font>
  <w:font w:name="Courier">
    <w:panose1 w:val="02070309020205020404"/>
  </w:font>
  <w:font w:name="Arial">
    <w:panose1 w:val="020B0604020202020204"/>
  </w:font>
  <w:font w:name="SimSun">
    <w:panose1 w:val="02010600030101010101"/>
  </w:font>
  <w:font w:name="宋体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BF5E862"/>
    <w:lvl w:ilvl="0">
      <w:isLgl w:val="false"/>
      <w:lvlJc w:val="left"/>
      <w:lvlText w:val="%1、"/>
      <w:numFmt w:val="chineseCounting"/>
      <w:pPr>
        <w:pBdr/>
        <w:spacing/>
        <w:ind w:firstLine="420" w:left="0"/>
      </w:pPr>
      <w:rPr>
        <w:rFonts w:hint="eastAsia"/>
      </w:rPr>
      <w:start w:val="1"/>
      <w:suff w:val="nothing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5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74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74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75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74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74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8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81">
    <w:name w:val="footnote text"/>
    <w:basedOn w:val="72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9"/>
    <w:next w:val="729"/>
    <w:uiPriority w:val="39"/>
    <w:unhideWhenUsed/>
    <w:pPr>
      <w:pBdr/>
      <w:spacing w:after="100"/>
      <w:ind/>
    </w:pPr>
  </w:style>
  <w:style w:type="paragraph" w:styleId="190">
    <w:name w:val="toc 2"/>
    <w:basedOn w:val="729"/>
    <w:next w:val="729"/>
    <w:uiPriority w:val="39"/>
    <w:unhideWhenUsed/>
    <w:pPr>
      <w:pBdr/>
      <w:spacing w:after="100"/>
      <w:ind w:left="220"/>
    </w:pPr>
  </w:style>
  <w:style w:type="paragraph" w:styleId="191">
    <w:name w:val="toc 3"/>
    <w:basedOn w:val="729"/>
    <w:next w:val="729"/>
    <w:uiPriority w:val="39"/>
    <w:unhideWhenUsed/>
    <w:pPr>
      <w:pBdr/>
      <w:spacing w:after="100"/>
      <w:ind w:left="440"/>
    </w:pPr>
  </w:style>
  <w:style w:type="paragraph" w:styleId="192">
    <w:name w:val="toc 4"/>
    <w:basedOn w:val="729"/>
    <w:next w:val="729"/>
    <w:uiPriority w:val="39"/>
    <w:unhideWhenUsed/>
    <w:pPr>
      <w:pBdr/>
      <w:spacing w:after="100"/>
      <w:ind w:left="660"/>
    </w:pPr>
  </w:style>
  <w:style w:type="paragraph" w:styleId="193">
    <w:name w:val="toc 5"/>
    <w:basedOn w:val="729"/>
    <w:next w:val="729"/>
    <w:uiPriority w:val="39"/>
    <w:unhideWhenUsed/>
    <w:pPr>
      <w:pBdr/>
      <w:spacing w:after="100"/>
      <w:ind w:left="880"/>
    </w:pPr>
  </w:style>
  <w:style w:type="paragraph" w:styleId="194">
    <w:name w:val="toc 6"/>
    <w:basedOn w:val="729"/>
    <w:next w:val="729"/>
    <w:uiPriority w:val="39"/>
    <w:unhideWhenUsed/>
    <w:pPr>
      <w:pBdr/>
      <w:spacing w:after="100"/>
      <w:ind w:left="1100"/>
    </w:pPr>
  </w:style>
  <w:style w:type="paragraph" w:styleId="195">
    <w:name w:val="toc 7"/>
    <w:basedOn w:val="729"/>
    <w:next w:val="729"/>
    <w:uiPriority w:val="39"/>
    <w:unhideWhenUsed/>
    <w:pPr>
      <w:pBdr/>
      <w:spacing w:after="100"/>
      <w:ind w:left="1320"/>
    </w:pPr>
  </w:style>
  <w:style w:type="paragraph" w:styleId="196">
    <w:name w:val="toc 8"/>
    <w:basedOn w:val="729"/>
    <w:next w:val="729"/>
    <w:uiPriority w:val="39"/>
    <w:unhideWhenUsed/>
    <w:pPr>
      <w:pBdr/>
      <w:spacing w:after="100"/>
      <w:ind w:left="1540"/>
    </w:pPr>
  </w:style>
  <w:style w:type="paragraph" w:styleId="197">
    <w:name w:val="toc 9"/>
    <w:basedOn w:val="729"/>
    <w:next w:val="72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29"/>
    <w:next w:val="729"/>
    <w:uiPriority w:val="99"/>
    <w:unhideWhenUsed/>
    <w:pPr>
      <w:pBdr/>
      <w:spacing w:after="0" w:afterAutospacing="0"/>
      <w:ind/>
    </w:pPr>
  </w:style>
  <w:style w:type="paragraph" w:styleId="729" w:default="1">
    <w:name w:val="Normal"/>
    <w:uiPriority w:val="0"/>
    <w:qFormat/>
    <w:pPr>
      <w:pBdr/>
      <w:spacing w:after="200" w:line="276" w:lineRule="auto"/>
      <w:ind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730">
    <w:name w:val="Heading 1"/>
    <w:basedOn w:val="729"/>
    <w:next w:val="729"/>
    <w:link w:val="86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731">
    <w:name w:val="Heading 2"/>
    <w:basedOn w:val="729"/>
    <w:next w:val="742"/>
    <w:link w:val="86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732">
    <w:name w:val="Heading 3"/>
    <w:basedOn w:val="729"/>
    <w:next w:val="742"/>
    <w:link w:val="86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33">
    <w:name w:val="Heading 4"/>
    <w:basedOn w:val="729"/>
    <w:next w:val="742"/>
    <w:link w:val="87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34">
    <w:name w:val="Heading 5"/>
    <w:basedOn w:val="729"/>
    <w:next w:val="729"/>
    <w:link w:val="88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35">
    <w:name w:val="Heading 6"/>
    <w:basedOn w:val="729"/>
    <w:next w:val="729"/>
    <w:link w:val="88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736">
    <w:name w:val="Heading 7"/>
    <w:basedOn w:val="729"/>
    <w:next w:val="729"/>
    <w:link w:val="88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37">
    <w:name w:val="Heading 8"/>
    <w:basedOn w:val="729"/>
    <w:next w:val="729"/>
    <w:link w:val="88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738">
    <w:name w:val="Heading 9"/>
    <w:basedOn w:val="729"/>
    <w:next w:val="729"/>
    <w:link w:val="88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39" w:default="1">
    <w:name w:val="Default Paragraph Font"/>
    <w:uiPriority w:val="1"/>
    <w:semiHidden/>
    <w:unhideWhenUsed/>
    <w:qFormat/>
    <w:pPr>
      <w:pBdr/>
      <w:spacing/>
      <w:ind/>
    </w:pPr>
  </w:style>
  <w:style w:type="table" w:styleId="740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1">
    <w:name w:val="macro"/>
    <w:link w:val="876"/>
    <w:uiPriority w:val="99"/>
    <w:unhideWhenUsed/>
    <w:qFormat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="276" w:lineRule="auto"/>
      <w:ind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742">
    <w:name w:val="Body Text"/>
    <w:basedOn w:val="729"/>
    <w:link w:val="873"/>
    <w:uiPriority w:val="99"/>
    <w:unhideWhenUsed/>
    <w:pPr>
      <w:pBdr/>
      <w:spacing w:after="120"/>
      <w:ind/>
    </w:pPr>
  </w:style>
  <w:style w:type="paragraph" w:styleId="743">
    <w:name w:val="List 3"/>
    <w:basedOn w:val="729"/>
    <w:uiPriority w:val="99"/>
    <w:unhideWhenUsed/>
    <w:qFormat/>
    <w:pPr>
      <w:pBdr/>
      <w:spacing/>
      <w:ind w:hanging="360" w:left="1080"/>
      <w:contextualSpacing w:val="true"/>
    </w:pPr>
  </w:style>
  <w:style w:type="paragraph" w:styleId="744">
    <w:name w:val="List Number 2"/>
    <w:basedOn w:val="729"/>
    <w:uiPriority w:val="99"/>
    <w:unhideWhenUsed/>
    <w:qFormat/>
    <w:pPr>
      <w:numPr>
        <w:ilvl w:val="0"/>
        <w:numId w:val="1"/>
      </w:numPr>
      <w:pBdr/>
      <w:spacing/>
      <w:ind/>
      <w:contextualSpacing w:val="true"/>
    </w:pPr>
  </w:style>
  <w:style w:type="paragraph" w:styleId="745">
    <w:name w:val="List Number"/>
    <w:basedOn w:val="729"/>
    <w:uiPriority w:val="99"/>
    <w:unhideWhenUsed/>
    <w:qFormat/>
    <w:pPr>
      <w:numPr>
        <w:ilvl w:val="0"/>
        <w:numId w:val="2"/>
      </w:numPr>
      <w:pBdr/>
      <w:spacing/>
      <w:ind/>
      <w:contextualSpacing w:val="true"/>
    </w:pPr>
  </w:style>
  <w:style w:type="paragraph" w:styleId="746">
    <w:name w:val="Caption"/>
    <w:basedOn w:val="729"/>
    <w:next w:val="72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747">
    <w:name w:val="List Bullet"/>
    <w:basedOn w:val="729"/>
    <w:uiPriority w:val="99"/>
    <w:unhideWhenUsed/>
    <w:qFormat/>
    <w:pPr>
      <w:numPr>
        <w:ilvl w:val="0"/>
        <w:numId w:val="3"/>
      </w:numPr>
      <w:pBdr/>
      <w:spacing/>
      <w:ind/>
      <w:contextualSpacing w:val="true"/>
    </w:pPr>
  </w:style>
  <w:style w:type="paragraph" w:styleId="748">
    <w:name w:val="Body Text 3"/>
    <w:basedOn w:val="729"/>
    <w:link w:val="875"/>
    <w:uiPriority w:val="99"/>
    <w:unhideWhenUsed/>
    <w:qFormat/>
    <w:pPr>
      <w:pBdr/>
      <w:spacing w:after="120"/>
      <w:ind/>
    </w:pPr>
    <w:rPr>
      <w:sz w:val="16"/>
      <w:szCs w:val="16"/>
    </w:rPr>
  </w:style>
  <w:style w:type="paragraph" w:styleId="749">
    <w:name w:val="List Bullet 3"/>
    <w:basedOn w:val="729"/>
    <w:uiPriority w:val="99"/>
    <w:unhideWhenUsed/>
    <w:qFormat/>
    <w:pPr>
      <w:numPr>
        <w:ilvl w:val="0"/>
        <w:numId w:val="4"/>
      </w:numPr>
      <w:pBdr/>
      <w:spacing/>
      <w:ind/>
      <w:contextualSpacing w:val="true"/>
    </w:pPr>
  </w:style>
  <w:style w:type="paragraph" w:styleId="750">
    <w:name w:val="List Number 3"/>
    <w:basedOn w:val="729"/>
    <w:uiPriority w:val="99"/>
    <w:unhideWhenUsed/>
    <w:qFormat/>
    <w:pPr>
      <w:numPr>
        <w:ilvl w:val="0"/>
        <w:numId w:val="5"/>
      </w:numPr>
      <w:pBdr/>
      <w:spacing/>
      <w:ind/>
      <w:contextualSpacing w:val="true"/>
    </w:pPr>
  </w:style>
  <w:style w:type="paragraph" w:styleId="751">
    <w:name w:val="List 2"/>
    <w:basedOn w:val="729"/>
    <w:uiPriority w:val="99"/>
    <w:unhideWhenUsed/>
    <w:qFormat/>
    <w:pPr>
      <w:pBdr/>
      <w:spacing/>
      <w:ind w:hanging="360" w:left="720"/>
      <w:contextualSpacing w:val="true"/>
    </w:pPr>
  </w:style>
  <w:style w:type="paragraph" w:styleId="752">
    <w:name w:val="List Continue"/>
    <w:basedOn w:val="729"/>
    <w:uiPriority w:val="99"/>
    <w:unhideWhenUsed/>
    <w:qFormat/>
    <w:pPr>
      <w:pBdr/>
      <w:spacing w:after="120"/>
      <w:ind w:left="360"/>
      <w:contextualSpacing w:val="true"/>
    </w:pPr>
  </w:style>
  <w:style w:type="paragraph" w:styleId="753">
    <w:name w:val="List Bullet 2"/>
    <w:basedOn w:val="729"/>
    <w:uiPriority w:val="99"/>
    <w:unhideWhenUsed/>
    <w:qFormat/>
    <w:pPr>
      <w:numPr>
        <w:ilvl w:val="0"/>
        <w:numId w:val="6"/>
      </w:numPr>
      <w:pBdr/>
      <w:spacing/>
      <w:ind/>
      <w:contextualSpacing w:val="true"/>
    </w:pPr>
  </w:style>
  <w:style w:type="paragraph" w:styleId="754">
    <w:name w:val="Footer"/>
    <w:basedOn w:val="729"/>
    <w:link w:val="86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755">
    <w:name w:val="Header"/>
    <w:basedOn w:val="729"/>
    <w:link w:val="86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756">
    <w:name w:val="Subtitle"/>
    <w:basedOn w:val="729"/>
    <w:next w:val="729"/>
    <w:link w:val="871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757">
    <w:name w:val="List"/>
    <w:basedOn w:val="729"/>
    <w:uiPriority w:val="99"/>
    <w:unhideWhenUsed/>
    <w:qFormat/>
    <w:pPr>
      <w:pBdr/>
      <w:spacing/>
      <w:ind w:hanging="360" w:left="360"/>
      <w:contextualSpacing w:val="true"/>
    </w:pPr>
  </w:style>
  <w:style w:type="paragraph" w:styleId="758">
    <w:name w:val="Body Text 2"/>
    <w:basedOn w:val="729"/>
    <w:link w:val="874"/>
    <w:uiPriority w:val="99"/>
    <w:unhideWhenUsed/>
    <w:qFormat/>
    <w:pPr>
      <w:pBdr/>
      <w:spacing w:after="120" w:line="480" w:lineRule="auto"/>
      <w:ind/>
    </w:pPr>
  </w:style>
  <w:style w:type="paragraph" w:styleId="759">
    <w:name w:val="List Continue 2"/>
    <w:basedOn w:val="729"/>
    <w:uiPriority w:val="99"/>
    <w:unhideWhenUsed/>
    <w:qFormat/>
    <w:pPr>
      <w:pBdr/>
      <w:spacing w:after="120"/>
      <w:ind w:left="720"/>
      <w:contextualSpacing w:val="true"/>
    </w:pPr>
  </w:style>
  <w:style w:type="paragraph" w:styleId="760">
    <w:name w:val="Normal (Web)"/>
    <w:basedOn w:val="729"/>
    <w:uiPriority w:val="99"/>
    <w:semiHidden/>
    <w:unhideWhenUsed/>
    <w:pPr>
      <w:pBdr/>
      <w:spacing/>
      <w:ind/>
    </w:pPr>
    <w:rPr>
      <w:sz w:val="24"/>
    </w:rPr>
  </w:style>
  <w:style w:type="paragraph" w:styleId="761">
    <w:name w:val="List Continue 3"/>
    <w:basedOn w:val="729"/>
    <w:uiPriority w:val="99"/>
    <w:unhideWhenUsed/>
    <w:qFormat/>
    <w:pPr>
      <w:pBdr/>
      <w:spacing w:after="120"/>
      <w:ind w:left="1080"/>
      <w:contextualSpacing w:val="true"/>
    </w:pPr>
  </w:style>
  <w:style w:type="paragraph" w:styleId="762">
    <w:name w:val="Title"/>
    <w:basedOn w:val="729"/>
    <w:next w:val="729"/>
    <w:link w:val="87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table" w:styleId="763">
    <w:name w:val="Table Grid"/>
    <w:basedOn w:val="740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40"/>
    <w:uiPriority w:val="60"/>
    <w:pPr>
      <w:pBdr/>
      <w:spacing w:after="0" w:line="240" w:lineRule="auto"/>
      <w:ind/>
    </w:pPr>
    <w:rPr>
      <w:color w:val="000000" w:themeColor="text1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40"/>
    <w:uiPriority w:val="60"/>
    <w:qFormat/>
    <w:pPr>
      <w:pBdr/>
      <w:spacing w:after="0" w:line="240" w:lineRule="auto"/>
      <w:ind/>
    </w:pPr>
    <w:rPr>
      <w:color w:val="376092" w:themeColor="accent1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40"/>
    <w:uiPriority w:val="60"/>
    <w:qFormat/>
    <w:pPr>
      <w:pBdr/>
      <w:spacing w:after="0" w:line="240" w:lineRule="auto"/>
      <w:ind/>
    </w:pPr>
    <w:rPr>
      <w:color w:val="953735" w:themeColor="accent2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40"/>
    <w:uiPriority w:val="60"/>
    <w:qFormat/>
    <w:pPr>
      <w:pBdr/>
      <w:spacing w:after="0" w:line="240" w:lineRule="auto"/>
      <w:ind/>
    </w:pPr>
    <w:rPr>
      <w:color w:val="77933c" w:themeColor="accent3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40"/>
    <w:uiPriority w:val="60"/>
    <w:qFormat/>
    <w:pPr>
      <w:pBdr/>
      <w:spacing w:after="0" w:line="240" w:lineRule="auto"/>
      <w:ind/>
    </w:pPr>
    <w:rPr>
      <w:color w:val="604a7b" w:themeColor="accent4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40"/>
    <w:uiPriority w:val="60"/>
    <w:qFormat/>
    <w:pPr>
      <w:pBdr/>
      <w:spacing w:after="0" w:line="240" w:lineRule="auto"/>
      <w:ind/>
    </w:pPr>
    <w:rPr>
      <w:color w:val="31859c" w:themeColor="accent5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40"/>
    <w:uiPriority w:val="60"/>
    <w:qFormat/>
    <w:pPr>
      <w:pBdr/>
      <w:spacing w:after="0" w:line="240" w:lineRule="auto"/>
      <w:ind/>
    </w:pPr>
    <w:rPr>
      <w:color w:val="e46c0a" w:themeColor="accent6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40"/>
    <w:uiPriority w:val="61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40"/>
    <w:uiPriority w:val="61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40"/>
    <w:uiPriority w:val="61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40"/>
    <w:uiPriority w:val="61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40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40"/>
    <w:uiPriority w:val="61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40"/>
    <w:uiPriority w:val="61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40"/>
    <w:uiPriority w:val="62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40"/>
    <w:uiPriority w:val="62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40"/>
    <w:uiPriority w:val="62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40"/>
    <w:uiPriority w:val="62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40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40"/>
    <w:uiPriority w:val="62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40"/>
    <w:uiPriority w:val="62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4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4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4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4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4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4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4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40"/>
    <w:uiPriority w:val="64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40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40"/>
    <w:uiPriority w:val="64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40"/>
    <w:uiPriority w:val="64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40"/>
    <w:uiPriority w:val="64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40"/>
    <w:uiPriority w:val="64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40"/>
    <w:uiPriority w:val="64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40"/>
    <w:uiPriority w:val="65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40"/>
    <w:uiPriority w:val="65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40"/>
    <w:uiPriority w:val="65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40"/>
    <w:uiPriority w:val="65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40"/>
    <w:uiPriority w:val="65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40"/>
    <w:uiPriority w:val="65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40"/>
    <w:uiPriority w:val="65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40"/>
    <w:uiPriority w:val="66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40"/>
    <w:uiPriority w:val="66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40"/>
    <w:uiPriority w:val="66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40"/>
    <w:uiPriority w:val="66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4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4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4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4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4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4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4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4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4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4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4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40"/>
    <w:uiPriority w:val="68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40"/>
    <w:uiPriority w:val="68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40"/>
    <w:uiPriority w:val="68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40"/>
    <w:uiPriority w:val="68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40"/>
    <w:uiPriority w:val="68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40"/>
    <w:uiPriority w:val="68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40"/>
    <w:uiPriority w:val="6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40"/>
    <w:uiPriority w:val="6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40"/>
    <w:uiPriority w:val="6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40"/>
    <w:uiPriority w:val="6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40"/>
    <w:uiPriority w:val="6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40"/>
    <w:uiPriority w:val="6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40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40"/>
    <w:uiPriority w:val="70"/>
    <w:qFormat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40"/>
    <w:uiPriority w:val="70"/>
    <w:qFormat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40"/>
    <w:uiPriority w:val="70"/>
    <w:qFormat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40"/>
    <w:uiPriority w:val="70"/>
    <w:qFormat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40"/>
    <w:uiPriority w:val="70"/>
    <w:qFormat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40"/>
    <w:uiPriority w:val="70"/>
    <w:qFormat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40"/>
    <w:uiPriority w:val="70"/>
    <w:qFormat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40"/>
    <w:uiPriority w:val="71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40"/>
    <w:uiPriority w:val="71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40"/>
    <w:uiPriority w:val="71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40"/>
    <w:uiPriority w:val="71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40"/>
    <w:uiPriority w:val="71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40"/>
    <w:uiPriority w:val="71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40"/>
    <w:uiPriority w:val="71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40"/>
    <w:uiPriority w:val="72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40"/>
    <w:uiPriority w:val="72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40"/>
    <w:uiPriority w:val="72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40"/>
    <w:uiPriority w:val="72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40"/>
    <w:uiPriority w:val="72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40"/>
    <w:uiPriority w:val="72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40"/>
    <w:uiPriority w:val="72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40"/>
    <w:uiPriority w:val="73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40"/>
    <w:uiPriority w:val="73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40"/>
    <w:uiPriority w:val="73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40"/>
    <w:uiPriority w:val="73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40"/>
    <w:uiPriority w:val="73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40"/>
    <w:uiPriority w:val="73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40"/>
    <w:uiPriority w:val="73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2">
    <w:name w:val="Strong"/>
    <w:basedOn w:val="739"/>
    <w:uiPriority w:val="22"/>
    <w:qFormat/>
    <w:pPr>
      <w:pBdr/>
      <w:spacing/>
      <w:ind/>
    </w:pPr>
    <w:rPr>
      <w:b/>
      <w:bCs/>
    </w:rPr>
  </w:style>
  <w:style w:type="character" w:styleId="863">
    <w:name w:val="Emphasis"/>
    <w:basedOn w:val="739"/>
    <w:uiPriority w:val="20"/>
    <w:qFormat/>
    <w:pPr>
      <w:pBdr/>
      <w:spacing/>
      <w:ind/>
    </w:pPr>
    <w:rPr>
      <w:i/>
      <w:iCs/>
    </w:rPr>
  </w:style>
  <w:style w:type="character" w:styleId="864" w:customStyle="1">
    <w:name w:val="Header Char"/>
    <w:basedOn w:val="739"/>
    <w:link w:val="755"/>
    <w:uiPriority w:val="99"/>
    <w:qFormat/>
    <w:pPr>
      <w:pBdr/>
      <w:spacing/>
      <w:ind/>
    </w:pPr>
  </w:style>
  <w:style w:type="character" w:styleId="865" w:customStyle="1">
    <w:name w:val="Footer Char"/>
    <w:basedOn w:val="739"/>
    <w:link w:val="754"/>
    <w:uiPriority w:val="99"/>
    <w:qFormat/>
    <w:pPr>
      <w:pBdr/>
      <w:spacing/>
      <w:ind/>
    </w:pPr>
  </w:style>
  <w:style w:type="paragraph" w:styleId="866">
    <w:name w:val="No Spacing"/>
    <w:uiPriority w:val="1"/>
    <w:qFormat/>
    <w:pPr>
      <w:pBdr/>
      <w:spacing w:after="0" w:line="240" w:lineRule="auto"/>
      <w:ind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867" w:customStyle="1">
    <w:name w:val="Heading 1 Char"/>
    <w:basedOn w:val="739"/>
    <w:link w:val="730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868" w:customStyle="1">
    <w:name w:val="Heading 2 Char"/>
    <w:basedOn w:val="739"/>
    <w:link w:val="731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869" w:customStyle="1">
    <w:name w:val="Heading 3 Char"/>
    <w:basedOn w:val="739"/>
    <w:link w:val="732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870" w:customStyle="1">
    <w:name w:val="Title Char"/>
    <w:basedOn w:val="739"/>
    <w:link w:val="762"/>
    <w:uiPriority w:val="10"/>
    <w:qFormat/>
    <w:pPr>
      <w:pBdr/>
      <w:spacing/>
      <w:ind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styleId="871" w:customStyle="1">
    <w:name w:val="Subtitle Char"/>
    <w:basedOn w:val="739"/>
    <w:link w:val="756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72">
    <w:name w:val="List Paragraph"/>
    <w:basedOn w:val="729"/>
    <w:uiPriority w:val="34"/>
    <w:qFormat/>
    <w:pPr>
      <w:pBdr/>
      <w:spacing/>
      <w:ind w:left="720"/>
      <w:contextualSpacing w:val="true"/>
    </w:pPr>
  </w:style>
  <w:style w:type="character" w:styleId="873" w:customStyle="1">
    <w:name w:val="Body Text Char"/>
    <w:basedOn w:val="739"/>
    <w:link w:val="742"/>
    <w:uiPriority w:val="99"/>
    <w:qFormat/>
    <w:pPr>
      <w:pBdr/>
      <w:spacing/>
      <w:ind/>
    </w:pPr>
  </w:style>
  <w:style w:type="character" w:styleId="874" w:customStyle="1">
    <w:name w:val="Body Text 2 Char"/>
    <w:basedOn w:val="739"/>
    <w:link w:val="758"/>
    <w:uiPriority w:val="99"/>
    <w:qFormat/>
    <w:pPr>
      <w:pBdr/>
      <w:spacing/>
      <w:ind/>
    </w:pPr>
  </w:style>
  <w:style w:type="character" w:styleId="875" w:customStyle="1">
    <w:name w:val="Body Text 3 Char"/>
    <w:basedOn w:val="739"/>
    <w:link w:val="748"/>
    <w:uiPriority w:val="99"/>
    <w:qFormat/>
    <w:pPr>
      <w:pBdr/>
      <w:spacing/>
      <w:ind/>
    </w:pPr>
    <w:rPr>
      <w:sz w:val="16"/>
      <w:szCs w:val="16"/>
    </w:rPr>
  </w:style>
  <w:style w:type="character" w:styleId="876" w:customStyle="1">
    <w:name w:val="Macro Text Char"/>
    <w:basedOn w:val="739"/>
    <w:link w:val="741"/>
    <w:uiPriority w:val="99"/>
    <w:qFormat/>
    <w:pPr>
      <w:pBdr/>
      <w:spacing/>
      <w:ind/>
    </w:pPr>
    <w:rPr>
      <w:rFonts w:ascii="Courier" w:hAnsi="Courier"/>
      <w:sz w:val="20"/>
      <w:szCs w:val="20"/>
    </w:rPr>
  </w:style>
  <w:style w:type="paragraph" w:styleId="877">
    <w:name w:val="Quote"/>
    <w:basedOn w:val="729"/>
    <w:next w:val="729"/>
    <w:link w:val="878"/>
    <w:uiPriority w:val="29"/>
    <w:qFormat/>
    <w:pPr>
      <w:pBdr/>
      <w:spacing/>
      <w:ind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878" w:customStyle="1">
    <w:name w:val="Quote Char"/>
    <w:basedOn w:val="739"/>
    <w:link w:val="877"/>
    <w:uiPriority w:val="29"/>
    <w:qFormat/>
    <w:pPr>
      <w:pBdr/>
      <w:spacing/>
      <w:ind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879" w:customStyle="1">
    <w:name w:val="Heading 4 Char"/>
    <w:basedOn w:val="739"/>
    <w:link w:val="733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880" w:customStyle="1">
    <w:name w:val="Heading 5 Char"/>
    <w:basedOn w:val="739"/>
    <w:link w:val="734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styleId="881" w:customStyle="1">
    <w:name w:val="Heading 6 Char"/>
    <w:basedOn w:val="739"/>
    <w:link w:val="735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882" w:customStyle="1">
    <w:name w:val="Heading 7 Char"/>
    <w:basedOn w:val="739"/>
    <w:link w:val="736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883" w:customStyle="1">
    <w:name w:val="Heading 8 Char"/>
    <w:basedOn w:val="739"/>
    <w:link w:val="737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884" w:customStyle="1">
    <w:name w:val="Heading 9 Char"/>
    <w:basedOn w:val="739"/>
    <w:link w:val="738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885">
    <w:name w:val="Intense Quote"/>
    <w:basedOn w:val="729"/>
    <w:next w:val="729"/>
    <w:link w:val="88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886" w:customStyle="1">
    <w:name w:val="Intense Quote Char"/>
    <w:basedOn w:val="739"/>
    <w:link w:val="885"/>
    <w:uiPriority w:val="30"/>
    <w:qFormat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887" w:customStyle="1">
    <w:name w:val="Subtle Emphasis"/>
    <w:basedOn w:val="739"/>
    <w:uiPriority w:val="19"/>
    <w:qFormat/>
    <w:pPr>
      <w:pBdr/>
      <w:spacing/>
      <w:ind/>
    </w:pPr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888" w:customStyle="1">
    <w:name w:val="Intense Emphasis"/>
    <w:basedOn w:val="739"/>
    <w:uiPriority w:val="21"/>
    <w:qFormat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889" w:customStyle="1">
    <w:name w:val="Subtle Reference"/>
    <w:basedOn w:val="739"/>
    <w:uiPriority w:val="31"/>
    <w:qFormat/>
    <w:pPr>
      <w:pBdr/>
      <w:spacing/>
      <w:ind/>
    </w:pPr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890" w:customStyle="1">
    <w:name w:val="Intense Reference"/>
    <w:basedOn w:val="73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891" w:customStyle="1">
    <w:name w:val="Book Title"/>
    <w:basedOn w:val="73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92" w:customStyle="1">
    <w:name w:val="TOC Heading"/>
    <w:basedOn w:val="730"/>
    <w:next w:val="729"/>
    <w:uiPriority w:val="39"/>
    <w:semiHidden/>
    <w:unhideWhenUsed/>
    <w:qFormat/>
    <w:pPr>
      <w:pBdr/>
      <w:spacing/>
      <w:ind/>
      <w:outlineLvl w:val="9"/>
    </w:pPr>
  </w:style>
  <w:style w:type="paragraph" w:styleId="893" w:customStyle="1">
    <w:name w:val="First Paragraph"/>
    <w:basedOn w:val="742"/>
    <w:next w:val="742"/>
    <w:uiPriority w:val="0"/>
    <w:qFormat/>
    <w:pPr>
      <w:pBdr/>
      <w:spacing/>
      <w:ind/>
    </w:pPr>
  </w:style>
  <w:style w:type="paragraph" w:styleId="894" w:customStyle="1">
    <w:name w:val="Compact"/>
    <w:basedOn w:val="742"/>
    <w:uiPriority w:val="0"/>
    <w:qFormat/>
    <w:pPr>
      <w:pBdr/>
      <w:spacing w:after="36" w:before="36"/>
      <w:ind/>
    </w:pPr>
  </w:style>
  <w:style w:type="table" w:styleId="895" w:customStyle="1">
    <w:name w:val="Table"/>
    <w:uiPriority w:val="0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6" w:customStyle="1">
    <w:name w:val="Verbatim Char"/>
    <w:basedOn w:val="873"/>
    <w:link w:val="897"/>
    <w:uiPriority w:val="0"/>
    <w:qFormat/>
    <w:pPr>
      <w:pBdr/>
      <w:spacing/>
      <w:ind/>
    </w:pPr>
  </w:style>
  <w:style w:type="paragraph" w:styleId="897" w:customStyle="1">
    <w:name w:val="Source Code"/>
    <w:basedOn w:val="729"/>
    <w:link w:val="896"/>
    <w:uiPriority w:val="0"/>
    <w:qFormat/>
    <w:pPr>
      <w:pBdr/>
      <w:spacing/>
      <w:ind/>
    </w:pPr>
  </w:style>
  <w:style w:type="character" w:styleId="898" w:customStyle="1">
    <w:name w:val="DataTypeTok"/>
    <w:basedOn w:val="896"/>
    <w:uiPriority w:val="0"/>
    <w:qFormat/>
    <w:pPr>
      <w:pBdr/>
      <w:spacing/>
      <w:ind/>
    </w:pPr>
    <w:rPr>
      <w:color w:val="902000"/>
    </w:rPr>
  </w:style>
  <w:style w:type="character" w:styleId="899" w:customStyle="1">
    <w:name w:val="NormalTok"/>
    <w:basedOn w:val="896"/>
    <w:uiPriority w:val="0"/>
    <w:qFormat/>
    <w:pPr>
      <w:pBdr/>
      <w:spacing/>
      <w:ind/>
    </w:pPr>
  </w:style>
  <w:style w:type="character" w:styleId="900" w:customStyle="1">
    <w:name w:val="OperatorTok"/>
    <w:basedOn w:val="896"/>
    <w:uiPriority w:val="0"/>
    <w:qFormat/>
    <w:pPr>
      <w:pBdr/>
      <w:spacing/>
      <w:ind/>
    </w:pPr>
    <w:rPr>
      <w:color w:val="666666"/>
    </w:rPr>
  </w:style>
  <w:style w:type="character" w:styleId="901" w:customStyle="1">
    <w:name w:val="ControlFlowTok"/>
    <w:basedOn w:val="896"/>
    <w:uiPriority w:val="0"/>
    <w:qFormat/>
    <w:pPr>
      <w:pBdr/>
      <w:spacing/>
      <w:ind/>
    </w:pPr>
    <w:rPr>
      <w:b/>
      <w:color w:val="007020"/>
    </w:rPr>
  </w:style>
  <w:style w:type="character" w:styleId="902" w:customStyle="1">
    <w:name w:val="CommentTok"/>
    <w:basedOn w:val="896"/>
    <w:uiPriority w:val="0"/>
    <w:qFormat/>
    <w:pPr>
      <w:pBdr/>
      <w:spacing/>
      <w:ind/>
    </w:pPr>
    <w:rPr>
      <w:i/>
      <w:color w:val="60a0b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2</cp:revision>
  <dcterms:created xsi:type="dcterms:W3CDTF">2013-12-24T07:15:00Z</dcterms:created>
  <dcterms:modified xsi:type="dcterms:W3CDTF">2026-01-12T16:38:26Z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1973291F6AC82BC185574B69BA0A3BA0_43</vt:lpwstr>
  </property>
</Properties>
</file>