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60" w:lineRule="exact"/>
        <w:jc w:val="center"/>
        <w:textAlignment w:val="auto"/>
        <w:rPr>
          <w:rFonts w:hint="eastAsia" w:ascii="方正公文小标宋" w:hAnsi="方正公文小标宋" w:eastAsia="方正公文小标宋" w:cs="方正公文小标宋"/>
          <w:sz w:val="44"/>
          <w:szCs w:val="44"/>
          <w:lang w:val="en-US" w:eastAsia="zh-CN"/>
        </w:rPr>
      </w:pPr>
      <w:r>
        <w:rPr>
          <w:rFonts w:hint="eastAsia" w:ascii="方正公文小标宋" w:hAnsi="方正公文小标宋" w:eastAsia="方正公文小标宋" w:cs="方正公文小标宋"/>
          <w:sz w:val="44"/>
          <w:szCs w:val="44"/>
        </w:rPr>
        <w:t>信息设备与部件</w:t>
      </w:r>
      <w:r>
        <w:rPr>
          <w:rFonts w:hint="eastAsia" w:ascii="方正公文小标宋" w:hAnsi="方正公文小标宋" w:eastAsia="方正公文小标宋" w:cs="方正公文小标宋"/>
          <w:sz w:val="44"/>
          <w:szCs w:val="44"/>
          <w:lang w:val="en-US" w:eastAsia="zh-CN"/>
        </w:rPr>
        <w:t>明细表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173" w:firstLineChars="62"/>
        <w:jc w:val="both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单位名称（章）: {unitName}</w:t>
      </w:r>
      <w:bookmarkStart w:id="0" w:name="_GoBack"/>
      <w:bookmarkEnd w:id="0"/>
    </w:p>
    <w:tbl>
      <w:tblPr>
        <w:tblStyle w:val="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589"/>
        <w:gridCol w:w="1356"/>
        <w:gridCol w:w="856"/>
        <w:gridCol w:w="1443"/>
        <w:gridCol w:w="1507"/>
        <w:gridCol w:w="10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416" w:type="pct"/>
            <w:vAlign w:val="center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932" w:type="pct"/>
            <w:vAlign w:val="center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4"/>
                <w:szCs w:val="24"/>
              </w:rPr>
              <w:t>设备名称</w:t>
            </w:r>
          </w:p>
        </w:tc>
        <w:tc>
          <w:tcPr>
            <w:tcW w:w="795" w:type="pct"/>
            <w:vAlign w:val="center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4"/>
                <w:szCs w:val="24"/>
              </w:rPr>
              <w:t>品牌型号</w:t>
            </w:r>
          </w:p>
        </w:tc>
        <w:tc>
          <w:tcPr>
            <w:tcW w:w="502" w:type="pct"/>
            <w:vAlign w:val="center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4"/>
                <w:szCs w:val="24"/>
              </w:rPr>
              <w:t>密级</w:t>
            </w:r>
          </w:p>
        </w:tc>
        <w:tc>
          <w:tcPr>
            <w:tcW w:w="846" w:type="pct"/>
            <w:vAlign w:val="center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4"/>
                <w:szCs w:val="24"/>
              </w:rPr>
              <w:t>序列号</w:t>
            </w:r>
          </w:p>
        </w:tc>
        <w:tc>
          <w:tcPr>
            <w:tcW w:w="884" w:type="pct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4"/>
                <w:szCs w:val="24"/>
              </w:rPr>
              <w:t>特殊编号</w:t>
            </w:r>
          </w:p>
        </w:tc>
        <w:tc>
          <w:tcPr>
            <w:tcW w:w="622" w:type="pct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416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方正公文小标宋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{#tableList}{sort}</w:t>
            </w:r>
          </w:p>
        </w:tc>
        <w:tc>
          <w:tcPr>
            <w:tcW w:w="93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仿宋" w:hAnsi="仿宋" w:eastAsia="仿宋" w:cs="仿宋"/>
                <w:color w:val="A6A6A6" w:themeColor="background1" w:themeShade="A6"/>
                <w:kern w:val="0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  <w:lang w:val="en-US" w:eastAsia="zh-CN"/>
              </w:rPr>
              <w:t>{deviceName}</w:t>
            </w:r>
          </w:p>
        </w:tc>
        <w:tc>
          <w:tcPr>
            <w:tcW w:w="795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color w:val="A6A6A6" w:themeColor="background1" w:themeShade="A6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  <w:lang w:val="en-US" w:eastAsia="zh-CN"/>
              </w:rPr>
              <w:t>{brandModel}</w:t>
            </w:r>
          </w:p>
        </w:tc>
        <w:tc>
          <w:tcPr>
            <w:tcW w:w="50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color w:val="A6A6A6" w:themeColor="background1" w:themeShade="A6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  <w:lang w:val="en-US" w:eastAsia="zh-CN"/>
              </w:rPr>
              <w:t>{securityClass}</w:t>
            </w:r>
          </w:p>
        </w:tc>
        <w:tc>
          <w:tcPr>
            <w:tcW w:w="846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color w:val="A6A6A6" w:themeColor="background1" w:themeShade="A6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  <w:lang w:val="en-US" w:eastAsia="zh-CN"/>
              </w:rPr>
              <w:t>{serialNumber}</w:t>
            </w:r>
          </w:p>
        </w:tc>
        <w:tc>
          <w:tcPr>
            <w:tcW w:w="884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color w:val="A6A6A6" w:themeColor="background1" w:themeShade="A6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  <w:lang w:val="en-US" w:eastAsia="zh-CN"/>
              </w:rPr>
              <w:t>{speciaNumber}</w:t>
            </w:r>
          </w:p>
        </w:tc>
        <w:tc>
          <w:tcPr>
            <w:tcW w:w="62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仿宋" w:hAnsi="仿宋" w:eastAsia="仿宋" w:cs="仿宋"/>
                <w:color w:val="A6A6A6" w:themeColor="background1" w:themeShade="A6"/>
                <w:kern w:val="0"/>
                <w:sz w:val="24"/>
                <w:lang w:val="en-US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  <w:lang w:val="en-US" w:eastAsia="zh-CN"/>
              </w:rPr>
              <w:t>{remarks}{/tableList}</w:t>
            </w:r>
          </w:p>
        </w:tc>
      </w:tr>
    </w:tbl>
    <w:p>
      <w:pPr>
        <w:widowControl/>
        <w:jc w:val="left"/>
        <w:rPr>
          <w:rFonts w:hint="eastAsia" w:ascii="黑体" w:hAnsi="黑体" w:eastAsia="黑体" w:cs="黑体"/>
          <w:sz w:val="20"/>
          <w:szCs w:val="20"/>
        </w:rPr>
      </w:pPr>
    </w:p>
    <w:p>
      <w:pPr>
        <w:widowControl/>
        <w:jc w:val="left"/>
        <w:rPr>
          <w:rFonts w:hint="eastAsia" w:ascii="黑体" w:hAnsi="黑体" w:eastAsia="黑体" w:cs="黑体"/>
          <w:sz w:val="20"/>
          <w:szCs w:val="20"/>
        </w:rPr>
      </w:pPr>
      <w:r>
        <w:rPr>
          <w:rFonts w:hint="eastAsia" w:ascii="黑体" w:hAnsi="黑体" w:eastAsia="黑体" w:cs="黑体"/>
          <w:sz w:val="20"/>
          <w:szCs w:val="20"/>
        </w:rPr>
        <w:t>备注：</w:t>
      </w:r>
    </w:p>
    <w:p>
      <w:pPr>
        <w:widowControl/>
        <w:numPr>
          <w:ilvl w:val="0"/>
          <w:numId w:val="1"/>
        </w:numPr>
        <w:jc w:val="left"/>
        <w:rPr>
          <w:rFonts w:hint="eastAsia" w:ascii="仿宋" w:hAnsi="仿宋" w:eastAsia="仿宋" w:cs="仿宋"/>
          <w:sz w:val="20"/>
          <w:szCs w:val="20"/>
          <w:lang w:val="en-US" w:eastAsia="zh-CN"/>
        </w:rPr>
      </w:pPr>
      <w:r>
        <w:rPr>
          <w:rFonts w:hint="eastAsia" w:ascii="仿宋" w:hAnsi="仿宋" w:eastAsia="仿宋" w:cs="仿宋"/>
          <w:sz w:val="20"/>
          <w:szCs w:val="20"/>
          <w:lang w:val="en-US" w:eastAsia="zh-CN"/>
        </w:rPr>
        <w:t>如销毁的介质种类数量较多，可续页填写。</w:t>
      </w:r>
    </w:p>
    <w:p>
      <w:pPr>
        <w:widowControl/>
        <w:numPr>
          <w:ilvl w:val="0"/>
          <w:numId w:val="1"/>
        </w:numPr>
        <w:jc w:val="left"/>
        <w:rPr>
          <w:rFonts w:hint="eastAsia" w:ascii="仿宋" w:hAnsi="仿宋" w:eastAsia="仿宋" w:cs="仿宋"/>
          <w:sz w:val="20"/>
          <w:szCs w:val="20"/>
          <w:lang w:val="en-US" w:eastAsia="zh-CN"/>
        </w:rPr>
      </w:pPr>
      <w:r>
        <w:rPr>
          <w:rFonts w:hint="eastAsia" w:ascii="仿宋" w:hAnsi="仿宋" w:eastAsia="仿宋" w:cs="仿宋"/>
          <w:sz w:val="20"/>
          <w:szCs w:val="20"/>
          <w:lang w:val="en-US" w:eastAsia="zh-CN"/>
        </w:rPr>
        <w:t>存储介质以序列号（SN号）为准，装箱按此明细表有序排列。若设备无序列号，则以特殊编号（编号或资产编号）为准进行核对。</w:t>
      </w:r>
    </w:p>
    <w:p>
      <w:pPr>
        <w:widowControl/>
        <w:numPr>
          <w:ilvl w:val="0"/>
          <w:numId w:val="1"/>
        </w:numPr>
        <w:jc w:val="left"/>
        <w:rPr>
          <w:rFonts w:hint="default" w:ascii="仿宋" w:hAnsi="仿宋" w:eastAsia="仿宋" w:cs="仿宋"/>
          <w:sz w:val="20"/>
          <w:szCs w:val="20"/>
          <w:lang w:val="en-US" w:eastAsia="zh-CN"/>
        </w:rPr>
      </w:pPr>
      <w:r>
        <w:rPr>
          <w:rFonts w:hint="eastAsia" w:ascii="仿宋" w:hAnsi="仿宋" w:eastAsia="仿宋" w:cs="仿宋"/>
          <w:sz w:val="20"/>
          <w:szCs w:val="20"/>
          <w:lang w:val="en-US" w:eastAsia="zh-CN"/>
        </w:rPr>
        <w:t>明细表一式三份，单位自留一份，拆解（销毁）单位留存一份，陕西省保密技术服务中心备案一份，并提供一份电子文档（光盘）。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公文小标宋">
    <w:altName w:val="宋体"/>
    <w:panose1 w:val="02000500000000000000"/>
    <w:charset w:val="86"/>
    <w:family w:val="auto"/>
    <w:pitch w:val="default"/>
    <w:sig w:usb0="00000000" w:usb1="00000000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CE57A3"/>
    <w:multiLevelType w:val="singleLevel"/>
    <w:tmpl w:val="FACE57A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ZhZjk2ZmRhYzk2OTI4ZjU0NjMwMDcyZmI1OTE5ZTcifQ=="/>
  </w:docVars>
  <w:rsids>
    <w:rsidRoot w:val="544536CF"/>
    <w:rsid w:val="039E11BA"/>
    <w:rsid w:val="084A6CA8"/>
    <w:rsid w:val="09BE1E59"/>
    <w:rsid w:val="11BF451F"/>
    <w:rsid w:val="1D083E1C"/>
    <w:rsid w:val="1EA36355"/>
    <w:rsid w:val="201E6DFF"/>
    <w:rsid w:val="210C7C53"/>
    <w:rsid w:val="2D0A2F40"/>
    <w:rsid w:val="2E3D31FA"/>
    <w:rsid w:val="344D7EC8"/>
    <w:rsid w:val="38D133E2"/>
    <w:rsid w:val="544536CF"/>
    <w:rsid w:val="56F14E7B"/>
    <w:rsid w:val="58983CC1"/>
    <w:rsid w:val="62894684"/>
    <w:rsid w:val="64D96AEB"/>
    <w:rsid w:val="6DDD15C6"/>
    <w:rsid w:val="74C0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1"/>
    <w:qFormat/>
    <w:uiPriority w:val="0"/>
    <w:pPr>
      <w:spacing w:after="120" w:afterLines="0" w:afterAutospacing="0"/>
    </w:p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206</Words>
  <Characters>210</Characters>
  <Lines>0</Lines>
  <Paragraphs>0</Paragraphs>
  <TotalTime>1</TotalTime>
  <ScaleCrop>false</ScaleCrop>
  <LinksUpToDate>false</LinksUpToDate>
  <CharactersWithSpaces>210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2023-05-30T03:38:00Z</dcterms:created>
  <dc:creator>a</dc:creator>
  <cp:lastModifiedBy>堺叔叔</cp:lastModifiedBy>
  <dcterms:modified xsi:type="dcterms:W3CDTF">2023-10-24T01:56:08Z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32B064022D2B44A7BFC9B2D68535A601_13</vt:lpwstr>
  </property>
</Properties>
</file>