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706D7C">
      <w:pPr>
        <w:rPr>
          <w:rFonts w:hint="default"/>
          <w:sz w:val="24"/>
          <w:szCs w:val="24"/>
          <w:lang w:val="en-US" w:eastAsia="zh-CN"/>
        </w:rPr>
      </w:pPr>
    </w:p>
    <w:p w14:paraId="19A38F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default"/>
          <w:sz w:val="24"/>
          <w:szCs w:val="24"/>
          <w:lang w:val="en-US" w:eastAsia="zh-CN"/>
        </w:rPr>
        <w:t>“如果必死无疑，痛苦不堪，本人自愿，家属同意，刑法为什么还要去干预安乐死？”</w:t>
      </w:r>
      <w:r>
        <w:rPr>
          <w:rFonts w:hint="eastAsia"/>
          <w:sz w:val="24"/>
          <w:szCs w:val="24"/>
          <w:lang w:val="en-US" w:eastAsia="zh-CN"/>
        </w:rPr>
        <w:t xml:space="preserve"> </w:t>
      </w:r>
      <w:r>
        <w:rPr>
          <w:rFonts w:hint="default"/>
          <w:sz w:val="24"/>
          <w:szCs w:val="24"/>
          <w:lang w:val="en-US" w:eastAsia="zh-CN"/>
        </w:rPr>
        <w:t>死</w:t>
      </w:r>
      <w:r>
        <w:rPr>
          <w:rFonts w:hint="eastAsia"/>
          <w:sz w:val="24"/>
          <w:szCs w:val="24"/>
          <w:lang w:val="en-US" w:eastAsia="zh-CN"/>
        </w:rPr>
        <w:t>是怎样的</w:t>
      </w:r>
      <w:r>
        <w:rPr>
          <w:rFonts w:hint="default"/>
          <w:sz w:val="24"/>
          <w:szCs w:val="24"/>
          <w:lang w:val="en-US" w:eastAsia="zh-CN"/>
        </w:rPr>
        <w:t>？</w:t>
      </w:r>
      <w:r>
        <w:rPr>
          <w:rFonts w:hint="eastAsia"/>
          <w:sz w:val="24"/>
          <w:szCs w:val="24"/>
          <w:lang w:val="en-US" w:eastAsia="zh-CN"/>
        </w:rPr>
        <w:t>我不知道，但</w:t>
      </w:r>
      <w:r>
        <w:rPr>
          <w:rFonts w:hint="default"/>
          <w:sz w:val="24"/>
          <w:szCs w:val="24"/>
          <w:lang w:val="en-US" w:eastAsia="zh-CN"/>
        </w:rPr>
        <w:t>我知道一个濒死之人</w:t>
      </w:r>
      <w:r>
        <w:rPr>
          <w:rFonts w:hint="eastAsia"/>
          <w:sz w:val="24"/>
          <w:szCs w:val="24"/>
          <w:lang w:val="en-US" w:eastAsia="zh-CN"/>
        </w:rPr>
        <w:t>因为癌症反复恶发和化疗的抵抗导致皮囊般的身子挂满瘤子。千千万患者都瘦得跟实验室的骨骼一样。面对生活的所有的痛，他们可以守住尊严，但是在这样的折磨面前，他们跪下了 他们让家人把那颗止痛药塞进自己的肛门里，接受上药，送去尊严。是什么时候才会让人连尊严都不要？不是为了守住生命的时候，就是甩不掉生命的时候。当今社会，死的痛苦，已经超越了人本该承载的痛苦。因为这个痛苦不是自由意志带来的，而是吃进去的食物、睡眠的时长、一生中的心理压力都已经被扭曲。社会无解，但是个体不能因此失去解药。（极大的需求缺口）</w:t>
      </w:r>
    </w:p>
    <w:p w14:paraId="4B64AC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p>
    <w:p w14:paraId="101F5F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我将进一步阐释上文所提的自由意志。请对方辩友看这里：这边是左手，这边是右手，那二者之间存在什么呢？空隙，对吗？那空隙是空吗？巴门尼德告诉我们存在者存在，非存在者不存在。我们能感知到的“不存在”，实际上都是一种存在。安乐死不使用看似是一种不存在，但实际上这种不使用所带来的空隙早已存在：私下交易类似药物，使用不足以被判刑的少计量药物来遵循和助推病者的死亡意愿，以及看似合理，实际上签署率极低的《预先医疗指示》。堕胎合法，就一定会存在“被自愿”堕胎。死刑合法，就一定会存在“被冤枉”死刑。关于合法化安乐死与自由意志的问题，法律能做到的是最大程度地尊重个人意志，也就是允许每个人平稳的死去，这保证的是底线，而不是成为一本完美的答案书。</w:t>
      </w:r>
    </w:p>
    <w:p w14:paraId="44777880">
      <w:pPr>
        <w:pStyle w:val="2"/>
        <w:bidi w:val="0"/>
        <w:rPr>
          <w:rFonts w:hint="default"/>
          <w:highlight w:val="none"/>
          <w:lang w:val="en-US" w:eastAsia="zh-CN"/>
        </w:rPr>
      </w:pPr>
      <w:r>
        <w:rPr>
          <w:rFonts w:hint="eastAsia"/>
          <w:lang w:val="en-US" w:eastAsia="zh-CN"/>
        </w:rPr>
        <w:t>反驳</w:t>
      </w:r>
    </w:p>
    <w:p w14:paraId="7FB939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highlight w:val="none"/>
          <w:lang w:val="en-US" w:eastAsia="zh-CN"/>
        </w:rPr>
      </w:pPr>
      <w:r>
        <w:rPr>
          <w:rFonts w:hint="eastAsia"/>
          <w:sz w:val="24"/>
          <w:szCs w:val="24"/>
          <w:highlight w:val="none"/>
          <w:lang w:val="en-US" w:eastAsia="zh-CN"/>
        </w:rPr>
        <w:t>首先，对方辩友所提及的预先医疗指示法的实施是无效的。第一个无效性体现在，预先医疗指示的签署率非常低，意味着人们对于拔掉呼吸机这一消极安乐死的解法是害怕的，是不满的。第二个无效性体现在，预先医疗指示法的实施与其目的相偏离。预先医疗指示法的目的本是让病人相对平稳地度过死这个阶段。但由于医生没有向病人询问是否签署的权利，在实施时，医生得先把病人从昏迷中救活，反复从多方确认是否有签署，才能拔掉呼吸机。相反，积极安乐死的使用把死的过程变无痛，同时达到平稳度过死的目的。</w:t>
      </w:r>
    </w:p>
    <w:p w14:paraId="74CE62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highlight w:val="none"/>
          <w:lang w:val="en-US" w:eastAsia="zh-CN"/>
        </w:rPr>
      </w:pPr>
    </w:p>
    <w:p w14:paraId="42037C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u w:val="none"/>
          <w:lang w:val="en-US" w:eastAsia="zh-CN"/>
        </w:rPr>
        <w:t>关于护理。护理的目的在于治愈而不是治疗，但是重大疾病的治愈过程包含治疗，而且治疗具有死亡风险。第二，医生难以估计病人能活过多长时间，而新加坡政府对于生命临终病人的拨款一般只有三个月，最多六个月。一旦这六个月的拨款被用完，病人将不再拥有政府补贴照顾的权利。第三，获得拨款的条件苛刻。重大疾病往往是</w:t>
      </w:r>
      <w:r>
        <w:rPr>
          <w:rFonts w:hint="eastAsia"/>
          <w:sz w:val="24"/>
          <w:szCs w:val="24"/>
          <w:lang w:val="en-US" w:eastAsia="zh-CN"/>
        </w:rPr>
        <w:t>是慢性疾病-，需要长期的护理。在社区、家庭中护理看似安稳，但实际费用极高，甚至拿不到津贴。所以患者们会挤破头进到急救医院，又或者是拒绝出急救医院。</w:t>
      </w:r>
    </w:p>
    <w:p w14:paraId="67E735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p>
    <w:p w14:paraId="2F6541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highlight w:val="none"/>
          <w:lang w:val="en-US" w:eastAsia="zh-CN"/>
        </w:rPr>
      </w:pPr>
      <w:r>
        <w:rPr>
          <w:rFonts w:hint="eastAsia"/>
          <w:sz w:val="24"/>
          <w:szCs w:val="24"/>
          <w:lang w:val="en-US" w:eastAsia="zh-CN"/>
        </w:rPr>
        <w:t>护理和</w:t>
      </w:r>
      <w:r>
        <w:rPr>
          <w:rFonts w:hint="eastAsia"/>
          <w:sz w:val="24"/>
          <w:szCs w:val="24"/>
          <w:highlight w:val="none"/>
          <w:lang w:val="en-US" w:eastAsia="zh-CN"/>
        </w:rPr>
        <w:t>预先医疗指示法看似是慰藉，但从根本上，它们在说“我们很贵，你随时都有可能被抛弃”。新加坡所提倡的这两类临终解决方式都在无形中增加患者对不确定性的焦虑。安乐死合法化赋予患者的是，如果你承受不住昂贵的费用、极度的病痛、以及一切不应当属于你的心里压力，那你可以用法律来做最后的后盾。</w:t>
      </w:r>
    </w:p>
    <w:p w14:paraId="75D3F7B7">
      <w:pPr>
        <w:rPr>
          <w:rFonts w:hint="eastAsia"/>
          <w:lang w:val="en-US" w:eastAsia="zh-CN"/>
        </w:rPr>
      </w:pPr>
    </w:p>
    <w:p w14:paraId="0C9EE9BF">
      <w:pPr>
        <w:rPr>
          <w:rFonts w:hint="eastAsia"/>
          <w:lang w:val="en-US" w:eastAsia="zh-CN"/>
        </w:rPr>
      </w:pPr>
    </w:p>
    <w:p w14:paraId="62329304">
      <w:pPr>
        <w:rPr>
          <w:rFonts w:hint="eastAsia"/>
          <w:lang w:val="en-US" w:eastAsia="zh-CN"/>
        </w:rPr>
      </w:pPr>
    </w:p>
    <w:p w14:paraId="7D164520">
      <w:pPr>
        <w:rPr>
          <w:rFonts w:hint="eastAsia"/>
          <w:lang w:val="en-US" w:eastAsia="zh-CN"/>
        </w:rPr>
      </w:pPr>
    </w:p>
    <w:p w14:paraId="0815D129">
      <w:pPr>
        <w:rPr>
          <w:rFonts w:hint="eastAsia"/>
          <w:lang w:val="en-US" w:eastAsia="zh-CN"/>
        </w:rPr>
      </w:pPr>
    </w:p>
    <w:p w14:paraId="2F0FB98A">
      <w:pPr>
        <w:rPr>
          <w:rFonts w:hint="eastAsia"/>
          <w:lang w:val="en-US" w:eastAsia="zh-CN"/>
        </w:rPr>
      </w:pPr>
    </w:p>
    <w:p w14:paraId="783ABC63">
      <w:pPr>
        <w:rPr>
          <w:rFonts w:hint="eastAsia"/>
          <w:lang w:val="en-US" w:eastAsia="zh-CN"/>
        </w:rPr>
      </w:pPr>
    </w:p>
    <w:p w14:paraId="7EFACFEC">
      <w:pPr>
        <w:rPr>
          <w:rFonts w:hint="eastAsia"/>
          <w:lang w:val="en-US" w:eastAsia="zh-CN"/>
        </w:rPr>
      </w:pPr>
    </w:p>
    <w:p w14:paraId="0A2DED49">
      <w:pPr>
        <w:rPr>
          <w:rFonts w:hint="eastAsia"/>
          <w:lang w:val="en-US" w:eastAsia="zh-CN"/>
        </w:rPr>
      </w:pPr>
    </w:p>
    <w:p w14:paraId="15110A2C">
      <w:pPr>
        <w:rPr>
          <w:rFonts w:hint="eastAsia"/>
          <w:lang w:val="en-US" w:eastAsia="zh-CN"/>
        </w:rPr>
      </w:pPr>
    </w:p>
    <w:p w14:paraId="47621B17">
      <w:pPr>
        <w:rPr>
          <w:rFonts w:hint="eastAsia"/>
          <w:lang w:val="en-US" w:eastAsia="zh-CN"/>
        </w:rPr>
      </w:pPr>
    </w:p>
    <w:p w14:paraId="2CBF73B5">
      <w:pPr>
        <w:rPr>
          <w:rFonts w:hint="eastAsia"/>
          <w:lang w:val="en-US" w:eastAsia="zh-CN"/>
        </w:rPr>
      </w:pPr>
    </w:p>
    <w:p w14:paraId="659D93C8">
      <w:pPr>
        <w:rPr>
          <w:rFonts w:hint="eastAsia"/>
          <w:lang w:val="en-US" w:eastAsia="zh-CN"/>
        </w:rPr>
      </w:pPr>
    </w:p>
    <w:p w14:paraId="0C184228">
      <w:pPr>
        <w:rPr>
          <w:rFonts w:hint="eastAsia"/>
          <w:lang w:val="en-US" w:eastAsia="zh-CN"/>
        </w:rPr>
      </w:pPr>
    </w:p>
    <w:p w14:paraId="348F9E37">
      <w:pPr>
        <w:rPr>
          <w:rFonts w:hint="eastAsia"/>
          <w:lang w:val="en-US" w:eastAsia="zh-CN"/>
        </w:rPr>
      </w:pPr>
    </w:p>
    <w:p w14:paraId="5A887E35">
      <w:pPr>
        <w:rPr>
          <w:rFonts w:hint="eastAsia"/>
          <w:lang w:val="en-US" w:eastAsia="zh-CN"/>
        </w:rPr>
      </w:pPr>
    </w:p>
    <w:p w14:paraId="49237D28">
      <w:pPr>
        <w:rPr>
          <w:rFonts w:hint="eastAsia"/>
          <w:lang w:val="en-US" w:eastAsia="zh-CN"/>
        </w:rPr>
      </w:pPr>
    </w:p>
    <w:p w14:paraId="6EF40406">
      <w:pPr>
        <w:rPr>
          <w:rFonts w:hint="eastAsia"/>
          <w:lang w:val="en-US" w:eastAsia="zh-CN"/>
        </w:rPr>
      </w:pPr>
    </w:p>
    <w:p w14:paraId="71481831">
      <w:pPr>
        <w:rPr>
          <w:rFonts w:hint="eastAsia"/>
          <w:lang w:val="en-US" w:eastAsia="zh-CN"/>
        </w:rPr>
      </w:pPr>
    </w:p>
    <w:p w14:paraId="5EF11742">
      <w:pPr>
        <w:rPr>
          <w:rFonts w:hint="eastAsia"/>
          <w:lang w:val="en-US" w:eastAsia="zh-CN"/>
        </w:rPr>
      </w:pPr>
    </w:p>
    <w:p w14:paraId="09717B7A">
      <w:pPr>
        <w:rPr>
          <w:rFonts w:hint="eastAsia"/>
          <w:lang w:val="en-US" w:eastAsia="zh-CN"/>
        </w:rPr>
      </w:pPr>
    </w:p>
    <w:p w14:paraId="2DA70834">
      <w:pPr>
        <w:rPr>
          <w:rFonts w:hint="eastAsia"/>
          <w:lang w:val="en-US" w:eastAsia="zh-CN"/>
        </w:rPr>
      </w:pPr>
    </w:p>
    <w:p w14:paraId="093B6E07">
      <w:pPr>
        <w:rPr>
          <w:rFonts w:hint="eastAsia"/>
          <w:lang w:val="en-US" w:eastAsia="zh-CN"/>
        </w:rPr>
      </w:pPr>
    </w:p>
    <w:p w14:paraId="15BC0E99">
      <w:pPr>
        <w:rPr>
          <w:rFonts w:hint="eastAsia"/>
          <w:lang w:val="en-US" w:eastAsia="zh-CN"/>
        </w:rPr>
      </w:pPr>
    </w:p>
    <w:p w14:paraId="25F28390">
      <w:pPr>
        <w:rPr>
          <w:rFonts w:hint="eastAsia"/>
          <w:lang w:val="en-US" w:eastAsia="zh-CN"/>
        </w:rPr>
      </w:pPr>
      <w:bookmarkStart w:id="1" w:name="_GoBack"/>
    </w:p>
    <w:bookmarkEnd w:id="1"/>
    <w:p w14:paraId="6B3DA4C4">
      <w:pPr>
        <w:pStyle w:val="2"/>
        <w:bidi w:val="0"/>
        <w:rPr>
          <w:rFonts w:hint="eastAsia"/>
          <w:lang w:val="en-US" w:eastAsia="zh-CN"/>
        </w:rPr>
      </w:pPr>
      <w:r>
        <w:rPr>
          <w:rFonts w:hint="eastAsia"/>
          <w:lang w:val="en-US" w:eastAsia="zh-CN"/>
        </w:rPr>
        <w:t>问题</w:t>
      </w:r>
    </w:p>
    <w:p w14:paraId="29EEF048">
      <w:pPr>
        <w:numPr>
          <w:ilvl w:val="0"/>
          <w:numId w:val="1"/>
        </w:numPr>
        <w:tabs>
          <w:tab w:val="center" w:pos="4153"/>
        </w:tabs>
        <w:rPr>
          <w:rFonts w:hint="default"/>
          <w:lang w:val="en-US" w:eastAsia="zh-CN"/>
        </w:rPr>
      </w:pPr>
      <w:r>
        <w:rPr>
          <w:rFonts w:hint="eastAsia"/>
          <w:lang w:val="en-US" w:eastAsia="zh-CN"/>
        </w:rPr>
        <w:t>伦理上，故意杀人怎么办？</w:t>
      </w:r>
    </w:p>
    <w:p w14:paraId="1C84B9BF">
      <w:pPr>
        <w:widowControl w:val="0"/>
        <w:numPr>
          <w:ilvl w:val="0"/>
          <w:numId w:val="0"/>
        </w:numPr>
        <w:jc w:val="both"/>
        <w:rPr>
          <w:rFonts w:hint="default"/>
          <w:lang w:val="en-US" w:eastAsia="zh-CN"/>
        </w:rPr>
      </w:pPr>
      <w:r>
        <w:rPr>
          <w:rFonts w:hint="eastAsia"/>
          <w:lang w:val="en-US" w:eastAsia="zh-CN"/>
        </w:rPr>
        <w:t>案件中存在许多的模糊性，法文在模糊的案件中也没有直接的非黑即白。但不能因为模糊性，就阻止事态的必然发展或是人类的需求与权利。AI 的全部影响依然是模糊的，但是研发ai和利用ai已经成为世界的必然趋势。堕胎合法，就一定会存在“被自愿”堕胎。死刑合法，就一定会存在“被冤枉”死刑。</w:t>
      </w:r>
    </w:p>
    <w:p w14:paraId="2E80598F">
      <w:pPr>
        <w:widowControl w:val="0"/>
        <w:numPr>
          <w:ilvl w:val="0"/>
          <w:numId w:val="0"/>
        </w:numPr>
        <w:jc w:val="both"/>
        <w:rPr>
          <w:rFonts w:hint="default"/>
          <w:lang w:val="en-US" w:eastAsia="zh-CN"/>
        </w:rPr>
      </w:pPr>
      <w:r>
        <w:rPr>
          <w:rFonts w:hint="eastAsia"/>
          <w:lang w:val="en-US" w:eastAsia="zh-CN"/>
        </w:rPr>
        <w:t>可以用更大的约束力</w:t>
      </w:r>
    </w:p>
    <w:p w14:paraId="4F47104E">
      <w:pPr>
        <w:numPr>
          <w:ilvl w:val="0"/>
          <w:numId w:val="1"/>
        </w:numPr>
        <w:rPr>
          <w:rFonts w:hint="default"/>
          <w:lang w:val="en-US" w:eastAsia="zh-CN"/>
        </w:rPr>
      </w:pPr>
      <w:r>
        <w:rPr>
          <w:rFonts w:hint="eastAsia"/>
          <w:lang w:val="en-US" w:eastAsia="zh-CN"/>
        </w:rPr>
        <w:t>死亡应当是自然的</w:t>
      </w:r>
    </w:p>
    <w:p w14:paraId="49AE7BED">
      <w:pPr>
        <w:numPr>
          <w:ilvl w:val="0"/>
          <w:numId w:val="0"/>
        </w:numPr>
        <w:rPr>
          <w:rFonts w:hint="eastAsia"/>
          <w:lang w:val="en-US" w:eastAsia="zh-CN"/>
        </w:rPr>
      </w:pPr>
      <w:r>
        <w:rPr>
          <w:rFonts w:hint="eastAsia"/>
          <w:lang w:val="en-US" w:eastAsia="zh-CN"/>
        </w:rPr>
        <w:t>社会发展到今天这样是自然的吗？你我每天吃进去的“好食物”是自然的吗？喝的水是自然的吗？有效睡眠是自然的吗？如果这些影响生存的关键因素都是被扭曲的，那为何谈死亡的过程应当是自然的。痛苦的死亡不是自然的</w:t>
      </w:r>
    </w:p>
    <w:p w14:paraId="55D3871E">
      <w:pPr>
        <w:numPr>
          <w:ilvl w:val="0"/>
          <w:numId w:val="0"/>
        </w:numPr>
        <w:rPr>
          <w:rFonts w:hint="default"/>
          <w:highlight w:val="yellow"/>
          <w:lang w:val="en-US" w:eastAsia="zh-CN"/>
        </w:rPr>
      </w:pPr>
      <w:r>
        <w:rPr>
          <w:rFonts w:hint="eastAsia"/>
          <w:highlight w:val="yellow"/>
          <w:lang w:val="en-US" w:eastAsia="zh-CN"/>
        </w:rPr>
        <w:t>荀子道，</w:t>
      </w:r>
      <w:r>
        <w:rPr>
          <w:rFonts w:hint="default"/>
          <w:highlight w:val="yellow"/>
          <w:lang w:val="en-US" w:eastAsia="zh-CN"/>
        </w:rPr>
        <w:t>终始俱善，人道毕矣</w:t>
      </w:r>
    </w:p>
    <w:p w14:paraId="594E2D6C">
      <w:pPr>
        <w:numPr>
          <w:ilvl w:val="0"/>
          <w:numId w:val="1"/>
        </w:numPr>
        <w:ind w:left="0" w:leftChars="0" w:firstLine="0" w:firstLineChars="0"/>
        <w:rPr>
          <w:rFonts w:hint="eastAsia"/>
          <w:highlight w:val="none"/>
          <w:lang w:val="en-US" w:eastAsia="zh-CN"/>
        </w:rPr>
      </w:pPr>
      <w:r>
        <w:rPr>
          <w:rFonts w:hint="eastAsia"/>
          <w:highlight w:val="none"/>
          <w:lang w:val="en-US" w:eastAsia="zh-CN"/>
        </w:rPr>
        <w:t>降低生命的门槛---第一，每个人对于门槛的理解都不一样。不能以你对生命门槛的理解强加给别人。第二，新加坡把自杀设为犯罪，看似增加了生命的门槛，实际上是表面一片祥和，背地一片鸡毛。面对极致压力的人，还会因为害怕自杀未遂而受苦增加额外的压力，叫你死也死不了。所以提高或降低生命的门槛，根本无关于安乐死的使用，而在于人如何看待生命。</w:t>
      </w:r>
    </w:p>
    <w:p w14:paraId="233D8438">
      <w:pPr>
        <w:numPr>
          <w:ilvl w:val="0"/>
          <w:numId w:val="0"/>
        </w:numPr>
        <w:rPr>
          <w:rFonts w:hint="default"/>
          <w:b/>
          <w:bCs/>
          <w:highlight w:val="yellow"/>
          <w:lang w:val="en-US" w:eastAsia="zh-CN"/>
        </w:rPr>
      </w:pPr>
    </w:p>
    <w:p w14:paraId="0CC23CD8">
      <w:pPr>
        <w:numPr>
          <w:ilvl w:val="0"/>
          <w:numId w:val="1"/>
        </w:numPr>
        <w:ind w:left="0" w:leftChars="0" w:firstLine="0" w:firstLineChars="0"/>
        <w:rPr>
          <w:rFonts w:hint="eastAsia"/>
          <w:lang w:val="en-US" w:eastAsia="zh-CN"/>
        </w:rPr>
      </w:pPr>
      <w:r>
        <w:rPr>
          <w:rFonts w:hint="eastAsia"/>
          <w:lang w:val="en-US" w:eastAsia="zh-CN"/>
        </w:rPr>
        <w:t>关于临终护理</w:t>
      </w:r>
    </w:p>
    <w:p w14:paraId="5E82E0F1">
      <w:pPr>
        <w:numPr>
          <w:ilvl w:val="0"/>
          <w:numId w:val="0"/>
        </w:numPr>
        <w:ind w:leftChars="0"/>
        <w:rPr>
          <w:rFonts w:hint="eastAsia"/>
          <w:lang w:val="en-US" w:eastAsia="zh-CN"/>
        </w:rPr>
      </w:pPr>
      <w:r>
        <w:rPr>
          <w:rFonts w:hint="eastAsia"/>
          <w:lang w:val="en-US" w:eastAsia="zh-CN"/>
        </w:rPr>
        <w:t>一些医生认为，生命临终是病人被预计不能活过一定的时间期限，这个期限通常为几个月到一或两年。大多数医生觉得生命临终阶段是很难设限的、很难做准确的判断，并且很难通过时间限制标准来确定。因为对于他们来说这是从病人开始遭受所谓的‘生命限制性疾病’开始的。生命限制性疾病是指不能被治愈的疾病，它可能在病人自然死亡之前提前结束病人的生命。</w:t>
      </w:r>
    </w:p>
    <w:p w14:paraId="25AC38E8">
      <w:pPr>
        <w:numPr>
          <w:ilvl w:val="0"/>
          <w:numId w:val="0"/>
        </w:numPr>
        <w:ind w:leftChars="0"/>
      </w:pPr>
      <w:r>
        <w:drawing>
          <wp:inline distT="0" distB="0" distL="114300" distR="114300">
            <wp:extent cx="3520440" cy="3253740"/>
            <wp:effectExtent l="0" t="0" r="381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520440" cy="3253740"/>
                    </a:xfrm>
                    <a:prstGeom prst="rect">
                      <a:avLst/>
                    </a:prstGeom>
                    <a:noFill/>
                    <a:ln>
                      <a:noFill/>
                    </a:ln>
                  </pic:spPr>
                </pic:pic>
              </a:graphicData>
            </a:graphic>
          </wp:inline>
        </w:drawing>
      </w:r>
    </w:p>
    <w:p w14:paraId="4E82CF53">
      <w:pPr>
        <w:numPr>
          <w:ilvl w:val="0"/>
          <w:numId w:val="0"/>
        </w:numPr>
        <w:ind w:leftChars="0"/>
        <w:rPr>
          <w:rFonts w:hint="eastAsia"/>
          <w:u w:val="single"/>
          <w:lang w:val="en-US" w:eastAsia="zh-CN"/>
        </w:rPr>
      </w:pPr>
      <w:r>
        <w:rPr>
          <w:rFonts w:hint="eastAsia"/>
          <w:u w:val="single"/>
          <w:lang w:val="en-US" w:eastAsia="zh-CN"/>
        </w:rPr>
        <w:t>护理的</w:t>
      </w:r>
      <w:r>
        <w:rPr>
          <w:rFonts w:hint="eastAsia"/>
          <w:highlight w:val="yellow"/>
          <w:u w:val="single"/>
          <w:lang w:val="en-US" w:eastAsia="zh-CN"/>
        </w:rPr>
        <w:t>目的</w:t>
      </w:r>
      <w:r>
        <w:rPr>
          <w:rFonts w:hint="eastAsia"/>
          <w:u w:val="single"/>
          <w:lang w:val="en-US" w:eastAsia="zh-CN"/>
        </w:rPr>
        <w:t>是关键</w:t>
      </w:r>
    </w:p>
    <w:p w14:paraId="3358A3BC">
      <w:pPr>
        <w:numPr>
          <w:ilvl w:val="0"/>
          <w:numId w:val="0"/>
        </w:numPr>
        <w:ind w:leftChars="0"/>
        <w:rPr>
          <w:rFonts w:hint="eastAsia"/>
          <w:u w:val="none"/>
          <w:lang w:val="en-US" w:eastAsia="zh-CN"/>
        </w:rPr>
      </w:pPr>
    </w:p>
    <w:p w14:paraId="0CDC388C">
      <w:pPr>
        <w:numPr>
          <w:ilvl w:val="0"/>
          <w:numId w:val="0"/>
        </w:numPr>
        <w:ind w:leftChars="0"/>
        <w:rPr>
          <w:rFonts w:hint="eastAsia"/>
          <w:u w:val="none"/>
          <w:lang w:val="en-US" w:eastAsia="zh-CN"/>
        </w:rPr>
      </w:pPr>
      <w:r>
        <w:rPr>
          <w:rFonts w:hint="eastAsia"/>
          <w:u w:val="none"/>
          <w:lang w:val="en-US" w:eastAsia="zh-CN"/>
        </w:rPr>
        <w:t>护理在于治愈而不是治疗</w:t>
      </w:r>
    </w:p>
    <w:p w14:paraId="1A01C74E">
      <w:pPr>
        <w:numPr>
          <w:ilvl w:val="0"/>
          <w:numId w:val="0"/>
        </w:numPr>
        <w:ind w:leftChars="0"/>
        <w:rPr>
          <w:rFonts w:hint="eastAsia"/>
          <w:u w:val="none"/>
          <w:lang w:val="en-US" w:eastAsia="zh-CN"/>
        </w:rPr>
      </w:pPr>
      <w:r>
        <w:rPr>
          <w:rFonts w:hint="eastAsia"/>
          <w:u w:val="none"/>
          <w:lang w:val="en-US" w:eastAsia="zh-CN"/>
        </w:rPr>
        <w:t>但是重大疾病的治愈过程包含治疗</w:t>
      </w:r>
    </w:p>
    <w:p w14:paraId="19277E35">
      <w:pPr>
        <w:numPr>
          <w:ilvl w:val="0"/>
          <w:numId w:val="0"/>
        </w:numPr>
        <w:ind w:leftChars="0"/>
        <w:rPr>
          <w:rFonts w:hint="eastAsia"/>
          <w:u w:val="none"/>
          <w:lang w:val="en-US" w:eastAsia="zh-CN"/>
        </w:rPr>
      </w:pPr>
      <w:r>
        <w:rPr>
          <w:rFonts w:hint="eastAsia"/>
          <w:u w:val="none"/>
          <w:lang w:val="en-US" w:eastAsia="zh-CN"/>
        </w:rPr>
        <w:t>而且治疗具有死亡风险</w:t>
      </w:r>
    </w:p>
    <w:p w14:paraId="3044BE84">
      <w:pPr>
        <w:numPr>
          <w:ilvl w:val="0"/>
          <w:numId w:val="0"/>
        </w:numPr>
        <w:ind w:leftChars="0"/>
        <w:rPr>
          <w:rFonts w:hint="eastAsia"/>
          <w:u w:val="none"/>
          <w:lang w:val="en-US" w:eastAsia="zh-CN"/>
        </w:rPr>
      </w:pPr>
    </w:p>
    <w:p w14:paraId="54CCA6C4">
      <w:pPr>
        <w:numPr>
          <w:ilvl w:val="0"/>
          <w:numId w:val="0"/>
        </w:numPr>
        <w:ind w:leftChars="0"/>
        <w:rPr>
          <w:rFonts w:hint="default"/>
          <w:u w:val="none"/>
          <w:lang w:val="en-US" w:eastAsia="zh-CN"/>
        </w:rPr>
      </w:pPr>
      <w:r>
        <w:rPr>
          <w:rFonts w:hint="eastAsia"/>
          <w:u w:val="none"/>
          <w:lang w:val="en-US" w:eastAsia="zh-CN"/>
        </w:rPr>
        <w:t>“</w:t>
      </w:r>
      <w:r>
        <w:rPr>
          <w:rFonts w:hint="default"/>
          <w:u w:val="none"/>
          <w:lang w:val="en-US" w:eastAsia="zh-CN"/>
        </w:rPr>
        <w:t>[在这个]阶段之前，当你还不很确定，或者你还在为此战斗，例如，你知道，你觉得情况可能会向这个方向发展，也可能向另一个方向发展，你还不是很确定 。对我来说，在这个时间还不是生命的临终阶段。</w:t>
      </w:r>
      <w:r>
        <w:rPr>
          <w:rFonts w:hint="default"/>
          <w:highlight w:val="yellow"/>
          <w:u w:val="none"/>
          <w:lang w:val="en-US" w:eastAsia="zh-CN"/>
        </w:rPr>
        <w:t>在临终护理期间，医生的目标会改变。在生命临终阶段之前，医生的任务仍然是保存 [生命]，防止病人死亡</w:t>
      </w:r>
      <w:r>
        <w:rPr>
          <w:rFonts w:hint="default"/>
          <w:u w:val="none"/>
          <w:lang w:val="en-US" w:eastAsia="zh-CN"/>
        </w:rPr>
        <w:t>。</w:t>
      </w:r>
      <w:r>
        <w:rPr>
          <w:rFonts w:hint="eastAsia"/>
          <w:u w:val="none"/>
          <w:lang w:val="en-US" w:eastAsia="zh-CN"/>
        </w:rPr>
        <w:t>”</w:t>
      </w:r>
    </w:p>
    <w:p w14:paraId="43C93D1B">
      <w:pPr>
        <w:numPr>
          <w:ilvl w:val="0"/>
          <w:numId w:val="0"/>
        </w:numPr>
        <w:ind w:leftChars="0"/>
        <w:rPr>
          <w:rFonts w:hint="eastAsia"/>
          <w:highlight w:val="yellow"/>
          <w:u w:val="none"/>
          <w:lang w:val="en-US" w:eastAsia="zh-CN"/>
        </w:rPr>
      </w:pPr>
      <w:r>
        <w:rPr>
          <w:rFonts w:hint="eastAsia"/>
          <w:highlight w:val="yellow"/>
          <w:u w:val="none"/>
          <w:lang w:val="en-US" w:eastAsia="zh-CN"/>
        </w:rPr>
        <w:t>在生命临终之前，医生也难以判断病人是否会好转。因此这个过程必须经历治疗</w:t>
      </w:r>
    </w:p>
    <w:p w14:paraId="5562340D">
      <w:pPr>
        <w:numPr>
          <w:ilvl w:val="0"/>
          <w:numId w:val="1"/>
        </w:numPr>
        <w:ind w:left="0" w:leftChars="0" w:firstLine="0" w:firstLineChars="0"/>
        <w:rPr>
          <w:rFonts w:hint="default"/>
          <w:highlight w:val="cyan"/>
          <w:u w:val="none"/>
          <w:lang w:val="en-US" w:eastAsia="zh-CN"/>
        </w:rPr>
      </w:pPr>
      <w:r>
        <w:rPr>
          <w:rFonts w:hint="eastAsia"/>
          <w:highlight w:val="cyan"/>
          <w:u w:val="none"/>
          <w:lang w:val="en-US" w:eastAsia="zh-CN"/>
        </w:rPr>
        <w:t>社会信任度--所有问题的根源</w:t>
      </w:r>
    </w:p>
    <w:p w14:paraId="2CB3F967">
      <w:pPr>
        <w:numPr>
          <w:ilvl w:val="0"/>
          <w:numId w:val="1"/>
        </w:numPr>
        <w:ind w:left="0" w:leftChars="0" w:firstLine="0" w:firstLineChars="0"/>
        <w:rPr>
          <w:rFonts w:hint="default"/>
          <w:u w:val="none"/>
          <w:lang w:val="en-US" w:eastAsia="zh-CN"/>
        </w:rPr>
      </w:pPr>
      <w:r>
        <w:rPr>
          <w:rFonts w:hint="eastAsia"/>
          <w:highlight w:val="cyan"/>
          <w:u w:val="none"/>
          <w:lang w:val="en-US" w:eastAsia="zh-CN"/>
        </w:rPr>
        <w:t>家庭知情度和个人知情度的矛盾性---永远都会存在。</w:t>
      </w:r>
      <w:r>
        <w:rPr>
          <w:rFonts w:hint="eastAsia"/>
          <w:highlight w:val="green"/>
          <w:u w:val="none"/>
          <w:lang w:val="en-US" w:eastAsia="zh-CN"/>
        </w:rPr>
        <w:t>让病人得知病情是必然。只是当今不允许安乐死使用带来的是对无穷病痛的焦虑，而允许安乐死的使用是精神压力的解脱</w:t>
      </w:r>
    </w:p>
    <w:p w14:paraId="6CCB82BC">
      <w:pPr>
        <w:numPr>
          <w:ilvl w:val="0"/>
          <w:numId w:val="1"/>
        </w:numPr>
        <w:ind w:left="0" w:leftChars="0" w:firstLine="0" w:firstLineChars="0"/>
        <w:rPr>
          <w:rFonts w:hint="default"/>
          <w:u w:val="none"/>
          <w:lang w:val="en-US" w:eastAsia="zh-CN"/>
        </w:rPr>
      </w:pPr>
      <w:r>
        <w:rPr>
          <w:rFonts w:hint="eastAsia"/>
          <w:u w:val="none"/>
          <w:lang w:val="en-US" w:eastAsia="zh-CN"/>
        </w:rPr>
        <w:t>关于生命的意义</w:t>
      </w:r>
    </w:p>
    <w:p w14:paraId="12CDFFD6">
      <w:pPr>
        <w:numPr>
          <w:ilvl w:val="0"/>
          <w:numId w:val="0"/>
        </w:numPr>
        <w:ind w:leftChars="0"/>
        <w:rPr>
          <w:rFonts w:hint="eastAsia"/>
          <w:u w:val="none"/>
          <w:lang w:val="en-US" w:eastAsia="zh-CN"/>
        </w:rPr>
      </w:pPr>
      <w:r>
        <w:rPr>
          <w:rFonts w:hint="eastAsia"/>
          <w:u w:val="none"/>
          <w:lang w:val="en-US" w:eastAsia="zh-CN"/>
        </w:rPr>
        <w:t>忍受痛苦不是认识生命意义的必然条件。不必歌颂苦难。极致探索苦难意义的原因是支撑不下去了</w:t>
      </w:r>
    </w:p>
    <w:p w14:paraId="4233B2A1">
      <w:pPr>
        <w:numPr>
          <w:ilvl w:val="0"/>
          <w:numId w:val="0"/>
        </w:numPr>
        <w:ind w:leftChars="0"/>
        <w:rPr>
          <w:rFonts w:hint="eastAsia"/>
          <w:lang w:val="en-US" w:eastAsia="zh-CN"/>
        </w:rPr>
      </w:pPr>
      <w:r>
        <w:rPr>
          <w:rFonts w:hint="eastAsia"/>
          <w:lang w:val="en-US" w:eastAsia="zh-CN"/>
        </w:rPr>
        <w:t>生命的意义--不是苟活</w:t>
      </w:r>
    </w:p>
    <w:p w14:paraId="1D3D2BBD">
      <w:pPr>
        <w:rPr>
          <w:rFonts w:hint="eastAsia"/>
          <w:lang w:val="en-US" w:eastAsia="zh-CN"/>
        </w:rPr>
      </w:pPr>
    </w:p>
    <w:p w14:paraId="340CD8D2">
      <w:pPr>
        <w:rPr>
          <w:rFonts w:hint="eastAsia"/>
          <w:lang w:val="en-US" w:eastAsia="zh-CN"/>
        </w:rPr>
      </w:pPr>
    </w:p>
    <w:p w14:paraId="42797152">
      <w:pPr>
        <w:rPr>
          <w:rFonts w:hint="eastAsia"/>
          <w:lang w:val="en-US" w:eastAsia="zh-CN"/>
        </w:rPr>
      </w:pPr>
    </w:p>
    <w:p w14:paraId="1F7012CA">
      <w:pPr>
        <w:pStyle w:val="2"/>
        <w:bidi w:val="0"/>
        <w:rPr>
          <w:rFonts w:hint="eastAsia"/>
          <w:lang w:val="en-US" w:eastAsia="zh-CN"/>
        </w:rPr>
      </w:pPr>
      <w:r>
        <w:rPr>
          <w:rFonts w:hint="eastAsia"/>
          <w:lang w:val="en-US" w:eastAsia="zh-CN"/>
        </w:rPr>
        <w:t>通用资料</w:t>
      </w:r>
    </w:p>
    <w:p w14:paraId="45AEBAA8">
      <w:pPr>
        <w:rPr>
          <w:rFonts w:hint="default"/>
          <w:lang w:val="en-US" w:eastAsia="zh-CN"/>
        </w:rPr>
      </w:pPr>
    </w:p>
    <w:p w14:paraId="208672FB">
      <w:pPr>
        <w:rPr>
          <w:rFonts w:hint="eastAsia"/>
          <w:lang w:val="en-US" w:eastAsia="zh-CN"/>
        </w:rPr>
      </w:pPr>
      <w:r>
        <w:rPr>
          <w:rFonts w:hint="eastAsia"/>
          <w:lang w:val="en-US" w:eastAsia="zh-CN"/>
        </w:rPr>
        <w:t>新加坡国情相关资料</w:t>
      </w:r>
    </w:p>
    <w:p w14:paraId="3C4732CB">
      <w:pPr>
        <w:rPr>
          <w:rFonts w:hint="default"/>
          <w:lang w:val="en-US" w:eastAsia="zh-CN"/>
        </w:rPr>
      </w:pPr>
      <w:r>
        <w:rPr>
          <w:rFonts w:hint="eastAsia"/>
          <w:lang w:val="en-US" w:eastAsia="zh-CN"/>
        </w:rPr>
        <w:t>为减少国家支出--强制要求个人建立医疗储蓄账户（现在也是如此）</w:t>
      </w:r>
    </w:p>
    <w:p w14:paraId="5D57F0A0">
      <w:pPr>
        <w:rPr>
          <w:rFonts w:hint="eastAsia"/>
          <w:lang w:val="en-US" w:eastAsia="zh-CN"/>
        </w:rPr>
      </w:pPr>
      <w:r>
        <w:rPr>
          <w:rFonts w:hint="eastAsia"/>
          <w:lang w:val="en-US" w:eastAsia="zh-CN"/>
        </w:rPr>
        <w:t>在新加坡整体医疗支出中，政府支付和私人支付各占50%。，私人支付中个人现金支付（Out-of-pocket）比例达到31%，这个水平远高于日本（12.74%）、瑞士（27.98%）、德国（12.65%）和美国（10.8%）。新加坡较</w:t>
      </w:r>
      <w:r>
        <w:rPr>
          <w:rFonts w:hint="eastAsia"/>
          <w:highlight w:val="yellow"/>
          <w:lang w:val="en-US" w:eastAsia="zh-CN"/>
        </w:rPr>
        <w:t>高的个人现金支付比例--政府支出较少</w:t>
      </w:r>
      <w:r>
        <w:rPr>
          <w:rFonts w:hint="eastAsia"/>
          <w:lang w:val="en-US" w:eastAsia="zh-CN"/>
        </w:rPr>
        <w:t>，还与新加坡人口中有接近30%的非常住人口相关。这些人口没有MediSave账户，无法享受公立医院经补贴的医疗服务。</w:t>
      </w:r>
    </w:p>
    <w:p w14:paraId="1085C74F">
      <w:pPr>
        <w:rPr>
          <w:rFonts w:hint="eastAsia"/>
          <w:lang w:val="en-US" w:eastAsia="zh-CN"/>
        </w:rPr>
      </w:pPr>
      <w:r>
        <w:rPr>
          <w:rFonts w:hint="eastAsia"/>
          <w:lang w:val="en-US" w:eastAsia="zh-CN"/>
        </w:rPr>
        <w:t>大部分保险是针对公立医院</w:t>
      </w:r>
    </w:p>
    <w:p w14:paraId="59DD508E">
      <w:pPr>
        <w:rPr>
          <w:rFonts w:hint="eastAsia"/>
          <w:lang w:val="en-US" w:eastAsia="zh-CN"/>
        </w:rPr>
      </w:pPr>
      <w:r>
        <w:rPr>
          <w:rFonts w:hint="eastAsia"/>
          <w:lang w:val="en-US" w:eastAsia="zh-CN"/>
        </w:rPr>
        <w:t>公立医院偏市场化管理：医院可自主决定各自的人员招聘、薪酬水平以及资源分配</w:t>
      </w:r>
    </w:p>
    <w:p w14:paraId="0C5CE6E1">
      <w:pPr>
        <w:rPr>
          <w:rFonts w:hint="default"/>
          <w:highlight w:val="yellow"/>
          <w:lang w:val="en-US" w:eastAsia="zh-CN"/>
        </w:rPr>
      </w:pPr>
      <w:r>
        <w:rPr>
          <w:rFonts w:hint="default"/>
          <w:highlight w:val="yellow"/>
          <w:lang w:val="en-US" w:eastAsia="zh-CN"/>
        </w:rPr>
        <w:t>如果把医疗看成是基本人权，很容易走上全民免费医疗的福利社会制度。</w:t>
      </w:r>
    </w:p>
    <w:p w14:paraId="464890DE">
      <w:pPr>
        <w:rPr>
          <w:rFonts w:hint="eastAsia"/>
          <w:highlight w:val="yellow"/>
          <w:lang w:val="en-US" w:eastAsia="zh-CN"/>
        </w:rPr>
      </w:pPr>
      <w:r>
        <w:rPr>
          <w:rFonts w:hint="eastAsia"/>
          <w:lang w:val="en-US" w:eastAsia="zh-CN"/>
        </w:rPr>
        <w:t>2023年：另外，70岁至79岁者的自杀人数，</w:t>
      </w:r>
      <w:r>
        <w:rPr>
          <w:rFonts w:hint="eastAsia"/>
          <w:highlight w:val="yellow"/>
          <w:lang w:val="en-US" w:eastAsia="zh-CN"/>
        </w:rPr>
        <w:t>从2021年的30人增加至2022年的48人，增加了六成。</w:t>
      </w:r>
    </w:p>
    <w:p w14:paraId="45E2AE44">
      <w:pPr>
        <w:rPr>
          <w:rFonts w:hint="default"/>
          <w:highlight w:val="yellow"/>
          <w:lang w:val="en-US" w:eastAsia="zh-CN"/>
        </w:rPr>
      </w:pPr>
      <w:r>
        <w:rPr>
          <w:rFonts w:hint="eastAsia"/>
          <w:highlight w:val="yellow"/>
          <w:lang w:val="en-US" w:eastAsia="zh-CN"/>
        </w:rPr>
        <w:t>与2021年相比，去年新加坡援人机构的热线和关怀短信（CareText）等服务的使用量，增加了将近三成。</w:t>
      </w:r>
    </w:p>
    <w:p w14:paraId="4B4069E1">
      <w:pPr>
        <w:rPr>
          <w:rFonts w:hint="eastAsia"/>
          <w:lang w:val="en-US" w:eastAsia="zh-CN"/>
        </w:rPr>
      </w:pPr>
      <w:r>
        <w:rPr>
          <w:rFonts w:hint="eastAsia"/>
          <w:lang w:val="en-US" w:eastAsia="zh-CN"/>
        </w:rPr>
        <w:t>在新加坡，自杀是违法行为，自杀未遂会面临高额罚款与一年到两年的监禁。</w:t>
      </w:r>
    </w:p>
    <w:p w14:paraId="096ABF96">
      <w:pPr>
        <w:rPr>
          <w:rFonts w:hint="eastAsia"/>
          <w:lang w:val="en-US" w:eastAsia="zh-CN"/>
        </w:rPr>
      </w:pPr>
    </w:p>
    <w:p w14:paraId="16921A55">
      <w:pPr>
        <w:rPr>
          <w:rFonts w:hint="eastAsia"/>
          <w:lang w:val="en-US" w:eastAsia="zh-CN"/>
        </w:rPr>
      </w:pPr>
    </w:p>
    <w:p w14:paraId="65D58DDE">
      <w:pPr>
        <w:rPr>
          <w:rFonts w:hint="eastAsia"/>
          <w:highlight w:val="yellow"/>
          <w:lang w:val="en-US" w:eastAsia="zh-CN"/>
        </w:rPr>
      </w:pPr>
      <w:r>
        <w:rPr>
          <w:rFonts w:hint="eastAsia"/>
          <w:lang w:val="en-US" w:eastAsia="zh-CN"/>
        </w:rPr>
        <w:t>贤者认为，爱惜生命、乐于生存是人的天性，或者说</w:t>
      </w:r>
      <w:r>
        <w:rPr>
          <w:rFonts w:hint="eastAsia"/>
          <w:highlight w:val="yellow"/>
          <w:lang w:val="en-US" w:eastAsia="zh-CN"/>
        </w:rPr>
        <w:t>本能</w:t>
      </w:r>
    </w:p>
    <w:p w14:paraId="75AECDF7">
      <w:pPr>
        <w:rPr>
          <w:rFonts w:hint="eastAsia"/>
          <w:highlight w:val="yellow"/>
          <w:lang w:val="en-US" w:eastAsia="zh-CN"/>
        </w:rPr>
      </w:pPr>
      <w:r>
        <w:rPr>
          <w:rFonts w:hint="eastAsia"/>
          <w:highlight w:val="yellow"/>
          <w:lang w:val="en-US" w:eastAsia="zh-CN"/>
        </w:rPr>
        <w:t>但人们会做逆反本能的事情，是被控制的</w:t>
      </w:r>
    </w:p>
    <w:p w14:paraId="441AA1A5">
      <w:pPr>
        <w:rPr>
          <w:rFonts w:hint="eastAsia"/>
          <w:highlight w:val="yellow"/>
          <w:lang w:val="en-US" w:eastAsia="zh-CN"/>
        </w:rPr>
      </w:pPr>
      <w:r>
        <w:rPr>
          <w:rFonts w:hint="eastAsia"/>
          <w:highlight w:val="yellow"/>
          <w:lang w:val="en-US" w:eastAsia="zh-CN"/>
        </w:rPr>
        <w:t>被基因控制，疾病控制，被无法驾驭的社会压力控制</w:t>
      </w:r>
    </w:p>
    <w:p w14:paraId="206EE3CE">
      <w:pPr>
        <w:rPr>
          <w:rFonts w:hint="default"/>
          <w:highlight w:val="yellow"/>
          <w:lang w:val="en-US" w:eastAsia="zh-CN"/>
        </w:rPr>
      </w:pPr>
    </w:p>
    <w:p w14:paraId="566FDD5C">
      <w:pPr>
        <w:numPr>
          <w:ilvl w:val="0"/>
          <w:numId w:val="2"/>
        </w:numPr>
        <w:rPr>
          <w:rFonts w:hint="eastAsia"/>
          <w:lang w:val="en-US" w:eastAsia="zh-CN"/>
        </w:rPr>
      </w:pPr>
      <w:r>
        <w:rPr>
          <w:rFonts w:hint="eastAsia"/>
          <w:lang w:val="en-US" w:eastAsia="zh-CN"/>
        </w:rPr>
        <w:t>新加坡对个人自杀有约束力</w:t>
      </w:r>
    </w:p>
    <w:p w14:paraId="2E91FAD4">
      <w:pPr>
        <w:numPr>
          <w:ilvl w:val="0"/>
          <w:numId w:val="2"/>
        </w:numPr>
        <w:ind w:left="0" w:leftChars="0" w:firstLine="0" w:firstLineChars="0"/>
        <w:rPr>
          <w:rFonts w:hint="eastAsia"/>
          <w:lang w:val="en-US" w:eastAsia="zh-CN"/>
        </w:rPr>
      </w:pPr>
      <w:r>
        <w:rPr>
          <w:rFonts w:hint="eastAsia"/>
          <w:lang w:val="en-US" w:eastAsia="zh-CN"/>
        </w:rPr>
        <w:t>新加坡认为个人没有剥夺自己自由的自由。</w:t>
      </w:r>
    </w:p>
    <w:p w14:paraId="112A7D52">
      <w:pPr>
        <w:numPr>
          <w:ilvl w:val="0"/>
          <w:numId w:val="2"/>
        </w:numPr>
        <w:ind w:left="0" w:leftChars="0" w:firstLine="0" w:firstLineChars="0"/>
        <w:rPr>
          <w:rFonts w:hint="eastAsia"/>
          <w:lang w:val="en-US" w:eastAsia="zh-CN"/>
        </w:rPr>
      </w:pPr>
      <w:r>
        <w:rPr>
          <w:rFonts w:hint="eastAsia"/>
          <w:lang w:val="en-US" w:eastAsia="zh-CN"/>
        </w:rPr>
        <w:t>试图自杀的个体往往是遇到了巨大的心理压力，如果自杀未遂，还要面对更大的压力。这只是让自杀的门槛变高，从根本上没有解决社会问题。表面一片祥和，实际一地鸡毛。</w:t>
      </w:r>
    </w:p>
    <w:p w14:paraId="50F45034">
      <w:pPr>
        <w:numPr>
          <w:ilvl w:val="0"/>
          <w:numId w:val="2"/>
        </w:numPr>
        <w:ind w:left="0" w:leftChars="0" w:firstLine="0" w:firstLineChars="0"/>
        <w:rPr>
          <w:rFonts w:hint="default"/>
          <w:lang w:val="en-US" w:eastAsia="zh-CN"/>
        </w:rPr>
      </w:pPr>
      <w:r>
        <w:rPr>
          <w:rFonts w:hint="eastAsia"/>
          <w:lang w:val="en-US" w:eastAsia="zh-CN"/>
        </w:rPr>
        <w:t>所以，安乐死的使用时人民表达真实、自由意愿的方式。如果政府想要改善社会冲突，不只是应当去社会走走看看，因为每个人承受的具体压力是无法显现与难以表露的。而安乐死的使用数量，在一定程度上反应的是民意。</w:t>
      </w:r>
    </w:p>
    <w:p w14:paraId="23817B40">
      <w:pPr>
        <w:numPr>
          <w:ilvl w:val="0"/>
          <w:numId w:val="0"/>
        </w:numPr>
        <w:ind w:leftChars="0"/>
        <w:rPr>
          <w:rFonts w:hint="default"/>
          <w:highlight w:val="green"/>
          <w:lang w:val="en-US" w:eastAsia="zh-CN"/>
        </w:rPr>
      </w:pPr>
      <w:r>
        <w:rPr>
          <w:rFonts w:hint="eastAsia"/>
          <w:highlight w:val="green"/>
          <w:lang w:val="en-US" w:eastAsia="zh-CN"/>
        </w:rPr>
        <w:t>既然自杀都可以有约束力，那为什么安乐死的使用不能有约束力？</w:t>
      </w:r>
    </w:p>
    <w:p w14:paraId="743DD1A7">
      <w:pPr>
        <w:rPr>
          <w:rFonts w:hint="default"/>
          <w:lang w:val="en-US" w:eastAsia="zh-CN"/>
        </w:rPr>
      </w:pPr>
      <w:r>
        <w:rPr>
          <w:rFonts w:hint="eastAsia"/>
          <w:lang w:val="en-US" w:eastAsia="zh-CN"/>
        </w:rPr>
        <w:t>当今：大部分是慢性疾病---需要长期的护理--社区家庭或是急救医院。在社区家庭中，费用极高，无法拿到津贴--》拒绝出急救医院</w:t>
      </w:r>
    </w:p>
    <w:p w14:paraId="416C7D4D">
      <w:pPr>
        <w:rPr>
          <w:rFonts w:hint="default"/>
          <w:lang w:val="en-US" w:eastAsia="zh-CN"/>
        </w:rPr>
      </w:pPr>
    </w:p>
    <w:p w14:paraId="090C9024">
      <w:pPr>
        <w:rPr>
          <w:rFonts w:hint="eastAsia"/>
          <w:lang w:val="en-US" w:eastAsia="zh-CN"/>
        </w:rPr>
      </w:pPr>
      <w:r>
        <w:rPr>
          <w:rFonts w:hint="eastAsia"/>
          <w:lang w:val="en-US" w:eastAsia="zh-CN"/>
        </w:rPr>
        <w:t>补贴系统的漏洞：</w:t>
      </w:r>
    </w:p>
    <w:p w14:paraId="072EED5D">
      <w:pPr>
        <w:rPr>
          <w:rFonts w:hint="default"/>
          <w:lang w:val="en-US" w:eastAsia="zh-CN"/>
        </w:rPr>
      </w:pPr>
      <w:r>
        <w:rPr>
          <w:rFonts w:hint="default"/>
          <w:lang w:val="en-US" w:eastAsia="zh-CN"/>
        </w:rPr>
        <w:t>假如患者是从一位</w:t>
      </w:r>
      <w:r>
        <w:rPr>
          <w:rFonts w:hint="default"/>
          <w:u w:val="single"/>
          <w:lang w:val="en-US" w:eastAsia="zh-CN"/>
        </w:rPr>
        <w:t>私人家庭</w:t>
      </w:r>
      <w:r>
        <w:rPr>
          <w:rFonts w:hint="default"/>
          <w:lang w:val="en-US" w:eastAsia="zh-CN"/>
        </w:rPr>
        <w:t>医生处转诊的，那么患者在</w:t>
      </w:r>
      <w:r>
        <w:rPr>
          <w:rFonts w:hint="default"/>
          <w:u w:val="single"/>
          <w:lang w:val="en-US" w:eastAsia="zh-CN"/>
        </w:rPr>
        <w:t>重组医院中就不能得到专科医疗护理津贴</w:t>
      </w:r>
      <w:r>
        <w:rPr>
          <w:rFonts w:hint="default"/>
          <w:lang w:val="en-US" w:eastAsia="zh-CN"/>
        </w:rPr>
        <w:t>，因为患者必须从</w:t>
      </w:r>
      <w:r>
        <w:rPr>
          <w:rFonts w:hint="default"/>
          <w:u w:val="none"/>
          <w:lang w:val="en-US" w:eastAsia="zh-CN"/>
        </w:rPr>
        <w:t>综合诊疗所医生处转诊</w:t>
      </w:r>
      <w:r>
        <w:rPr>
          <w:rFonts w:hint="default"/>
          <w:lang w:val="en-US" w:eastAsia="zh-CN"/>
        </w:rPr>
        <w:t>才能得到津贴。这导致了家庭医生不得不让自己的病人去综合诊疗所就诊，然后从那里再转诊去专科医生处，特别是对于那些需要长期护理或者预计医疗开支昂贵的病人，而这让原本就负担过重的综合诊疗所更加的拥挤。如果患者刚开始选择较高等级的专科治疗，随后需要降低他们治疗的等</w:t>
      </w:r>
    </w:p>
    <w:p w14:paraId="564E025A">
      <w:pPr>
        <w:rPr>
          <w:rFonts w:hint="default"/>
          <w:lang w:val="en-US" w:eastAsia="zh-CN"/>
        </w:rPr>
      </w:pPr>
    </w:p>
    <w:p w14:paraId="1A914535">
      <w:pPr>
        <w:rPr>
          <w:rFonts w:hint="default"/>
          <w:lang w:val="en-US" w:eastAsia="zh-CN"/>
        </w:rPr>
      </w:pPr>
      <w:r>
        <w:rPr>
          <w:rFonts w:hint="default"/>
          <w:highlight w:val="yellow"/>
          <w:lang w:val="en-US" w:eastAsia="zh-CN"/>
        </w:rPr>
        <w:t>新加坡的法律是遵循英国的普通法。</w:t>
      </w:r>
      <w:r>
        <w:rPr>
          <w:rFonts w:hint="default"/>
          <w:lang w:val="en-US" w:eastAsia="zh-CN"/>
        </w:rPr>
        <w:t>如果患者已经“丧失决定的能力”了，没有能力做出决策也没有指定授权人代表他们做出决定，实际上这时候应该是由主治医生根据患者的最佳利益来作出决定。</w:t>
      </w:r>
    </w:p>
    <w:p w14:paraId="5F409DE6">
      <w:pPr>
        <w:rPr>
          <w:rFonts w:hint="default"/>
          <w:lang w:val="en-US" w:eastAsia="zh-CN"/>
        </w:rPr>
      </w:pPr>
    </w:p>
    <w:p w14:paraId="46FFFE7F">
      <w:pPr>
        <w:rPr>
          <w:rFonts w:hint="eastAsia"/>
          <w:lang w:val="en-US" w:eastAsia="zh-CN"/>
        </w:rPr>
      </w:pPr>
      <w:r>
        <w:rPr>
          <w:rFonts w:hint="default"/>
          <w:lang w:val="en-US" w:eastAsia="zh-CN"/>
        </w:rPr>
        <w:t>《预先医疗指示法令》</w:t>
      </w:r>
      <w:r>
        <w:rPr>
          <w:rFonts w:hint="eastAsia"/>
          <w:lang w:val="en-US" w:eastAsia="zh-CN"/>
        </w:rPr>
        <w:t>--也只是针对有能力做决定的成年人</w:t>
      </w:r>
    </w:p>
    <w:p w14:paraId="76EDD2F7">
      <w:pPr>
        <w:rPr>
          <w:rFonts w:hint="eastAsia"/>
          <w:lang w:val="en-US" w:eastAsia="zh-CN"/>
        </w:rPr>
      </w:pPr>
    </w:p>
    <w:p w14:paraId="5FB9D7ED">
      <w:pPr>
        <w:rPr>
          <w:rFonts w:hint="default"/>
          <w:lang w:val="en-US" w:eastAsia="zh-CN"/>
        </w:rPr>
      </w:pPr>
      <w:r>
        <w:rPr>
          <w:rFonts w:hint="default"/>
          <w:highlight w:val="yellow"/>
          <w:lang w:val="en-US" w:eastAsia="zh-CN"/>
        </w:rPr>
        <w:t>《预先医疗指示法》的局限性</w:t>
      </w:r>
      <w:r>
        <w:rPr>
          <w:rFonts w:hint="eastAsia"/>
          <w:lang w:val="en-US" w:eastAsia="zh-CN"/>
        </w:rPr>
        <w:t xml:space="preserve"> </w:t>
      </w:r>
      <w:r>
        <w:rPr>
          <w:rFonts w:hint="default"/>
          <w:lang w:val="en-US" w:eastAsia="zh-CN"/>
        </w:rPr>
        <w:t>然而，对于一些非常熟悉《预先医疗指示法》条款的医生而言，这条法令可谓问题重重，理由如下：首先，医生们意识到大众签署预先医疗指示的比率非常的低；</w:t>
      </w:r>
      <w:r>
        <w:rPr>
          <w:rFonts w:hint="default"/>
          <w:highlight w:val="yellow"/>
          <w:lang w:val="en-US" w:eastAsia="zh-CN"/>
        </w:rPr>
        <w:t>处于生命临终阶段的患者已经签署这份指示书的几率少得可怜</w:t>
      </w:r>
      <w:r>
        <w:rPr>
          <w:rFonts w:hint="default"/>
          <w:lang w:val="en-US" w:eastAsia="zh-CN"/>
        </w:rPr>
        <w:t>。第二，医生们指出，</w:t>
      </w:r>
      <w:r>
        <w:rPr>
          <w:rFonts w:hint="default"/>
          <w:highlight w:val="yellow"/>
          <w:lang w:val="en-US" w:eastAsia="zh-CN"/>
        </w:rPr>
        <w:t>按照法律，他们不可以询问病人是否签署预先医疗指示</w:t>
      </w:r>
      <w:r>
        <w:rPr>
          <w:rFonts w:hint="default"/>
          <w:lang w:val="en-US" w:eastAsia="zh-CN"/>
        </w:rPr>
        <w:t>，而如果出现紧急情况或突发事件，这个条款让预先医疗指示的执行非常的困难及不实际。最后，医生们指出这项法令的执行条件过于严格，</w:t>
      </w:r>
      <w:r>
        <w:rPr>
          <w:rFonts w:hint="default"/>
          <w:highlight w:val="yellow"/>
          <w:lang w:val="en-US" w:eastAsia="zh-CN"/>
        </w:rPr>
        <w:t>它只被限用于患者即将去世的情况下</w:t>
      </w:r>
      <w:r>
        <w:rPr>
          <w:rFonts w:hint="default"/>
          <w:lang w:val="en-US" w:eastAsia="zh-CN"/>
        </w:rPr>
        <w:t>，而此时唯一的问题就是是否应该继续给患者维持生命的治疗。这意味着许多会在临终阶段涉及到的决定都没有在预先医疗指示中清楚的写明。</w:t>
      </w:r>
    </w:p>
    <w:p w14:paraId="2BD5E0DF">
      <w:pPr>
        <w:rPr>
          <w:rFonts w:hint="default"/>
          <w:highlight w:val="yellow"/>
          <w:lang w:val="en-US" w:eastAsia="zh-CN"/>
        </w:rPr>
      </w:pPr>
      <w:r>
        <w:rPr>
          <w:rFonts w:hint="default"/>
          <w:lang w:val="en-US" w:eastAsia="zh-CN"/>
        </w:rPr>
        <w:t>通常，人们会因渐渐跨入临终阶段而改变主意。而更叫人担忧的是，预先医疗指示可能会与患者的心愿相违背，</w:t>
      </w:r>
      <w:r>
        <w:rPr>
          <w:rFonts w:hint="default"/>
          <w:highlight w:val="yellow"/>
          <w:lang w:val="en-US" w:eastAsia="zh-CN"/>
        </w:rPr>
        <w:t>因为患者可能改变了主意，但是却已经失去表达自己意愿的能力。</w:t>
      </w:r>
    </w:p>
    <w:p w14:paraId="60D4872A">
      <w:pPr>
        <w:rPr>
          <w:rFonts w:hint="default"/>
          <w:highlight w:val="cyan"/>
          <w:lang w:val="en-US" w:eastAsia="zh-CN"/>
        </w:rPr>
      </w:pPr>
      <w:r>
        <w:rPr>
          <w:rFonts w:hint="eastAsia"/>
          <w:highlight w:val="cyan"/>
          <w:lang w:val="en-US" w:eastAsia="zh-CN"/>
        </w:rPr>
        <w:t>看下我方立场可否利用这些缺陷</w:t>
      </w:r>
    </w:p>
    <w:p w14:paraId="423C4F62">
      <w:pPr>
        <w:rPr>
          <w:rFonts w:hint="default"/>
          <w:highlight w:val="cyan"/>
          <w:lang w:val="en-US" w:eastAsia="zh-CN"/>
        </w:rPr>
      </w:pPr>
    </w:p>
    <w:p w14:paraId="39C4BBCC">
      <w:pPr>
        <w:rPr>
          <w:rFonts w:hint="default"/>
          <w:highlight w:val="cyan"/>
          <w:lang w:val="en-US" w:eastAsia="zh-CN"/>
        </w:rPr>
      </w:pPr>
    </w:p>
    <w:p w14:paraId="6B1C21FB">
      <w:pPr>
        <w:rPr>
          <w:rFonts w:hint="default"/>
          <w:lang w:val="en-US" w:eastAsia="zh-CN"/>
        </w:rPr>
      </w:pPr>
      <w:r>
        <w:rPr>
          <w:rFonts w:hint="eastAsia"/>
          <w:lang w:val="en-US" w:eastAsia="zh-CN"/>
        </w:rPr>
        <w:t>澎湃新闻</w:t>
      </w:r>
    </w:p>
    <w:p w14:paraId="23E99D7A">
      <w:pPr>
        <w:rPr>
          <w:rFonts w:hint="eastAsia"/>
          <w:highlight w:val="yellow"/>
          <w:lang w:val="en-US" w:eastAsia="zh-CN"/>
        </w:rPr>
      </w:pPr>
      <w:r>
        <w:rPr>
          <w:rFonts w:hint="eastAsia"/>
          <w:lang w:val="en-US" w:eastAsia="zh-CN"/>
        </w:rPr>
        <w:t>合法化是指通过正式的立法程序将原本为法律所否定的安乐死予以</w:t>
      </w:r>
      <w:r>
        <w:rPr>
          <w:rFonts w:hint="eastAsia"/>
          <w:highlight w:val="yellow"/>
          <w:lang w:val="en-US" w:eastAsia="zh-CN"/>
        </w:rPr>
        <w:t>正式的法律认可和保障。</w:t>
      </w:r>
    </w:p>
    <w:p w14:paraId="3E6072FA">
      <w:pPr>
        <w:rPr>
          <w:rFonts w:hint="eastAsia"/>
          <w:lang w:val="en-US" w:eastAsia="zh-CN"/>
        </w:rPr>
      </w:pPr>
      <w:r>
        <w:rPr>
          <w:rFonts w:hint="eastAsia"/>
          <w:lang w:val="en-US" w:eastAsia="zh-CN"/>
        </w:rPr>
        <w:t>延长生命，还是延长死亡</w:t>
      </w:r>
    </w:p>
    <w:p w14:paraId="5757F4EC">
      <w:pPr>
        <w:rPr>
          <w:rFonts w:hint="default"/>
          <w:lang w:val="en-US" w:eastAsia="zh-CN"/>
        </w:rPr>
      </w:pPr>
      <w:r>
        <w:rPr>
          <w:rFonts w:hint="default"/>
          <w:lang w:val="en-US" w:eastAsia="zh-CN"/>
        </w:rPr>
        <w:t>“如果必死无疑，痛苦不堪，本人自愿，家属同意，刑法为什么还要去干预安乐死？”</w:t>
      </w:r>
    </w:p>
    <w:p w14:paraId="04C17E39">
      <w:pPr>
        <w:rPr>
          <w:rFonts w:hint="default"/>
          <w:lang w:val="en-US" w:eastAsia="zh-CN"/>
        </w:rPr>
      </w:pPr>
      <w:r>
        <w:rPr>
          <w:rFonts w:hint="default"/>
          <w:lang w:val="en-US" w:eastAsia="zh-CN"/>
        </w:rPr>
        <w:t>至于安乐死可能带来的家庭和医生责任问题，赞同者认为这完全可以通过严格的法律条件来加以限制。相反，如果视安乐死为犯罪，那将会出现大量私下的安乐死，这反而会使得问题变得更为恶化。</w:t>
      </w:r>
    </w:p>
    <w:p w14:paraId="22856FD3">
      <w:pPr>
        <w:rPr>
          <w:rFonts w:hint="default"/>
          <w:lang w:val="en-US" w:eastAsia="zh-CN"/>
        </w:rPr>
      </w:pPr>
      <w:r>
        <w:rPr>
          <w:rFonts w:hint="default"/>
          <w:lang w:val="en-US" w:eastAsia="zh-CN"/>
        </w:rPr>
        <w:t>法律的根本目的在于追求“最大多数人的最大幸福”。然而，这种立场最大的缺陷在于对个体权利和人类尊严的忽视。“最大多数的最大幸福”不仅容易导致多数人的暴政，而且更为可怕的是，少数也往往假多数之名，肆意侵犯人权。</w:t>
      </w:r>
    </w:p>
    <w:p w14:paraId="0B55FAC9">
      <w:pPr>
        <w:rPr>
          <w:rFonts w:hint="default"/>
          <w:highlight w:val="yellow"/>
          <w:lang w:val="en-US" w:eastAsia="zh-CN"/>
        </w:rPr>
      </w:pPr>
      <w:r>
        <w:rPr>
          <w:rFonts w:hint="default"/>
          <w:lang w:val="en-US" w:eastAsia="zh-CN"/>
        </w:rPr>
        <w:t>因此，今天的功利主义大多接受自由主义的修正，这主要拜穆勒所赐。穆勒认为，</w:t>
      </w:r>
      <w:r>
        <w:rPr>
          <w:rFonts w:hint="default"/>
          <w:highlight w:val="yellow"/>
          <w:lang w:val="en-US" w:eastAsia="zh-CN"/>
        </w:rPr>
        <w:t>从长远来看，尊重个体自由会导向最大的人类幸福。</w:t>
      </w:r>
    </w:p>
    <w:p w14:paraId="6E708B2A">
      <w:pPr>
        <w:rPr>
          <w:rFonts w:hint="eastAsia"/>
          <w:lang w:val="en-US" w:eastAsia="zh-CN"/>
        </w:rPr>
      </w:pPr>
      <w:r>
        <w:rPr>
          <w:rFonts w:hint="eastAsia"/>
          <w:lang w:val="en-US" w:eastAsia="zh-CN"/>
        </w:rPr>
        <w:t>反：穆勒告诉我们，“自由原则不允许一个人有不要自由的自由，而允许一个人让渡自己的自由，也不是真正的自由。</w:t>
      </w:r>
    </w:p>
    <w:p w14:paraId="76CAB2AA">
      <w:pPr>
        <w:rPr>
          <w:rFonts w:hint="default"/>
          <w:highlight w:val="yellow"/>
          <w:lang w:val="en-US" w:eastAsia="zh-CN"/>
        </w:rPr>
      </w:pPr>
      <w:r>
        <w:rPr>
          <w:rFonts w:hint="eastAsia"/>
          <w:highlight w:val="yellow"/>
          <w:lang w:val="en-US" w:eastAsia="zh-CN"/>
        </w:rPr>
        <w:t>为什么不能让渡自由？是因为让渡的过程会有权利纠纷的产生。但是不是让渡导致了权利纠纷产生。</w:t>
      </w:r>
    </w:p>
    <w:p w14:paraId="294CDFB3">
      <w:pPr>
        <w:rPr>
          <w:rFonts w:hint="eastAsia"/>
          <w:lang w:val="en-US" w:eastAsia="zh-CN"/>
        </w:rPr>
      </w:pPr>
    </w:p>
    <w:p w14:paraId="536C5A97">
      <w:pPr>
        <w:rPr>
          <w:rFonts w:hint="eastAsia"/>
          <w:lang w:val="en-US" w:eastAsia="zh-CN"/>
        </w:rPr>
      </w:pPr>
    </w:p>
    <w:p w14:paraId="18FCBDD3">
      <w:pPr>
        <w:rPr>
          <w:rFonts w:hint="eastAsia"/>
          <w:highlight w:val="yellow"/>
          <w:lang w:val="en-US" w:eastAsia="zh-CN"/>
        </w:rPr>
      </w:pPr>
      <w:r>
        <w:rPr>
          <w:rFonts w:hint="eastAsia"/>
          <w:highlight w:val="yellow"/>
          <w:lang w:val="en-US" w:eastAsia="zh-CN"/>
        </w:rPr>
        <w:t>预先医疗指示：</w:t>
      </w:r>
    </w:p>
    <w:p w14:paraId="15357017">
      <w:pPr>
        <w:rPr>
          <w:rFonts w:hint="eastAsia"/>
          <w:lang w:val="en-US" w:eastAsia="zh-CN"/>
        </w:rPr>
      </w:pPr>
      <w:r>
        <w:rPr>
          <w:rFonts w:hint="eastAsia"/>
          <w:lang w:val="en-US" w:eastAsia="zh-CN"/>
        </w:rPr>
        <w:t>该文件注明签署人在身患绝症、永久失去意识或行将死亡时,医生无需使用任何维持生命的治疗方案来延长自己的生命</w:t>
      </w:r>
    </w:p>
    <w:p w14:paraId="70CAE946">
      <w:pPr>
        <w:rPr>
          <w:rFonts w:hint="default" w:ascii="宋体" w:hAnsi="宋体" w:eastAsia="宋体" w:cs="宋体"/>
          <w:sz w:val="24"/>
          <w:szCs w:val="24"/>
          <w:lang w:val="en-US" w:eastAsia="zh-CN"/>
        </w:rPr>
      </w:pPr>
    </w:p>
    <w:p w14:paraId="3428B44B">
      <w:pPr>
        <w:rPr>
          <w:rFonts w:hint="eastAsia" w:ascii="宋体" w:hAnsi="宋体" w:eastAsia="宋体" w:cs="宋体"/>
          <w:sz w:val="24"/>
          <w:szCs w:val="24"/>
          <w:highlight w:val="yellow"/>
          <w:lang w:val="en-US" w:eastAsia="zh-CN"/>
        </w:rPr>
      </w:pPr>
      <w:r>
        <w:rPr>
          <w:rFonts w:hint="eastAsia" w:ascii="宋体" w:hAnsi="宋体" w:eastAsia="宋体" w:cs="宋体"/>
          <w:sz w:val="24"/>
          <w:szCs w:val="24"/>
          <w:highlight w:val="yellow"/>
          <w:lang w:val="en-US" w:eastAsia="zh-CN"/>
        </w:rPr>
        <w:t>堕胎合法--“被自愿”堕胎</w:t>
      </w:r>
    </w:p>
    <w:p w14:paraId="0B8E3620">
      <w:pPr>
        <w:rPr>
          <w:rFonts w:hint="eastAsia" w:ascii="宋体" w:hAnsi="宋体" w:eastAsia="宋体" w:cs="宋体"/>
          <w:sz w:val="24"/>
          <w:szCs w:val="24"/>
          <w:highlight w:val="yellow"/>
          <w:lang w:val="en-US" w:eastAsia="zh-CN"/>
        </w:rPr>
      </w:pPr>
      <w:r>
        <w:rPr>
          <w:rFonts w:hint="eastAsia" w:ascii="宋体" w:hAnsi="宋体" w:eastAsia="宋体" w:cs="宋体"/>
          <w:sz w:val="24"/>
          <w:szCs w:val="24"/>
          <w:highlight w:val="yellow"/>
          <w:lang w:val="en-US" w:eastAsia="zh-CN"/>
        </w:rPr>
        <w:t>死刑合法--“被冤枉”死刑</w:t>
      </w:r>
    </w:p>
    <w:p w14:paraId="3FBDCF40">
      <w:pPr>
        <w:rPr>
          <w:rFonts w:hint="default" w:ascii="宋体" w:hAnsi="宋体" w:eastAsia="宋体" w:cs="宋体"/>
          <w:sz w:val="24"/>
          <w:szCs w:val="24"/>
          <w:lang w:val="en-US" w:eastAsia="zh-CN"/>
        </w:rPr>
      </w:pPr>
    </w:p>
    <w:p w14:paraId="56FA5184">
      <w:pPr>
        <w:rPr>
          <w:rFonts w:hint="default"/>
          <w:lang w:val="en-US" w:eastAsia="zh-CN"/>
        </w:rPr>
      </w:pPr>
      <w:r>
        <w:rPr>
          <w:rFonts w:hint="eastAsia"/>
          <w:lang w:val="en-US" w:eastAsia="zh-CN"/>
        </w:rPr>
        <w:t>你我被生出来了，稀里糊涂的；那你我死的时候还不能清醒一点吗</w:t>
      </w:r>
    </w:p>
    <w:p w14:paraId="04E95CD5">
      <w:pPr>
        <w:rPr>
          <w:rFonts w:hint="default"/>
          <w:lang w:val="en-US" w:eastAsia="zh-CN"/>
        </w:rPr>
      </w:pPr>
      <w:r>
        <w:rPr>
          <w:rFonts w:hint="eastAsia"/>
          <w:lang w:val="en-US" w:eastAsia="zh-CN"/>
        </w:rPr>
        <w:t>安乐死的不使用--相伴随的也是法律问题</w:t>
      </w:r>
    </w:p>
    <w:p w14:paraId="57E8CEC7">
      <w:pPr>
        <w:rPr>
          <w:rFonts w:hint="eastAsia"/>
          <w:lang w:val="en-US" w:eastAsia="zh-CN"/>
        </w:rPr>
      </w:pPr>
    </w:p>
    <w:p w14:paraId="29E43B02">
      <w:pPr>
        <w:rPr>
          <w:rFonts w:hint="default"/>
          <w:lang w:val="en-US" w:eastAsia="zh-CN"/>
        </w:rPr>
      </w:pPr>
      <w:bookmarkStart w:id="0" w:name="OLE_LINK3"/>
      <w:r>
        <w:rPr>
          <w:rFonts w:hint="eastAsia"/>
          <w:lang w:val="en-US" w:eastAsia="zh-CN"/>
        </w:rPr>
        <w:t>关于合法化安乐死与自由意志的问题，</w:t>
      </w:r>
    </w:p>
    <w:p w14:paraId="6CFB5124">
      <w:pPr>
        <w:rPr>
          <w:rFonts w:hint="default"/>
          <w:lang w:val="en-US" w:eastAsia="zh-CN"/>
        </w:rPr>
      </w:pPr>
      <w:r>
        <w:rPr>
          <w:rFonts w:hint="eastAsia"/>
          <w:lang w:val="en-US" w:eastAsia="zh-CN"/>
        </w:rPr>
        <w:t>法律能做到的是最大程度地尊重个人意志，保证的是底线，不是一本完美的答案书。</w:t>
      </w:r>
    </w:p>
    <w:bookmarkEnd w:id="0"/>
    <w:p w14:paraId="494A3683">
      <w:pPr>
        <w:rPr>
          <w:rFonts w:hint="eastAsia"/>
          <w:lang w:val="en-US" w:eastAsia="zh-CN"/>
        </w:rPr>
      </w:pPr>
    </w:p>
    <w:p w14:paraId="480E952E">
      <w:pPr>
        <w:rPr>
          <w:rFonts w:hint="eastAsia"/>
          <w:lang w:val="en-US" w:eastAsia="zh-CN"/>
        </w:rPr>
      </w:pPr>
    </w:p>
    <w:p w14:paraId="757DF980">
      <w:pPr>
        <w:rPr>
          <w:rFonts w:hint="default"/>
          <w:highlight w:val="yellow"/>
          <w:lang w:val="en-US" w:eastAsia="zh-CN"/>
        </w:rPr>
      </w:pPr>
      <w:r>
        <w:rPr>
          <w:rFonts w:hint="eastAsia"/>
          <w:highlight w:val="yellow"/>
          <w:lang w:val="en-US" w:eastAsia="zh-CN"/>
        </w:rPr>
        <w:t>找下助推死亡的那个例子</w:t>
      </w:r>
    </w:p>
    <w:p w14:paraId="697E0E98">
      <w:pPr>
        <w:rPr>
          <w:rFonts w:hint="default"/>
          <w:lang w:val="en-US" w:eastAsia="zh-CN"/>
        </w:rPr>
      </w:pPr>
      <w:r>
        <w:rPr>
          <w:rFonts w:hint="eastAsia"/>
          <w:lang w:val="en-US" w:eastAsia="zh-CN"/>
        </w:rPr>
        <w:t>社会无解，但是个体不能因此失去解药</w:t>
      </w:r>
    </w:p>
    <w:p w14:paraId="193EF063">
      <w:pPr>
        <w:rPr>
          <w:rFonts w:hint="default"/>
          <w:lang w:val="en-US" w:eastAsia="zh-CN"/>
        </w:rPr>
      </w:pPr>
    </w:p>
    <w:p w14:paraId="0B3A7BB3">
      <w:pPr>
        <w:rPr>
          <w:rFonts w:hint="default"/>
          <w:lang w:val="en-US" w:eastAsia="zh-CN"/>
        </w:rPr>
      </w:pPr>
      <w:r>
        <w:rPr>
          <w:rFonts w:hint="eastAsia"/>
          <w:lang w:val="en-US" w:eastAsia="zh-CN"/>
        </w:rPr>
        <w:t xml:space="preserve">John locke: </w:t>
      </w:r>
      <w:r>
        <w:rPr>
          <w:rFonts w:hint="eastAsia"/>
          <w:highlight w:val="yellow"/>
          <w:lang w:val="en-US" w:eastAsia="zh-CN"/>
        </w:rPr>
        <w:t>如果一个人的意志受到强制，他的自由也会被夺走</w:t>
      </w:r>
      <w:r>
        <w:rPr>
          <w:rFonts w:hint="eastAsia"/>
          <w:lang w:val="en-US" w:eastAsia="zh-CN"/>
        </w:rPr>
        <w:t>。</w:t>
      </w:r>
    </w:p>
    <w:p w14:paraId="39071F0D">
      <w:pPr>
        <w:rPr>
          <w:rFonts w:hint="default"/>
          <w:lang w:val="en-US" w:eastAsia="zh-CN"/>
        </w:rPr>
      </w:pPr>
    </w:p>
    <w:p w14:paraId="29939DCA">
      <w:pPr>
        <w:rPr>
          <w:rFonts w:hint="eastAsia"/>
          <w:highlight w:val="cyan"/>
          <w:lang w:val="en-US" w:eastAsia="zh-CN"/>
        </w:rPr>
      </w:pPr>
      <w:r>
        <w:rPr>
          <w:rFonts w:hint="eastAsia"/>
          <w:highlight w:val="cyan"/>
          <w:lang w:val="en-US" w:eastAsia="zh-CN"/>
        </w:rPr>
        <w:t>权利的滋生根本不是安乐死合法化带来的。</w:t>
      </w:r>
    </w:p>
    <w:p w14:paraId="6947E2BF">
      <w:pPr>
        <w:rPr>
          <w:rFonts w:hint="default"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1A4D32"/>
    <w:multiLevelType w:val="singleLevel"/>
    <w:tmpl w:val="861A4D32"/>
    <w:lvl w:ilvl="0" w:tentative="0">
      <w:start w:val="1"/>
      <w:numFmt w:val="decimal"/>
      <w:suff w:val="space"/>
      <w:lvlText w:val="%1."/>
      <w:lvlJc w:val="left"/>
    </w:lvl>
  </w:abstractNum>
  <w:abstractNum w:abstractNumId="1">
    <w:nsid w:val="779A289A"/>
    <w:multiLevelType w:val="singleLevel"/>
    <w:tmpl w:val="779A289A"/>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JjOTQxYzhjODMyMDAzZmE0MDJkMWFkNmJlNDkwYTUifQ=="/>
  </w:docVars>
  <w:rsids>
    <w:rsidRoot w:val="00000000"/>
    <w:rsid w:val="0CC04897"/>
    <w:rsid w:val="13740219"/>
    <w:rsid w:val="1AF5465B"/>
    <w:rsid w:val="1B12742C"/>
    <w:rsid w:val="1BA6285D"/>
    <w:rsid w:val="26AE2CDA"/>
    <w:rsid w:val="3D327E6D"/>
    <w:rsid w:val="3E830965"/>
    <w:rsid w:val="3ED1077D"/>
    <w:rsid w:val="4A5C3A7A"/>
    <w:rsid w:val="506A1A69"/>
    <w:rsid w:val="683707B5"/>
    <w:rsid w:val="6E9F023F"/>
    <w:rsid w:val="71BC7EA6"/>
    <w:rsid w:val="722E0492"/>
    <w:rsid w:val="780C4D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4"/>
    <w:basedOn w:val="1"/>
    <w:next w:val="1"/>
    <w:link w:val="8"/>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customStyle="1" w:styleId="8">
    <w:name w:val="标题 4 Char"/>
    <w:link w:val="3"/>
    <w:uiPriority w:val="0"/>
    <w:rPr>
      <w:rFonts w:ascii="Arial" w:hAnsi="Arial" w:eastAsia="黑体"/>
      <w:b/>
      <w:sz w:val="2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4413</Words>
  <Characters>4512</Characters>
  <Lines>0</Lines>
  <Paragraphs>0</Paragraphs>
  <TotalTime>6</TotalTime>
  <ScaleCrop>false</ScaleCrop>
  <LinksUpToDate>false</LinksUpToDate>
  <CharactersWithSpaces>4528</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2024-08-22T03:40:00Z</dcterms:created>
  <dc:creator>DELL</dc:creator>
  <cp:lastModifiedBy>小小</cp:lastModifiedBy>
  <dcterms:modified xsi:type="dcterms:W3CDTF">2024-08-24T04:24:14Z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9944027E9C0D4973B1033630440E1873_12</vt:lpwstr>
  </property>
</Properties>
</file>