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0BCA6" w14:textId="6328A6AB" w:rsidR="008D39FB" w:rsidRPr="009F65FC" w:rsidRDefault="00F2501A" w:rsidP="009A3FFD">
      <w:pPr>
        <w:rPr>
          <w:sz w:val="24"/>
          <w:szCs w:val="24"/>
        </w:rPr>
      </w:pPr>
      <w:r w:rsidRPr="009F65FC">
        <w:rPr>
          <w:sz w:val="24"/>
          <w:szCs w:val="24"/>
        </w:rPr>
        <w:t xml:space="preserve">Multi-Agent (MA) problems have </w:t>
      </w:r>
      <w:r w:rsidR="00982B53">
        <w:rPr>
          <w:sz w:val="24"/>
          <w:szCs w:val="24"/>
        </w:rPr>
        <w:t xml:space="preserve">been demonstrated in </w:t>
      </w:r>
      <w:r w:rsidRPr="009F65FC">
        <w:rPr>
          <w:sz w:val="24"/>
          <w:szCs w:val="24"/>
        </w:rPr>
        <w:t xml:space="preserve">a wide </w:t>
      </w:r>
      <w:r w:rsidR="00982B53">
        <w:rPr>
          <w:sz w:val="24"/>
          <w:szCs w:val="24"/>
        </w:rPr>
        <w:t>range</w:t>
      </w:r>
      <w:r w:rsidRPr="009F65FC">
        <w:rPr>
          <w:sz w:val="24"/>
          <w:szCs w:val="24"/>
        </w:rPr>
        <w:t xml:space="preserve"> of applications </w:t>
      </w:r>
      <w:r w:rsidR="006E1A93">
        <w:rPr>
          <w:sz w:val="24"/>
          <w:szCs w:val="24"/>
        </w:rPr>
        <w:t>including</w:t>
      </w:r>
      <w:r w:rsidRPr="009F65FC">
        <w:rPr>
          <w:sz w:val="24"/>
          <w:szCs w:val="24"/>
        </w:rPr>
        <w:t xml:space="preserve"> surveying and exploration</w:t>
      </w:r>
      <w:r w:rsidRPr="009F65FC">
        <w:rPr>
          <w:sz w:val="24"/>
          <w:szCs w:val="24"/>
        </w:rPr>
        <w:fldChar w:fldCharType="begin"/>
      </w:r>
      <w:r w:rsidR="006E1A93">
        <w:rPr>
          <w:sz w:val="24"/>
          <w:szCs w:val="24"/>
        </w:rPr>
        <w:instrText xml:space="preserve"> ADDIN ZOTERO_ITEM CSL_CITATION {"citationID":"zTKppuFo","properties":{"formattedCitation":"[1], [2]","plainCitation":"[1], [2]","noteIndex":0},"citationItems":[{"id":2774,"uris":["http://zotero.org/users/9213158/items/9P9F5HU2"],"itemData":{"id":2774,"type":"article-journal","abstract":"A robot swarm is a decentralized system characterized by locality of sensing and communication, self-organization, and redundancy. These characteristics allow robot swarms to achieve scalability, ﬂexibility and fault tolerance, properties that are especially valuable in the context of simultaneous localization and mapping (SLAM), speciﬁcally in unknown environments that evolve over time. So far, research in SLAM has mainly focused on single- and centralized multi-robot systems—i.e., non-swarm systems. While these systems can produce accurate maps, they are typically not scalable, cannot easily adapt to unexpected changes in the environment, and are prone to failure in hostile environments. Swarm SLAM is a promising approach to SLAM as it could leverage the decentralized nature of a robot swarm and achieve scalable, ﬂexible and fault-tolerant exploration and mapping. However, at the moment of writing, swarm SLAM is a rather novel idea and the ﬁeld lacks deﬁnitions, frameworks, and results. In this work, we present the concept of swarm SLAM and its constraints, both from a technical and an economical point of view. In particular, we highlight the main challenges of swarm SLAM for gathering, sharing, and retrieving information. We also discuss the strengths and weaknesses of this approach against traditional multi-robot SLAM. We believe that swarm SLAM will be particularly useful to produce abstract maps such as topological or simple semantic maps and to operate under time or cost constraints.","container-title":"Frontiers in Robotics and AI","DOI":"10.3389/frobt.2021.618268","ISSN":"2296-9144","journalAbbreviation":"Front. Robot. AI","language":"en","page":"618268","source":"DOI.org (Crossref)","title":"Swarm SLAM: Challenges and Perspectives","title-short":"Swarm SLAM","volume":"8","author":[{"family":"Kegeleirs","given":"Miquel"},{"family":"Grisetti","given":"Giorgio"},{"family":"Birattari","given":"Mauro"}],"issued":{"date-parts":[["2021",3,17]]}}},{"id":3109,"uris":["http://zotero.org/users/9213158/items/979ZRQVZ"],"itemData":{"id":3109,"type":"paper-conference","abstract":"Multi-robot environment exploration is one of the widely discussed topics in the ﬁeld of robotics. It is the foundation for many real-world robotic applications. Many decentralized methods (that is, without a centralized controller) have been proposed in the past decades. Most of them focus on improving collaboration efﬁciency by utilizing low-level heuristic information, such as distances to obstacles and robot positions. In contrast, although a human being can make decisions on a similar task, he/she exploits highlevel knowledge, such as the building’s common structure pattern. This paper proposes a novel distributed multi-robot exploration algorithm based on deep reinforcement learning (DME-DRL) for structured environments that enables robots to make decisions on the basis of this high-level knowledge. DMEDRL is a distributed algorithm that uses deep neural networks to extract the structural pattern of the environment, and it can work in scenarios with or without communication. The experimental results showed that this approach can decrease the travel distance by approximately 10.84% on average, compared with those of traditional heuristic methods and can signiﬁcantly reduce the communication cost in the exploration process.","container-title":"2020 IEEE 26th International Conference on Parallel and Distributed Systems (ICPADS)","DOI":"10.1109/ICPADS51040.2020.00032","event-place":"Hong Kong","event-title":"2020 IEEE 26th International Conference on Parallel and Distributed Systems (ICPADS)","ISBN":"978-1-72819-074-7","language":"en","page":"172-179","publisher":"IEEE","publisher-place":"Hong Kong","source":"DOI.org (Crossref)","title":"Decentralized Exploration of a Structured Environment Based on Multi-agent Deep Reinforcement Learning","URL":"https://ieeexplore.ieee.org/document/9359174/","author":[{"family":"He","given":"Dingjie"},{"family":"Feng","given":"Dawei"},{"family":"Jia","given":"Hongda"},{"family":"Liu","given":"Hui"}],"accessed":{"date-parts":[["2023",3,5]]},"issued":{"date-parts":[["2020",12]]}}}],"schema":"https://github.com/citation-style-language/schema/raw/master/csl-citation.json"} </w:instrText>
      </w:r>
      <w:r w:rsidRPr="009F65FC">
        <w:rPr>
          <w:sz w:val="24"/>
          <w:szCs w:val="24"/>
        </w:rPr>
        <w:fldChar w:fldCharType="separate"/>
      </w:r>
      <w:r w:rsidR="006E1A93" w:rsidRPr="006E1A93">
        <w:rPr>
          <w:rFonts w:ascii="Calibri" w:hAnsi="Calibri" w:cs="Calibri"/>
          <w:sz w:val="24"/>
        </w:rPr>
        <w:t>[1], [2]</w:t>
      </w:r>
      <w:r w:rsidRPr="009F65FC">
        <w:rPr>
          <w:sz w:val="24"/>
          <w:szCs w:val="24"/>
        </w:rPr>
        <w:fldChar w:fldCharType="end"/>
      </w:r>
      <w:r w:rsidRPr="009F65FC">
        <w:rPr>
          <w:sz w:val="24"/>
          <w:szCs w:val="24"/>
        </w:rPr>
        <w:t>, aiding construction management</w:t>
      </w:r>
      <w:r w:rsidRPr="009F65FC">
        <w:rPr>
          <w:sz w:val="24"/>
          <w:szCs w:val="24"/>
        </w:rPr>
        <w:fldChar w:fldCharType="begin"/>
      </w:r>
      <w:r w:rsidR="006E1A93">
        <w:rPr>
          <w:sz w:val="24"/>
          <w:szCs w:val="24"/>
        </w:rPr>
        <w:instrText xml:space="preserve"> ADDIN ZOTERO_ITEM CSL_CITATION {"citationID":"iMaLXpsB","properties":{"formattedCitation":"[3]","plainCitation":"[3]","noteIndex":0},"citationItems":[{"id":2508,"uris":["http://zotero.org/users/9213158/items/MHY3LBCS"],"itemData":{"id":2508,"type":"article-journal","abstract":"Purpose – The applications of multi-agent systems (MASs) are considered to be among the most promising paradigms for detailed investigations and reliable problem-solving methods, and MAS applications make it possible for researchers and practitioners to better understand complex systems. Although a number of prior studies have been conducted to address complex issues that arise from construction projects, few studies have summarised the applications and discussed the capacity of MASs from the perspective of construction management. To fill the gap, this paper provides a comprehensive literature review of MAS applications from the perspective of construction management.","container-title":"Engineering, Construction and Architectural Management","DOI":"10.1108/ECAM-01-2021-0038","ISSN":"0969-9988","issue":"9","journalAbbreviation":"ECAM","language":"en","page":"3288-3310","source":"DOI.org (Crossref)","title":"Applications of multi-agent systems from the perspective of construction management: A literature review","title-short":"Applications of multi-agent systems from the perspective of construction management","volume":"29","author":[{"family":"Xiang","given":"Liqun"},{"family":"Tan","given":"Yongtao"},{"family":"Shen","given":"Geoffrey"},{"family":"Jin","given":"Xin"}],"issued":{"date-parts":[["2022",11,24]]}}}],"schema":"https://github.com/citation-style-language/schema/raw/master/csl-citation.json"} </w:instrText>
      </w:r>
      <w:r w:rsidRPr="009F65FC">
        <w:rPr>
          <w:sz w:val="24"/>
          <w:szCs w:val="24"/>
        </w:rPr>
        <w:fldChar w:fldCharType="separate"/>
      </w:r>
      <w:r w:rsidR="006E1A93" w:rsidRPr="006E1A93">
        <w:rPr>
          <w:rFonts w:ascii="Calibri" w:hAnsi="Calibri" w:cs="Calibri"/>
          <w:sz w:val="24"/>
        </w:rPr>
        <w:t>[3]</w:t>
      </w:r>
      <w:r w:rsidRPr="009F65FC">
        <w:rPr>
          <w:sz w:val="24"/>
          <w:szCs w:val="24"/>
        </w:rPr>
        <w:fldChar w:fldCharType="end"/>
      </w:r>
      <w:r w:rsidR="006E1A93">
        <w:rPr>
          <w:sz w:val="24"/>
          <w:szCs w:val="24"/>
        </w:rPr>
        <w:t xml:space="preserve">, </w:t>
      </w:r>
      <w:r w:rsidR="008D39FB" w:rsidRPr="009F65FC">
        <w:rPr>
          <w:sz w:val="24"/>
          <w:szCs w:val="24"/>
        </w:rPr>
        <w:t>water quality monitoring</w:t>
      </w:r>
      <w:r w:rsidR="008D39FB" w:rsidRPr="009F65FC">
        <w:rPr>
          <w:sz w:val="24"/>
          <w:szCs w:val="24"/>
        </w:rPr>
        <w:fldChar w:fldCharType="begin"/>
      </w:r>
      <w:r w:rsidR="006E1A93">
        <w:rPr>
          <w:sz w:val="24"/>
          <w:szCs w:val="24"/>
        </w:rPr>
        <w:instrText xml:space="preserve"> ADDIN ZOTERO_ITEM CSL_CITATION {"citationID":"JRgbeeaE","properties":{"formattedCitation":"[4]","plainCitation":"[4]","noteIndex":0},"citationItems":[{"id":3055,"uris":["http://zotero.org/users/9213158/items/IK6YCXJB"],"itemData":{"id":3055,"type":"paper-conference","abstract":"Near-real-time water-quality monitoring in uncertain environments such as rivers, lakes, and water reservoirs of different variables is critical to protect the aquatic life and to prevent further propagation of the potential pollution in the water. In order to measure the physical values in a region of interest, adaptive sampling is helpful as an energy- and time-efficient technique since an exhaustive search of an area is not feasible with a single vehicle. We propose an adaptive sampling algorithm using multiple autonomous vehicles, which are well-trained, as agents, in a Multi-Agent Reinforcement Learning (MARL) framework to make efficient sequence of decisions on the adaptive sampling procedure. The proposed solution is evaluated using experimental data, which is fed into a simulation framework. Experiments were conducted in the Raritan River, Somerset and in Carnegie Lake, Princeton, NJ during July 2019.","container-title":"Proceedings of the International Conference on Underwater Networks &amp; Systems","DOI":"10.1145/3366486.3366533","event-place":"Atlanta GA USA","event-title":"WUWNET'19: International Conference on Underwater Networks &amp; Systems","ISBN":"978-1-4503-7740-9","language":"en","page":"1-5","publisher":"ACM","publisher-place":"Atlanta GA USA","source":"DOI.org (Crossref)","title":"UW-MARL: Multi-Agent Reinforcement Learning for Underwater Adaptive Sampling using Autonomous Vehicles","title-short":"UW-MARL","URL":"https://dl.acm.org/doi/10.1145/3366486.3366533","author":[{"family":"Rahmati","given":"Mehdi"},{"family":"Nadeem","given":"Mohammad"},{"family":"Sadhu","given":"Vidyasagar"},{"family":"Pompili","given":"Dario"}],"accessed":{"date-parts":[["2023",3,4]]},"issued":{"date-parts":[["2019",10,23]]}}}],"schema":"https://github.com/citation-style-language/schema/raw/master/csl-citation.json"} </w:instrText>
      </w:r>
      <w:r w:rsidR="008D39FB" w:rsidRPr="009F65FC">
        <w:rPr>
          <w:sz w:val="24"/>
          <w:szCs w:val="24"/>
        </w:rPr>
        <w:fldChar w:fldCharType="separate"/>
      </w:r>
      <w:r w:rsidR="006E1A93" w:rsidRPr="006E1A93">
        <w:rPr>
          <w:rFonts w:ascii="Calibri" w:hAnsi="Calibri" w:cs="Calibri"/>
          <w:sz w:val="24"/>
        </w:rPr>
        <w:t>[4]</w:t>
      </w:r>
      <w:r w:rsidR="008D39FB" w:rsidRPr="009F65FC">
        <w:rPr>
          <w:sz w:val="24"/>
          <w:szCs w:val="24"/>
        </w:rPr>
        <w:fldChar w:fldCharType="end"/>
      </w:r>
      <w:r w:rsidR="008D39FB" w:rsidRPr="009F65FC">
        <w:rPr>
          <w:sz w:val="24"/>
          <w:szCs w:val="24"/>
        </w:rPr>
        <w:t xml:space="preserve"> </w:t>
      </w:r>
      <w:r w:rsidR="006E1A93">
        <w:rPr>
          <w:sz w:val="24"/>
          <w:szCs w:val="24"/>
        </w:rPr>
        <w:t>and</w:t>
      </w:r>
      <w:r w:rsidR="008D39FB" w:rsidRPr="009F65FC">
        <w:rPr>
          <w:sz w:val="24"/>
          <w:szCs w:val="24"/>
        </w:rPr>
        <w:t xml:space="preserve"> </w:t>
      </w:r>
      <w:r w:rsidR="008D39FB" w:rsidRPr="009F65FC">
        <w:rPr>
          <w:sz w:val="24"/>
          <w:szCs w:val="24"/>
        </w:rPr>
        <w:t>assisting disaster evacuation</w:t>
      </w:r>
      <w:r w:rsidR="008D39FB" w:rsidRPr="009F65FC">
        <w:rPr>
          <w:sz w:val="24"/>
          <w:szCs w:val="24"/>
        </w:rPr>
        <w:fldChar w:fldCharType="begin"/>
      </w:r>
      <w:r w:rsidR="006E1A93">
        <w:rPr>
          <w:sz w:val="24"/>
          <w:szCs w:val="24"/>
        </w:rPr>
        <w:instrText xml:space="preserve"> ADDIN ZOTERO_ITEM CSL_CITATION {"citationID":"OQwjvEgN","properties":{"formattedCitation":"[5]","plainCitation":"[5]","noteIndex":0},"citationItems":[{"id":2535,"uris":["http://zotero.org/users/9213158/items/Z65LUHH7"],"itemData":{"id":2535,"type":"article-journal","abstract":"This paper conceptualizes the problem of emergency evacuation as a paradigm for investigating human-robot interaction. We argue that emergency evacuation offers unique and important perspectives on human-robot interaction while also demanding close attention to the ethical ramiﬁcations of the technologies developed. We present a series of approaches for developing emergency evacuation robots and detail several essential design considerations. This paper concludes with a discussion of the ethical implications of emergency evacuation robots and a roadmap for their development, implementation, and evaluation.","container-title":"Frontiers in Robotics and AI","DOI":"10.3389/frobt.2021.701938","ISSN":"2296-9144","journalAbbreviation":"Front. Robot. AI","language":"en","page":"701938","source":"DOI.org (Crossref)","title":"Robot-Guided Evacuation as a Paradigm for Human-Robot Interaction Research","volume":"8","author":[{"family":"Wagner","given":"Alan R."}],"issued":{"date-parts":[["2021",7,15]]}}}],"schema":"https://github.com/citation-style-language/schema/raw/master/csl-citation.json"} </w:instrText>
      </w:r>
      <w:r w:rsidR="008D39FB" w:rsidRPr="009F65FC">
        <w:rPr>
          <w:sz w:val="24"/>
          <w:szCs w:val="24"/>
        </w:rPr>
        <w:fldChar w:fldCharType="separate"/>
      </w:r>
      <w:r w:rsidR="006E1A93" w:rsidRPr="006E1A93">
        <w:rPr>
          <w:rFonts w:ascii="Calibri" w:hAnsi="Calibri" w:cs="Calibri"/>
          <w:sz w:val="24"/>
        </w:rPr>
        <w:t>[5]</w:t>
      </w:r>
      <w:r w:rsidR="008D39FB" w:rsidRPr="009F65FC">
        <w:rPr>
          <w:sz w:val="24"/>
          <w:szCs w:val="24"/>
        </w:rPr>
        <w:fldChar w:fldCharType="end"/>
      </w:r>
      <w:r w:rsidR="008D39FB" w:rsidRPr="009F65FC">
        <w:rPr>
          <w:sz w:val="24"/>
          <w:szCs w:val="24"/>
        </w:rPr>
        <w:t xml:space="preserve">. </w:t>
      </w:r>
      <w:r w:rsidR="009F65FC">
        <w:rPr>
          <w:sz w:val="24"/>
          <w:szCs w:val="24"/>
        </w:rPr>
        <w:t xml:space="preserve">Many </w:t>
      </w:r>
      <w:r w:rsidR="008D39FB" w:rsidRPr="009F65FC">
        <w:rPr>
          <w:sz w:val="24"/>
          <w:szCs w:val="24"/>
        </w:rPr>
        <w:t>techniques have been employed to th</w:t>
      </w:r>
      <w:r w:rsidR="006E1A93">
        <w:rPr>
          <w:sz w:val="24"/>
          <w:szCs w:val="24"/>
        </w:rPr>
        <w:t>e</w:t>
      </w:r>
      <w:r w:rsidR="008D39FB" w:rsidRPr="009F65FC">
        <w:rPr>
          <w:sz w:val="24"/>
          <w:szCs w:val="24"/>
        </w:rPr>
        <w:t>s</w:t>
      </w:r>
      <w:r w:rsidR="006E1A93">
        <w:rPr>
          <w:sz w:val="24"/>
          <w:szCs w:val="24"/>
        </w:rPr>
        <w:t>e</w:t>
      </w:r>
      <w:r w:rsidR="008D39FB" w:rsidRPr="009F65FC">
        <w:rPr>
          <w:sz w:val="24"/>
          <w:szCs w:val="24"/>
        </w:rPr>
        <w:t xml:space="preserve"> end</w:t>
      </w:r>
      <w:r w:rsidR="006E1A93">
        <w:rPr>
          <w:sz w:val="24"/>
          <w:szCs w:val="24"/>
        </w:rPr>
        <w:t>s</w:t>
      </w:r>
      <w:r w:rsidR="008D39FB" w:rsidRPr="009F65FC">
        <w:rPr>
          <w:sz w:val="24"/>
          <w:szCs w:val="24"/>
        </w:rPr>
        <w:t xml:space="preserve"> with some more common approaches including expert designed model based controllers</w:t>
      </w:r>
      <w:r w:rsidR="008D39FB" w:rsidRPr="009F65FC">
        <w:rPr>
          <w:sz w:val="24"/>
          <w:szCs w:val="24"/>
        </w:rPr>
        <w:fldChar w:fldCharType="begin"/>
      </w:r>
      <w:r w:rsidR="006E1A93">
        <w:rPr>
          <w:sz w:val="24"/>
          <w:szCs w:val="24"/>
        </w:rPr>
        <w:instrText xml:space="preserve"> ADDIN ZOTERO_ITEM CSL_CITATION {"citationID":"8NOwMf80","properties":{"formattedCitation":"[6]\\uc0\\u8211{}[9]","plainCitation":"[6]–[9]","noteIndex":0},"citationItems":[{"id":2830,"uris":["http://zotero.org/users/9213158/items/2Y8MVA84"],"itemData":{"id":2830,"type":"article-journal","abstract":"Platooning has been exploited as a method for vehicles to minimize energy consumption. In this article, we present a constraint-driven optimal control framework that yields emergent platooning behavior for connected and automated vehicles operating in an open transportation system. Our approach combines recent insights in constraint-driven optimal control with the physical aerodynamic interactions between vehicles in a highway setting. The result is a set of equations that describes when platooning is an appropriate strategy, as well as a descriptive optimal control law that yields emergent platooning behavior. Finally, we demonstrate these properties in simulation.","container-title":"IEEE Control Systems Letters","DOI":"10.1109/LCSYS.2021.3133801","ISSN":"2475-1456","journalAbbreviation":"IEEE Control Syst. Lett.","language":"en","note":"arXiv:2109.05988 [cs, math]","page":"1754-1759","source":"arXiv.org","title":"Constraint-Driven Optimal Control of Multi-Agent Systems: A Highway Platooning Case Study","title-short":"Constraint-Driven Optimal Control of Multi-Agent Systems","volume":"6","author":[{"family":"Beaver","given":"Logan E."},{"family":"Malikopoulos","given":"Andreas A."}],"issued":{"date-parts":[["2022"]]}}},{"id":2829,"uris":["http://zotero.org/users/9213158/items/NIEL6ZU2"],"itemData":{"id":2829,"type":"article","abstract":"In this letter, we present a constraint-driven optimal control framework that achieves emergent cluster ﬂocking within a constrained 2D environment. We formulate a decentralized optimal control problem that includes safety, ﬂocking, and predator avoidance constraints. We explicitly derive conditions for constraint compatibility and propose an event-driven constraint relaxation scheme, which we map to an equivalent ﬁnite state machine that intuitively describes the behavior of each agent in the system. Instead of minimizing control effort, as it is common in the ecologically-inspired robotics literature, in our approach, we minimize each agent’s deviation from their most efﬁcient locomotion speed. Finally, we demonstrate our approach in simulation both with and without the presence of a predator.","language":"en","note":"arXiv:2203.11057 [math]","number":"arXiv:2203.11057","publisher":"arXiv","source":"arXiv.org","title":"Constraint-Driven Optimal Control for Emergent Swarming and Predator Avoidance","URL":"http://arxiv.org/abs/2203.11057","author":[{"family":"Beaver","given":"Logan E."},{"family":"Malikopoulos","given":"Andreas A."}],"accessed":{"date-parts":[["2023",3,2]]},"issued":{"date-parts":[["2022",3,21]]}}},{"id":2414,"uris":["http://zotero.org/users/9213158/items/9EZ6BVRX"],"itemData":{"id":2414,"type":"article-journal","abstract":"This paper presents safety barrier certiﬁcates that ensure scalable and provably collision-free behaviors in multirobot systems by modifying the nominal controllers to formally satisfy safety constraints. This is achieved by minimizing the difference between the actual and the nominal controllers subject to safety constraints. The resulting computation of the safety controllers is done through a quadratic programming problem that can be solved in real-time and in this paper, we describe a series of problems of increasing complexity. Starting with a centralized formulation, where the safety controller is computed across all agents simultaneously, we show how one can achieve a natural decentralization whereby individual robots only have to remain safe relative to nearby robots. Conservativeness and existence of solutions as well as deadlockavoidance are then addressed using a mixture of relaxed control barrier functions, hybrid braking controllers, and consistent perturbations. The resulting control strategy is veriﬁed experimentally on a collection of wheeled mobile robots whose nominal controllers are explicitly designed to make the robots collide.","container-title":"IEEE Transactions on Robotics","DOI":"10.1109/TRO.2017.2659727","ISSN":"1552-3098, 1941-0468","issue":"3","journalAbbreviation":"IEEE Trans. Robot.","language":"en","page":"661-674","source":"DOI.org (Crossref)","title":"Safety Barrier Certificates for Collisions-Free Multirobot Systems","volume":"33","author":[{"family":"Wang","given":"Li"},{"family":"Ames","given":"Aaron D."},{"family":"Egerstedt","given":"Magnus"}],"issued":{"date-parts":[["2017",6]]}}},{"id":2837,"uris":["http://zotero.org/users/9213158/items/C4FBKPU5"],"itemData":{"id":2837,"type":"paper-conference","abstract":"Path integral policy improvement (PI2) is a datadriven method for solving stochastic optimal control problems. Both feedforward and feedback controls are calculated based on a sample of noisy open-loop trajectories of the system and their costs, which can be obtained in a highly parallelizable manner. The control strategy offers theoretical performance guarantees related to the expected cost achieved by the resulting closed-loop system. This paper extends the single-agent case to a multi-agent setting, where such theoretical guarantees have not been attained previously. We provide both a decentralized and a leader-follower scheme for distributing the feedback calculations under different communication constraints. The theoretical results are veriﬁed numerically through simulations.","container-title":"2022 American Control Conference (ACC)","DOI":"10.23919/ACC53348.2022.9867386","event-place":"Atlanta, GA, USA","event-title":"2022 American Control Conference (ACC)","ISBN":"978-1-66545-196-3","language":"en","page":"3406-3411","publisher":"IEEE","publisher-place":"Atlanta, GA, USA","source":"DOI.org (Crossref)","title":"Multi-Agent Stochastic Control using Path Integral Policy Improvement","URL":"https://ieeexplore.ieee.org/document/9867386/","author":[{"family":"Varnai","given":"Peter"},{"family":"Dimarogonas","given":"Dimos V."}],"accessed":{"date-parts":[["2023",3,2]]},"issued":{"date-parts":[["2022",6,8]]}}}],"schema":"https://github.com/citation-style-language/schema/raw/master/csl-citation.json"} </w:instrText>
      </w:r>
      <w:r w:rsidR="008D39FB" w:rsidRPr="009F65FC">
        <w:rPr>
          <w:sz w:val="24"/>
          <w:szCs w:val="24"/>
        </w:rPr>
        <w:fldChar w:fldCharType="separate"/>
      </w:r>
      <w:r w:rsidR="006E1A93" w:rsidRPr="006E1A93">
        <w:rPr>
          <w:rFonts w:ascii="Calibri" w:hAnsi="Calibri" w:cs="Calibri"/>
          <w:sz w:val="24"/>
          <w:szCs w:val="24"/>
        </w:rPr>
        <w:t>[6]–[9]</w:t>
      </w:r>
      <w:r w:rsidR="008D39FB" w:rsidRPr="009F65FC">
        <w:rPr>
          <w:sz w:val="24"/>
          <w:szCs w:val="24"/>
        </w:rPr>
        <w:fldChar w:fldCharType="end"/>
      </w:r>
      <w:r w:rsidR="008D39FB" w:rsidRPr="009F65FC">
        <w:rPr>
          <w:sz w:val="24"/>
          <w:szCs w:val="24"/>
        </w:rPr>
        <w:t xml:space="preserve"> a</w:t>
      </w:r>
      <w:r w:rsidR="006737B9" w:rsidRPr="009F65FC">
        <w:rPr>
          <w:sz w:val="24"/>
          <w:szCs w:val="24"/>
        </w:rPr>
        <w:t xml:space="preserve">nd </w:t>
      </w:r>
      <w:r w:rsidR="008D39FB" w:rsidRPr="009F65FC">
        <w:rPr>
          <w:sz w:val="24"/>
          <w:szCs w:val="24"/>
        </w:rPr>
        <w:t>Multi-Agent Reinforcement Learning (MARL)</w:t>
      </w:r>
      <w:r w:rsidR="006737B9" w:rsidRPr="009F65FC">
        <w:rPr>
          <w:sz w:val="24"/>
          <w:szCs w:val="24"/>
        </w:rPr>
        <w:fldChar w:fldCharType="begin"/>
      </w:r>
      <w:r w:rsidR="006E1A93">
        <w:rPr>
          <w:sz w:val="24"/>
          <w:szCs w:val="24"/>
        </w:rPr>
        <w:instrText xml:space="preserve"> ADDIN ZOTERO_ITEM CSL_CITATION {"citationID":"8ilzkHOz","properties":{"formattedCitation":"[10]\\uc0\\u8211{}[14]","plainCitation":"[10]–[14]","noteIndex":0},"citationItems":[{"id":2889,"uris":["http://zotero.org/users/9213158/items/2YWZWBMG"],"itemData":{"id":2889,"type":"article","abstract":"Most real-world domains can be formulated as multi-agent (MA) systems. Intentionality sharing agents can solve more complex tasks by collaborating, possibly in less time. True cooperative actions are beneﬁcial for egoistic and collective reasons. However, teaching individual agents to sacriﬁce egoistic beneﬁts for a better collective performance seems challenging. We build on a recently proposed Multi-Agent Reinforcement Learning (MARL) mechanism with a Graph Neural Network (GNN) communication layer. Rarely chosen communication actions were marginally beneﬁcial. Here we propose a MARL system in which agents can help collaborators perform better while risking low individual performance. We conduct our study in the context of resource distribution for wildﬁre management. Communicating environmental features and partially observable ﬁre occurrence help the agent collective to pre-emptively distribute resources. Furthermore, we introduce a procedural training environment accommodating auto-curricula and open-endedness towards better generalizability. Our MA communication proposal outperforms a Greedy Heuristic Baseline and a Single-Agent (SA) setup. We further demonstrate how auto-curricula and openendedness improves generalizability of our MA proposal.","language":"en","note":"arXiv:2204.11350 [cs]","number":"arXiv:2204.11350","publisher":"arXiv","source":"arXiv.org","title":"Collaborative Auto-Curricula Multi-Agent Reinforcement Learning with Graph Neural Network Communication Layer for Open-ended Wildfire-Management Resource Distribution","URL":"http://arxiv.org/abs/2204.11350","author":[{"family":"Siedler","given":"Philipp Dominic"}],"accessed":{"date-parts":[["2023",3,2]]},"issued":{"date-parts":[["2022",4,24]]}}},{"id":2981,"uris":["http://zotero.org/users/9213158/items/D3HKRGNN"],"itemData":{"id":2981,"type":"article-journal","abstract":"In this work, we study the problem of decentralized multi-agent perimeter defense that asks for computing actions for defenders with local perceptions and communications to maximize the capture of intruders. One major challenge for practical implementations is to make perimeter defense strategies scalable for large-scale problem instances. To this end, we leverage graph neural networks (GNNs) to develop an imitation learning framework that learns a mapping from defenders’ local perceptions and their communication graph to their actions. The proposed GNN-based learning network is trained by imitating a centralized expert algorithm such that the learned actions are close to that generated by the expert algorithm. We demonstrate that our proposed network performs closer to the expert algorithm and is superior to other baseline algorithms by capturing more intruders. Our GNN-based network is trained at a small scale and can be generalized to large-scale cases. We run perimeter defense games in scenarios with different team sizes and conﬁgurations to demonstrate the performance of the learned network.","container-title":"Frontiers in Control Engineering","DOI":"10.3389/fcteg.2023.1104745","ISSN":"2673-6268","journalAbbreviation":"Front. Control Eng.","language":"en","note":"arXiv:2301.09689 [cs]","page":"1104745","source":"arXiv.org","title":"Graph Neural Networks for Decentralized Multi-Agent Perimeter Defense","volume":"4","author":[{"family":"Lee","given":"Elijah S."},{"family":"Zhou","given":"Lifeng"},{"family":"Ribeiro","given":"Alejandro"},{"family":"Kumar","given":"Vijay"}],"issued":{"date-parts":[["2023",1,13]]}}},{"id":2990,"uris":["http://zotero.org/users/9213158/items/RZZV2C28"],"itemData":{"id":2990,"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2776,"uris":["http://zotero.org/users/9213158/items/6FU9B2DP"],"itemData":{"id":2776,"type":"article-journal","abstract":"Swarm robotics will tackle real-world applications by leveraging automatic design, heterogeneity, and hierarchical self-organization.\n          , \n            Swarm robotics will tackle real-world applications by leveraging automatic design, heterogeneity, and hierarchical self-organization.","container-title":"Science Robotics","DOI":"10.1126/scirobotics.abe4385","ISSN":"2470-9476","issue":"49","journalAbbreviation":"Sci. Robot.","language":"en","page":"eabe4385","source":"DOI.org (Crossref)","title":"Reflections on the future of swarm robotics","volume":"5","author":[{"family":"Dorigo","given":"Marco"},{"family":"Theraulaz","given":"Guy"},{"family":"Trianni","given":"Vito"}],"issued":{"date-parts":[["2020",12,16]]}}},{"id":2480,"uris":["http://zotero.org/users/9213158/items/WF2QZWCY"],"itemData":{"id":2480,"type":"article-journal","abstract":"Multi-agent reinforcement learning (MARL) has long been a signiﬁcant research topic in both machine learning and control systems. Recent development of (single-agent) deep reinforcement learning has created a resurgence of interest in developing new MARL algorithms, especially those founded on theoretical analysis. In this paper, we review recent advances on a sub-area of this topic: decentralized MARL with networked agents. In this scenario, multiple agents perform sequential decision-making in a common environment, and without the coordination of any central controller, while being allowed to exchange information with their neighbors over a communication network. Such a setting ﬁnds broad applications in the control and operation of robots, unmanned vehicles, mobile sensor networks, and the smart grid. This review covers several of our research endeavors in this direction, as well as progress made by other researchers along the line. We hope that this review promotes additional research eﬀorts in this exciting yet challenging area.","container-title":"Frontiers of Information Technology &amp; Electronic Engineering","DOI":"10.1631/FITEE.1900661","ISSN":"2095-9184, 2095-9230","issue":"6","journalAbbreviation":"Front Inform Technol Electron Eng","language":"en","page":"802-814","source":"DOI.org (Crossref)","title":"Decentralized multi-agent reinforcement learning with networked agents: recent advances","title-short":"Decentralized multi-agent reinforcement learning with networked agents","volume":"22","author":[{"family":"Zhang","given":"Kaiqing"},{"family":"Yang","given":"Zhuoran"},{"family":"Başar","given":"Tamer"}],"issued":{"date-parts":[["2021",6]]}}}],"schema":"https://github.com/citation-style-language/schema/raw/master/csl-citation.json"} </w:instrText>
      </w:r>
      <w:r w:rsidR="006737B9" w:rsidRPr="009F65FC">
        <w:rPr>
          <w:sz w:val="24"/>
          <w:szCs w:val="24"/>
        </w:rPr>
        <w:fldChar w:fldCharType="separate"/>
      </w:r>
      <w:r w:rsidR="006E1A93" w:rsidRPr="006E1A93">
        <w:rPr>
          <w:rFonts w:ascii="Calibri" w:hAnsi="Calibri" w:cs="Calibri"/>
          <w:sz w:val="24"/>
          <w:szCs w:val="24"/>
        </w:rPr>
        <w:t>[10]–[14]</w:t>
      </w:r>
      <w:r w:rsidR="006737B9" w:rsidRPr="009F65FC">
        <w:rPr>
          <w:sz w:val="24"/>
          <w:szCs w:val="24"/>
        </w:rPr>
        <w:fldChar w:fldCharType="end"/>
      </w:r>
      <w:r w:rsidR="006737B9" w:rsidRPr="009F65FC">
        <w:rPr>
          <w:sz w:val="24"/>
          <w:szCs w:val="24"/>
        </w:rPr>
        <w:t xml:space="preserve">. MARL has been the subject of </w:t>
      </w:r>
      <w:r w:rsidR="00D87518">
        <w:rPr>
          <w:sz w:val="24"/>
          <w:szCs w:val="24"/>
        </w:rPr>
        <w:t>increased</w:t>
      </w:r>
      <w:r w:rsidR="006737B9" w:rsidRPr="009F65FC">
        <w:rPr>
          <w:sz w:val="24"/>
          <w:szCs w:val="24"/>
        </w:rPr>
        <w:t xml:space="preserve"> attention </w:t>
      </w:r>
      <w:r w:rsidR="009F032D">
        <w:rPr>
          <w:sz w:val="24"/>
          <w:szCs w:val="24"/>
        </w:rPr>
        <w:t>recently</w:t>
      </w:r>
      <w:r w:rsidR="006737B9" w:rsidRPr="009F65FC">
        <w:rPr>
          <w:sz w:val="24"/>
          <w:szCs w:val="24"/>
        </w:rPr>
        <w:t xml:space="preserve">, with groups its applicability </w:t>
      </w:r>
      <w:r w:rsidR="00D87518">
        <w:rPr>
          <w:sz w:val="24"/>
          <w:szCs w:val="24"/>
        </w:rPr>
        <w:t xml:space="preserve">demonstrated </w:t>
      </w:r>
      <w:r w:rsidR="006737B9" w:rsidRPr="009F65FC">
        <w:rPr>
          <w:sz w:val="24"/>
          <w:szCs w:val="24"/>
        </w:rPr>
        <w:t>in simulation and lab environments</w:t>
      </w:r>
      <w:r w:rsidR="006737B9" w:rsidRPr="009F65FC">
        <w:rPr>
          <w:sz w:val="24"/>
          <w:szCs w:val="24"/>
        </w:rPr>
        <w:fldChar w:fldCharType="begin"/>
      </w:r>
      <w:r w:rsidR="006E1A93">
        <w:rPr>
          <w:sz w:val="24"/>
          <w:szCs w:val="24"/>
        </w:rPr>
        <w:instrText xml:space="preserve"> ADDIN ZOTERO_ITEM CSL_CITATION {"citationID":"nXMIDTIS","properties":{"formattedCitation":"[10], [15], [16]","plainCitation":"[10], [15], [16]","noteIndex":0},"citationItems":[{"id":2889,"uris":["http://zotero.org/users/9213158/items/2YWZWBMG"],"itemData":{"id":2889,"type":"article","abstract":"Most real-world domains can be formulated as multi-agent (MA) systems. Intentionality sharing agents can solve more complex tasks by collaborating, possibly in less time. True cooperative actions are beneﬁcial for egoistic and collective reasons. However, teaching individual agents to sacriﬁce egoistic beneﬁts for a better collective performance seems challenging. We build on a recently proposed Multi-Agent Reinforcement Learning (MARL) mechanism with a Graph Neural Network (GNN) communication layer. Rarely chosen communication actions were marginally beneﬁcial. Here we propose a MARL system in which agents can help collaborators perform better while risking low individual performance. We conduct our study in the context of resource distribution for wildﬁre management. Communicating environmental features and partially observable ﬁre occurrence help the agent collective to pre-emptively distribute resources. Furthermore, we introduce a procedural training environment accommodating auto-curricula and open-endedness towards better generalizability. Our MA communication proposal outperforms a Greedy Heuristic Baseline and a Single-Agent (SA) setup. We further demonstrate how auto-curricula and openendedness improves generalizability of our MA proposal.","language":"en","note":"arXiv:2204.11350 [cs]","number":"arXiv:2204.11350","publisher":"arXiv","source":"arXiv.org","title":"Collaborative Auto-Curricula Multi-Agent Reinforcement Learning with Graph Neural Network Communication Layer for Open-ended Wildfire-Management Resource Distribution","URL":"http://arxiv.org/abs/2204.11350","author":[{"family":"Siedler","given":"Philipp Dominic"}],"accessed":{"date-parts":[["2023",3,2]]},"issued":{"date-parts":[["2022",4,24]]}}},{"id":2995,"uris":["http://zotero.org/users/9213158/items/JK9SUHND"],"itemData":{"id":2995,"type":"paper-conference","abstract":"Graph Neural Networks (GNNs) are a paradigmshifting neural architecture to facilitate the learning of complex multi-agent behaviors. Recent work has demonstrated remarkable performance in tasks such as ﬂocking, multi-agent path planning and cooperative coverage. However, the policies derived through GNN-based learning schemes have not yet been deployed to the real-world on physical multi-robot systems. In this work, we present the design of a system that allows for fully decentralized execution of GNN-based policies. We create a framework based on ROS2 and elaborate its details in this paper. We demonstrate our framework on a case-study that requires tight coordination between robots, and present ﬁrstof-a-kind results that show successful real-world deployment of GNN-based policies on a decentralized multi-robot system relying on Adhoc communication. A video demonstration of this case-study can be found online1.","container-title":"2022 International Conference on Robotics and Automation (ICRA)","DOI":"10.1109/ICRA46639.2022.9811744","event-place":"Philadelphia, PA, USA","event-title":"2022 IEEE International Conference on Robotics and Automation (ICRA)","ISBN":"978-1-72819-681-7","language":"en","page":"8772-8778","publisher":"IEEE","publisher-place":"Philadelphia, PA, USA","source":"DOI.org (Crossref)","title":"A Framework for Real-World Multi-Robot Systems Running Decentralized GNN-Based Policies","URL":"https://ieeexplore.ieee.org/document/9811744/","author":[{"family":"Blumenkamp","given":"Jan"},{"family":"Morad","given":"Steven"},{"family":"Gielis","given":"Jennifer"},{"family":"Li","given":"Qingbiao"},{"family":"Prorok","given":"Amanda"}],"accessed":{"date-parts":[["2023",3,3]]},"issued":{"date-parts":[["2022",5,23]]}}},{"id":2999,"uris":["http://zotero.org/users/9213158/items/7YFKBHRB"],"itemData":{"id":2999,"type":"article-journal","abstract":"High-performing teams learn intelligent and efficient communication and coordination strategies to maximize their joint utility. These teams implicitly understand the different roles of heterogeneous team members and adapt their communication protocols accordingly. Multi-Agent Reinforcement Learning (MARL) seeks to develop computational methods for synthesizing such coordination strategies, but formulating models for heterogeneous teams with different state, action, and observation spaces has remained an open problem. Without properly modeling agent heterogeneity, as in prior MARL work that leverages homogeneous graph networks, communication becomes less helpful and can even deteriorate the cooperativity and team performance. We propose Heterogeneous Policy Networks (HetNet) to learn efficient and diverse communication models for coordinating cooperative heterogeneous teams. Building on heterogeneous graph-attention networks, we show that HetNet not only facilitates learning heterogeneous collaborative policies per existing agent-class but also enables end-to-end training for learning highly efficient binarized messaging. Our empirical evaluation shows that HetNet sets a new state of the art in learning coordination and communication strategies for heterogeneous multi-agent teams by achieving an 8.1% to 434.7% performance improvement over the next-best baseline across multiple domains while simultaneously achieving a 200× reduction in the required communication bandwidth.","language":"en","source":"Zotero","title":"Learning Efficient Diverse Communication for Cooperative Heterogeneous Teaming","author":[{"family":"Seraj","given":"Esmaeil"}],"issued":{"date-parts":[["2022"]]}}}],"schema":"https://github.com/citation-style-language/schema/raw/master/csl-citation.json"} </w:instrText>
      </w:r>
      <w:r w:rsidR="006737B9" w:rsidRPr="009F65FC">
        <w:rPr>
          <w:sz w:val="24"/>
          <w:szCs w:val="24"/>
        </w:rPr>
        <w:fldChar w:fldCharType="separate"/>
      </w:r>
      <w:r w:rsidR="006E1A93" w:rsidRPr="006E1A93">
        <w:rPr>
          <w:rFonts w:ascii="Calibri" w:hAnsi="Calibri" w:cs="Calibri"/>
          <w:sz w:val="24"/>
        </w:rPr>
        <w:t>[10], [15], [16]</w:t>
      </w:r>
      <w:r w:rsidR="006737B9" w:rsidRPr="009F65FC">
        <w:rPr>
          <w:sz w:val="24"/>
          <w:szCs w:val="24"/>
        </w:rPr>
        <w:fldChar w:fldCharType="end"/>
      </w:r>
      <w:r w:rsidR="006737B9" w:rsidRPr="009F65FC">
        <w:rPr>
          <w:sz w:val="24"/>
          <w:szCs w:val="24"/>
        </w:rPr>
        <w:t xml:space="preserve">, </w:t>
      </w:r>
      <w:r w:rsidR="009204E2" w:rsidRPr="009F65FC">
        <w:rPr>
          <w:sz w:val="24"/>
          <w:szCs w:val="24"/>
        </w:rPr>
        <w:t>as well as</w:t>
      </w:r>
      <w:r w:rsidR="006737B9" w:rsidRPr="009F65FC">
        <w:rPr>
          <w:sz w:val="24"/>
          <w:szCs w:val="24"/>
        </w:rPr>
        <w:t xml:space="preserve"> in </w:t>
      </w:r>
      <w:r w:rsidR="000C0A9E" w:rsidRPr="009F65FC">
        <w:rPr>
          <w:sz w:val="24"/>
          <w:szCs w:val="24"/>
        </w:rPr>
        <w:t xml:space="preserve">controlled </w:t>
      </w:r>
      <w:r w:rsidR="001B7525">
        <w:rPr>
          <w:sz w:val="24"/>
          <w:szCs w:val="24"/>
        </w:rPr>
        <w:t>real-world</w:t>
      </w:r>
      <w:r w:rsidR="006737B9" w:rsidRPr="009F65FC">
        <w:rPr>
          <w:sz w:val="24"/>
          <w:szCs w:val="24"/>
        </w:rPr>
        <w:t xml:space="preserve"> </w:t>
      </w:r>
      <w:r w:rsidR="009F032D">
        <w:rPr>
          <w:sz w:val="24"/>
          <w:szCs w:val="24"/>
        </w:rPr>
        <w:t>settings</w:t>
      </w:r>
      <w:r w:rsidR="006737B9" w:rsidRPr="009F65FC">
        <w:rPr>
          <w:sz w:val="24"/>
          <w:szCs w:val="24"/>
        </w:rPr>
        <w:fldChar w:fldCharType="begin"/>
      </w:r>
      <w:r w:rsidR="006E1A93">
        <w:rPr>
          <w:sz w:val="24"/>
          <w:szCs w:val="24"/>
        </w:rPr>
        <w:instrText xml:space="preserve"> ADDIN ZOTERO_ITEM CSL_CITATION {"citationID":"g1pl8LLH","properties":{"formattedCitation":"[4], [12], [17]","plainCitation":"[4], [12], [17]","noteIndex":0},"citationItems":[{"id":3055,"uris":["http://zotero.org/users/9213158/items/IK6YCXJB"],"itemData":{"id":3055,"type":"paper-conference","abstract":"Near-real-time water-quality monitoring in uncertain environments such as rivers, lakes, and water reservoirs of different variables is critical to protect the aquatic life and to prevent further propagation of the potential pollution in the water. In order to measure the physical values in a region of interest, adaptive sampling is helpful as an energy- and time-efficient technique since an exhaustive search of an area is not feasible with a single vehicle. We propose an adaptive sampling algorithm using multiple autonomous vehicles, which are well-trained, as agents, in a Multi-Agent Reinforcement Learning (MARL) framework to make efficient sequence of decisions on the adaptive sampling procedure. The proposed solution is evaluated using experimental data, which is fed into a simulation framework. Experiments were conducted in the Raritan River, Somerset and in Carnegie Lake, Princeton, NJ during July 2019.","container-title":"Proceedings of the International Conference on Underwater Networks &amp; Systems","DOI":"10.1145/3366486.3366533","event-place":"Atlanta GA USA","event-title":"WUWNET'19: International Conference on Underwater Networks &amp; Systems","ISBN":"978-1-4503-7740-9","language":"en","page":"1-5","publisher":"ACM","publisher-place":"Atlanta GA USA","source":"DOI.org (Crossref)","title":"UW-MARL: Multi-Agent Reinforcement Learning for Underwater Adaptive Sampling using Autonomous Vehicles","title-short":"UW-MARL","URL":"https://dl.acm.org/doi/10.1145/3366486.3366533","author":[{"family":"Rahmati","given":"Mehdi"},{"family":"Nadeem","given":"Mohammad"},{"family":"Sadhu","given":"Vidyasagar"},{"family":"Pompili","given":"Dario"}],"accessed":{"date-parts":[["2023",3,4]]},"issued":{"date-parts":[["2019",10,23]]}}},{"id":2990,"uris":["http://zotero.org/users/9213158/items/RZZV2C28"],"itemData":{"id":2990,"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3053,"uris":["http://zotero.org/users/9213158/items/FG2J5SCQ"],"itemData":{"id":3053,"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schema":"https://github.com/citation-style-language/schema/raw/master/csl-citation.json"} </w:instrText>
      </w:r>
      <w:r w:rsidR="006737B9" w:rsidRPr="009F65FC">
        <w:rPr>
          <w:sz w:val="24"/>
          <w:szCs w:val="24"/>
        </w:rPr>
        <w:fldChar w:fldCharType="separate"/>
      </w:r>
      <w:r w:rsidR="006E1A93" w:rsidRPr="006E1A93">
        <w:rPr>
          <w:rFonts w:ascii="Calibri" w:hAnsi="Calibri" w:cs="Calibri"/>
          <w:sz w:val="24"/>
        </w:rPr>
        <w:t>[4], [12], [17]</w:t>
      </w:r>
      <w:r w:rsidR="006737B9" w:rsidRPr="009F65FC">
        <w:rPr>
          <w:sz w:val="24"/>
          <w:szCs w:val="24"/>
        </w:rPr>
        <w:fldChar w:fldCharType="end"/>
      </w:r>
      <w:r w:rsidR="006737B9" w:rsidRPr="009F65FC">
        <w:rPr>
          <w:sz w:val="24"/>
          <w:szCs w:val="24"/>
        </w:rPr>
        <w:t xml:space="preserve">. However, the </w:t>
      </w:r>
      <w:r w:rsidR="009F032D">
        <w:rPr>
          <w:sz w:val="24"/>
          <w:szCs w:val="24"/>
        </w:rPr>
        <w:t xml:space="preserve">most </w:t>
      </w:r>
      <w:r w:rsidR="006737B9" w:rsidRPr="009F65FC">
        <w:rPr>
          <w:sz w:val="24"/>
          <w:szCs w:val="24"/>
        </w:rPr>
        <w:t xml:space="preserve">commonly identified shortcoming of </w:t>
      </w:r>
      <w:r w:rsidR="0016603E">
        <w:rPr>
          <w:sz w:val="24"/>
          <w:szCs w:val="24"/>
        </w:rPr>
        <w:t xml:space="preserve">MARL </w:t>
      </w:r>
      <w:r w:rsidR="000C0A9E" w:rsidRPr="009F65FC">
        <w:rPr>
          <w:sz w:val="24"/>
          <w:szCs w:val="24"/>
        </w:rPr>
        <w:t xml:space="preserve">is a lack of human </w:t>
      </w:r>
      <w:r w:rsidR="002D356C" w:rsidRPr="009F65FC">
        <w:rPr>
          <w:sz w:val="24"/>
          <w:szCs w:val="24"/>
        </w:rPr>
        <w:t>interpretable</w:t>
      </w:r>
      <w:r w:rsidR="000C0A9E" w:rsidRPr="009F65FC">
        <w:rPr>
          <w:sz w:val="24"/>
          <w:szCs w:val="24"/>
        </w:rPr>
        <w:t xml:space="preserve"> explanations for why </w:t>
      </w:r>
      <w:r w:rsidR="009204E2" w:rsidRPr="009F65FC">
        <w:rPr>
          <w:sz w:val="24"/>
          <w:szCs w:val="24"/>
        </w:rPr>
        <w:t>a</w:t>
      </w:r>
      <w:r w:rsidR="009F032D">
        <w:rPr>
          <w:sz w:val="24"/>
          <w:szCs w:val="24"/>
        </w:rPr>
        <w:t xml:space="preserve">n agent </w:t>
      </w:r>
      <w:r w:rsidR="000C0A9E" w:rsidRPr="009F65FC">
        <w:rPr>
          <w:sz w:val="24"/>
          <w:szCs w:val="24"/>
        </w:rPr>
        <w:t xml:space="preserve">is taking a certain action, although developing metrics </w:t>
      </w:r>
      <w:r w:rsidR="009204E2" w:rsidRPr="009F65FC">
        <w:rPr>
          <w:sz w:val="24"/>
          <w:szCs w:val="24"/>
        </w:rPr>
        <w:t>for</w:t>
      </w:r>
      <w:r w:rsidR="000C0A9E" w:rsidRPr="009F65FC">
        <w:rPr>
          <w:sz w:val="24"/>
          <w:szCs w:val="24"/>
        </w:rPr>
        <w:t xml:space="preserve"> this is a</w:t>
      </w:r>
      <w:r w:rsidR="009204E2" w:rsidRPr="009F65FC">
        <w:rPr>
          <w:sz w:val="24"/>
          <w:szCs w:val="24"/>
        </w:rPr>
        <w:t xml:space="preserve">n </w:t>
      </w:r>
      <w:r w:rsidR="000C0A9E" w:rsidRPr="009F65FC">
        <w:rPr>
          <w:sz w:val="24"/>
          <w:szCs w:val="24"/>
        </w:rPr>
        <w:t>active research area</w:t>
      </w:r>
      <w:r w:rsidR="000C0A9E" w:rsidRPr="009F65FC">
        <w:rPr>
          <w:sz w:val="24"/>
          <w:szCs w:val="24"/>
        </w:rPr>
        <w:fldChar w:fldCharType="begin"/>
      </w:r>
      <w:r w:rsidR="006E1A93">
        <w:rPr>
          <w:sz w:val="24"/>
          <w:szCs w:val="24"/>
        </w:rPr>
        <w:instrText xml:space="preserve"> ADDIN ZOTERO_ITEM CSL_CITATION {"citationID":"0f8dIRWP","properties":{"formattedCitation":"[18]\\uc0\\u8211{}[20]","plainCitation":"[18]–[20]","noteIndex":0},"citationItems":[{"id":2849,"uris":["http://zotero.org/users/9213158/items/UQ8IZM9I"],"itemData":{"id":2849,"type":"article-journal","abstract":"Deep learning as represented by the artificial deep neural networks (DNNs) has achieved great success recently in many important areas that deal with text, images, videos, graphs, and so on. However, the black-box nature of DNNs has become one of the primary obstacles for their wide adoption in missioncritical applications such as medical diagnosis and therapy. Because of the huge potentials of deep learning, increasing the interpretability of deep neural networks has recently attracted much research attention. In this paper, we propose a simple but comprehensive taxonomy for interpretability, systematically review recent studies in improving interpretability of neural networks, describe applications of interpretability in medicine, and discuss possible future research directions of interpretability, such as in relation to fuzzy logic and brain science.","container-title":"IEEE Transactions on Radiation and Plasma Medical Sciences","DOI":"10.1109/TRPMS.2021.3066428","ISSN":"2469-7311, 2469-7303","issue":"6","journalAbbreviation":"IEEE Trans. Radiat. Plasma Med. Sci.","language":"en","page":"741-760","source":"DOI.org (Crossref)","title":"On Interpretability of Artificial Neural Networks: A Survey","title-short":"On Interpretability of Artificial Neural Networks","volume":"5","author":[{"family":"Fan","given":"Feng-Lei"},{"family":"Xiong","given":"Jinjun"},{"family":"Li","given":"Mengzhou"},{"family":"Wang","given":"Ge"}],"issued":{"date-parts":[["2021",11]]}}},{"id":2845,"uris":["http://zotero.org/users/9213158/items/XTJS2D5B"],"itemData":{"id":2845,"type":"article-journal","abstract":"Reinforcement Learning (RL) systems achieved outstanding performance in different domains such as Atari games, ﬁnance, healthcare, and self-driving cars. However, their black-box nature complicates their use, especially in critical applications such as healthcare. To solve this problem, researchers have proposed different approaches to interpret RL models. Some of these methods were adopted from machine learning, while others were designed speciﬁcally for RL. The main objective of this paper is to show and explain RL interpretation methods, the metrics used to classify them, and how these metrics were applied to understand the internal details of RL models. We reviewed papers that propose new RL interpretation methods, improve the old ones, or discuss the pros and cons of the existing methods.","container-title":"IEEE Access","DOI":"10.1109/ACCESS.2020.3023394","ISSN":"2169-3536","journalAbbreviation":"IEEE Access","language":"en","page":"171058-171077","source":"DOI.org (Crossref)","title":"Reinforcement Learning Interpretation Methods: A Survey","title-short":"Reinforcement Learning Interpretation Methods","volume":"8","author":[{"family":"Alharin","given":"Alnour"},{"family":"Doan","given":"Thanh-Nam"},{"family":"Sartipi","given":"Mina"}],"issued":{"date-parts":[["2020"]]}}},{"id":2846,"uris":["http://zotero.org/users/9213158/items/NFLV9595"],"itemData":{"id":2846,"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schema":"https://github.com/citation-style-language/schema/raw/master/csl-citation.json"} </w:instrText>
      </w:r>
      <w:r w:rsidR="000C0A9E" w:rsidRPr="009F65FC">
        <w:rPr>
          <w:sz w:val="24"/>
          <w:szCs w:val="24"/>
        </w:rPr>
        <w:fldChar w:fldCharType="separate"/>
      </w:r>
      <w:r w:rsidR="006E1A93" w:rsidRPr="006E1A93">
        <w:rPr>
          <w:rFonts w:ascii="Calibri" w:hAnsi="Calibri" w:cs="Calibri"/>
          <w:sz w:val="24"/>
          <w:szCs w:val="24"/>
        </w:rPr>
        <w:t>[18]–[20]</w:t>
      </w:r>
      <w:r w:rsidR="000C0A9E" w:rsidRPr="009F65FC">
        <w:rPr>
          <w:sz w:val="24"/>
          <w:szCs w:val="24"/>
        </w:rPr>
        <w:fldChar w:fldCharType="end"/>
      </w:r>
      <w:r w:rsidR="000C0A9E" w:rsidRPr="009F65FC">
        <w:rPr>
          <w:sz w:val="24"/>
          <w:szCs w:val="24"/>
        </w:rPr>
        <w:t>. This work is crucial</w:t>
      </w:r>
      <w:r w:rsidR="002C4397">
        <w:rPr>
          <w:sz w:val="24"/>
          <w:szCs w:val="24"/>
        </w:rPr>
        <w:t xml:space="preserve"> </w:t>
      </w:r>
      <w:r w:rsidR="000C0A9E" w:rsidRPr="009F65FC">
        <w:rPr>
          <w:sz w:val="24"/>
          <w:szCs w:val="24"/>
        </w:rPr>
        <w:t xml:space="preserve">for systems to operate in </w:t>
      </w:r>
      <w:r w:rsidR="00936230" w:rsidRPr="009F65FC">
        <w:rPr>
          <w:sz w:val="24"/>
          <w:szCs w:val="24"/>
        </w:rPr>
        <w:t>unstructured</w:t>
      </w:r>
      <w:r w:rsidR="009F032D">
        <w:rPr>
          <w:sz w:val="24"/>
          <w:szCs w:val="24"/>
        </w:rPr>
        <w:t xml:space="preserve"> and</w:t>
      </w:r>
      <w:r w:rsidR="00936230" w:rsidRPr="009F65FC">
        <w:rPr>
          <w:sz w:val="24"/>
          <w:szCs w:val="24"/>
        </w:rPr>
        <w:t xml:space="preserve"> uncontrolled </w:t>
      </w:r>
      <w:r w:rsidR="001B7525">
        <w:rPr>
          <w:sz w:val="24"/>
          <w:szCs w:val="24"/>
        </w:rPr>
        <w:t>real-world</w:t>
      </w:r>
      <w:r w:rsidR="00936230" w:rsidRPr="009F65FC">
        <w:rPr>
          <w:sz w:val="24"/>
          <w:szCs w:val="24"/>
        </w:rPr>
        <w:t xml:space="preserve"> </w:t>
      </w:r>
      <w:r w:rsidR="009F032D">
        <w:rPr>
          <w:sz w:val="24"/>
          <w:szCs w:val="24"/>
        </w:rPr>
        <w:t xml:space="preserve">human </w:t>
      </w:r>
      <w:r w:rsidR="00936230" w:rsidRPr="009F65FC">
        <w:rPr>
          <w:sz w:val="24"/>
          <w:szCs w:val="24"/>
        </w:rPr>
        <w:t>environments where the ability to both prevent and diagnose errors are incredibly important.</w:t>
      </w:r>
    </w:p>
    <w:p w14:paraId="6848FA71" w14:textId="2C09CB77" w:rsidR="00936230" w:rsidRPr="009F65FC" w:rsidRDefault="00936230" w:rsidP="009A3FFD">
      <w:pPr>
        <w:rPr>
          <w:sz w:val="24"/>
          <w:szCs w:val="24"/>
        </w:rPr>
      </w:pPr>
      <w:r w:rsidRPr="009F65FC">
        <w:rPr>
          <w:sz w:val="24"/>
          <w:szCs w:val="24"/>
        </w:rPr>
        <w:t xml:space="preserve">Both traditionally designed </w:t>
      </w:r>
      <w:r w:rsidR="001C1D6F" w:rsidRPr="009F65FC">
        <w:rPr>
          <w:sz w:val="24"/>
          <w:szCs w:val="24"/>
        </w:rPr>
        <w:t>model-based</w:t>
      </w:r>
      <w:r w:rsidRPr="009F65FC">
        <w:rPr>
          <w:sz w:val="24"/>
          <w:szCs w:val="24"/>
        </w:rPr>
        <w:t xml:space="preserve"> controllers and MARL controllers have </w:t>
      </w:r>
      <w:r w:rsidR="00D87518">
        <w:rPr>
          <w:sz w:val="24"/>
          <w:szCs w:val="24"/>
        </w:rPr>
        <w:t xml:space="preserve">advantages </w:t>
      </w:r>
      <w:r w:rsidR="00714E6D">
        <w:rPr>
          <w:sz w:val="24"/>
          <w:szCs w:val="24"/>
        </w:rPr>
        <w:t>and drawbacks</w:t>
      </w:r>
      <w:r w:rsidRPr="009F65FC">
        <w:rPr>
          <w:sz w:val="24"/>
          <w:szCs w:val="24"/>
        </w:rPr>
        <w:t>. For example, model</w:t>
      </w:r>
      <w:r w:rsidR="002D356C" w:rsidRPr="009F65FC">
        <w:rPr>
          <w:sz w:val="24"/>
          <w:szCs w:val="24"/>
        </w:rPr>
        <w:t>-</w:t>
      </w:r>
      <w:r w:rsidRPr="009F65FC">
        <w:rPr>
          <w:sz w:val="24"/>
          <w:szCs w:val="24"/>
        </w:rPr>
        <w:t xml:space="preserve">based controllers are highly interpretable; they depend on a designer specifying a fixed set of rules and constraints who then derives controls laws which satisfy them. However, </w:t>
      </w:r>
      <w:r w:rsidR="00E55390">
        <w:rPr>
          <w:sz w:val="24"/>
          <w:szCs w:val="24"/>
        </w:rPr>
        <w:t>they</w:t>
      </w:r>
      <w:r w:rsidRPr="009F65FC">
        <w:rPr>
          <w:sz w:val="24"/>
          <w:szCs w:val="24"/>
        </w:rPr>
        <w:t xml:space="preserve"> suffer in terms of generality as a change in system dynamics often mean</w:t>
      </w:r>
      <w:r w:rsidR="0016603E">
        <w:rPr>
          <w:sz w:val="24"/>
          <w:szCs w:val="24"/>
        </w:rPr>
        <w:t>s</w:t>
      </w:r>
      <w:r w:rsidRPr="009F65FC">
        <w:rPr>
          <w:sz w:val="24"/>
          <w:szCs w:val="24"/>
        </w:rPr>
        <w:t xml:space="preserve"> rederiv</w:t>
      </w:r>
      <w:r w:rsidR="002D356C" w:rsidRPr="009F65FC">
        <w:rPr>
          <w:sz w:val="24"/>
          <w:szCs w:val="24"/>
        </w:rPr>
        <w:t>ing</w:t>
      </w:r>
      <w:r w:rsidRPr="009F65FC">
        <w:rPr>
          <w:sz w:val="24"/>
          <w:szCs w:val="24"/>
        </w:rPr>
        <w:t xml:space="preserve"> the control law</w:t>
      </w:r>
      <w:r w:rsidR="00D87518">
        <w:rPr>
          <w:sz w:val="24"/>
          <w:szCs w:val="24"/>
        </w:rPr>
        <w:t>s</w:t>
      </w:r>
      <w:r w:rsidR="0016603E">
        <w:rPr>
          <w:sz w:val="24"/>
          <w:szCs w:val="24"/>
        </w:rPr>
        <w:t>,</w:t>
      </w:r>
      <w:r w:rsidRPr="009F65FC">
        <w:rPr>
          <w:sz w:val="24"/>
          <w:szCs w:val="24"/>
        </w:rPr>
        <w:t xml:space="preserve"> a</w:t>
      </w:r>
      <w:r w:rsidR="0017666D" w:rsidRPr="009F65FC">
        <w:rPr>
          <w:sz w:val="24"/>
          <w:szCs w:val="24"/>
        </w:rPr>
        <w:t>nd</w:t>
      </w:r>
      <w:r w:rsidRPr="009F65FC">
        <w:rPr>
          <w:sz w:val="24"/>
          <w:szCs w:val="24"/>
        </w:rPr>
        <w:t xml:space="preserve"> implementation </w:t>
      </w:r>
      <w:r w:rsidR="009F65FC">
        <w:rPr>
          <w:sz w:val="24"/>
          <w:szCs w:val="24"/>
        </w:rPr>
        <w:t xml:space="preserve">for </w:t>
      </w:r>
      <w:r w:rsidRPr="009F65FC">
        <w:rPr>
          <w:sz w:val="24"/>
          <w:szCs w:val="24"/>
        </w:rPr>
        <w:t xml:space="preserve">complicated tasks </w:t>
      </w:r>
      <w:r w:rsidR="0017666D" w:rsidRPr="009F65FC">
        <w:rPr>
          <w:sz w:val="24"/>
          <w:szCs w:val="24"/>
        </w:rPr>
        <w:t>often</w:t>
      </w:r>
      <w:r w:rsidRPr="009F65FC">
        <w:rPr>
          <w:sz w:val="24"/>
          <w:szCs w:val="24"/>
        </w:rPr>
        <w:t xml:space="preserve"> require</w:t>
      </w:r>
      <w:r w:rsidR="00D87518">
        <w:rPr>
          <w:sz w:val="24"/>
          <w:szCs w:val="24"/>
        </w:rPr>
        <w:t>s</w:t>
      </w:r>
      <w:r w:rsidRPr="009F65FC">
        <w:rPr>
          <w:sz w:val="24"/>
          <w:szCs w:val="24"/>
        </w:rPr>
        <w:t xml:space="preserve"> devising complicated decentralized logic </w:t>
      </w:r>
      <w:r w:rsidR="009F65FC">
        <w:rPr>
          <w:sz w:val="24"/>
          <w:szCs w:val="24"/>
        </w:rPr>
        <w:t xml:space="preserve">to </w:t>
      </w:r>
      <w:r w:rsidRPr="009F65FC">
        <w:rPr>
          <w:sz w:val="24"/>
          <w:szCs w:val="24"/>
        </w:rPr>
        <w:t>driv</w:t>
      </w:r>
      <w:r w:rsidR="009F65FC">
        <w:rPr>
          <w:sz w:val="24"/>
          <w:szCs w:val="24"/>
        </w:rPr>
        <w:t>e</w:t>
      </w:r>
      <w:r w:rsidRPr="009F65FC">
        <w:rPr>
          <w:sz w:val="24"/>
          <w:szCs w:val="24"/>
        </w:rPr>
        <w:t xml:space="preserve"> cooperation. MARL has </w:t>
      </w:r>
      <w:r w:rsidR="00492C5A">
        <w:rPr>
          <w:sz w:val="24"/>
          <w:szCs w:val="24"/>
        </w:rPr>
        <w:t xml:space="preserve">an </w:t>
      </w:r>
      <w:r w:rsidRPr="009F65FC">
        <w:rPr>
          <w:sz w:val="24"/>
          <w:szCs w:val="24"/>
        </w:rPr>
        <w:t>almost</w:t>
      </w:r>
      <w:r w:rsidR="00D87518">
        <w:rPr>
          <w:sz w:val="24"/>
          <w:szCs w:val="24"/>
        </w:rPr>
        <w:t xml:space="preserve"> converse </w:t>
      </w:r>
      <w:r w:rsidRPr="009F65FC">
        <w:rPr>
          <w:sz w:val="24"/>
          <w:szCs w:val="24"/>
        </w:rPr>
        <w:t xml:space="preserve">set of issues </w:t>
      </w:r>
      <w:r w:rsidR="00D87518">
        <w:rPr>
          <w:sz w:val="24"/>
          <w:szCs w:val="24"/>
        </w:rPr>
        <w:t>with</w:t>
      </w:r>
      <w:r w:rsidRPr="009F65FC">
        <w:rPr>
          <w:sz w:val="24"/>
          <w:szCs w:val="24"/>
        </w:rPr>
        <w:t xml:space="preserve"> </w:t>
      </w:r>
      <w:r w:rsidR="0016603E">
        <w:rPr>
          <w:sz w:val="24"/>
          <w:szCs w:val="24"/>
        </w:rPr>
        <w:t>policies</w:t>
      </w:r>
      <w:r w:rsidR="001C1D6F" w:rsidRPr="009F65FC">
        <w:rPr>
          <w:sz w:val="24"/>
          <w:szCs w:val="24"/>
        </w:rPr>
        <w:t xml:space="preserve"> </w:t>
      </w:r>
      <w:r w:rsidR="00AA42B8">
        <w:rPr>
          <w:sz w:val="24"/>
          <w:szCs w:val="24"/>
        </w:rPr>
        <w:t>often lack</w:t>
      </w:r>
      <w:r w:rsidR="00D87518">
        <w:rPr>
          <w:sz w:val="24"/>
          <w:szCs w:val="24"/>
        </w:rPr>
        <w:t>ing</w:t>
      </w:r>
      <w:r w:rsidR="00AA42B8">
        <w:rPr>
          <w:sz w:val="24"/>
          <w:szCs w:val="24"/>
        </w:rPr>
        <w:t xml:space="preserve"> interpretability but </w:t>
      </w:r>
      <w:r w:rsidR="00492C5A">
        <w:rPr>
          <w:sz w:val="24"/>
          <w:szCs w:val="24"/>
        </w:rPr>
        <w:t>being</w:t>
      </w:r>
      <w:r w:rsidR="00AA42B8">
        <w:rPr>
          <w:sz w:val="24"/>
          <w:szCs w:val="24"/>
        </w:rPr>
        <w:t xml:space="preserve"> highly general given proper training</w:t>
      </w:r>
      <w:r w:rsidR="001C1D6F" w:rsidRPr="009F65FC">
        <w:rPr>
          <w:sz w:val="24"/>
          <w:szCs w:val="24"/>
        </w:rPr>
        <w:t xml:space="preserve">. Developing better tools to interpret the behavior of MARL algorithms is one of the major roadblocks to wide-scale </w:t>
      </w:r>
      <w:r w:rsidR="001B7525">
        <w:rPr>
          <w:sz w:val="24"/>
          <w:szCs w:val="24"/>
        </w:rPr>
        <w:t>real-world</w:t>
      </w:r>
      <w:r w:rsidR="001C1D6F" w:rsidRPr="009F65FC">
        <w:rPr>
          <w:sz w:val="24"/>
          <w:szCs w:val="24"/>
        </w:rPr>
        <w:t xml:space="preserve"> implementation. </w:t>
      </w:r>
      <w:r w:rsidR="00854B34" w:rsidRPr="009F65FC">
        <w:rPr>
          <w:sz w:val="24"/>
          <w:szCs w:val="24"/>
        </w:rPr>
        <w:t xml:space="preserve">There are </w:t>
      </w:r>
      <w:r w:rsidR="009204E2" w:rsidRPr="009F65FC">
        <w:rPr>
          <w:sz w:val="24"/>
          <w:szCs w:val="24"/>
        </w:rPr>
        <w:t xml:space="preserve">many </w:t>
      </w:r>
      <w:r w:rsidR="00854B34" w:rsidRPr="009F65FC">
        <w:rPr>
          <w:sz w:val="24"/>
          <w:szCs w:val="24"/>
        </w:rPr>
        <w:t xml:space="preserve">ways to improve interpretability of MARL techniques, with various authors </w:t>
      </w:r>
      <w:r w:rsidR="00AA42B8">
        <w:rPr>
          <w:sz w:val="24"/>
          <w:szCs w:val="24"/>
        </w:rPr>
        <w:t>doing</w:t>
      </w:r>
      <w:r w:rsidR="00854B34" w:rsidRPr="009F65FC">
        <w:rPr>
          <w:sz w:val="24"/>
          <w:szCs w:val="24"/>
        </w:rPr>
        <w:t xml:space="preserve"> this </w:t>
      </w:r>
      <w:r w:rsidR="00AA42B8">
        <w:rPr>
          <w:sz w:val="24"/>
          <w:szCs w:val="24"/>
        </w:rPr>
        <w:t>by</w:t>
      </w:r>
      <w:r w:rsidR="00854B34" w:rsidRPr="009F65FC">
        <w:rPr>
          <w:sz w:val="24"/>
          <w:szCs w:val="24"/>
        </w:rPr>
        <w:t xml:space="preserve"> </w:t>
      </w:r>
      <w:r w:rsidR="00AA42B8">
        <w:rPr>
          <w:sz w:val="24"/>
          <w:szCs w:val="24"/>
        </w:rPr>
        <w:t xml:space="preserve">carefully designing network structures </w:t>
      </w:r>
      <w:r w:rsidR="00637E5D" w:rsidRPr="009F65FC">
        <w:rPr>
          <w:sz w:val="24"/>
          <w:szCs w:val="24"/>
        </w:rPr>
        <w:t>or employing post-hoc reasoning to rationalize decisions</w:t>
      </w:r>
      <w:r w:rsidR="009204E2" w:rsidRPr="009F65FC">
        <w:rPr>
          <w:sz w:val="24"/>
          <w:szCs w:val="24"/>
        </w:rPr>
        <w:t>, among other methods</w:t>
      </w:r>
      <w:r w:rsidR="00637E5D" w:rsidRPr="009F65FC">
        <w:rPr>
          <w:sz w:val="24"/>
          <w:szCs w:val="24"/>
        </w:rPr>
        <w:fldChar w:fldCharType="begin"/>
      </w:r>
      <w:r w:rsidR="006E1A93">
        <w:rPr>
          <w:sz w:val="24"/>
          <w:szCs w:val="24"/>
        </w:rPr>
        <w:instrText xml:space="preserve"> ADDIN ZOTERO_ITEM CSL_CITATION {"citationID":"m0h45iZv","properties":{"formattedCitation":"[19], [20]","plainCitation":"[19], [20]","noteIndex":0},"citationItems":[{"id":2845,"uris":["http://zotero.org/users/9213158/items/XTJS2D5B"],"itemData":{"id":2845,"type":"article-journal","abstract":"Reinforcement Learning (RL) systems achieved outstanding performance in different domains such as Atari games, ﬁnance, healthcare, and self-driving cars. However, their black-box nature complicates their use, especially in critical applications such as healthcare. To solve this problem, researchers have proposed different approaches to interpret RL models. Some of these methods were adopted from machine learning, while others were designed speciﬁcally for RL. The main objective of this paper is to show and explain RL interpretation methods, the metrics used to classify them, and how these metrics were applied to understand the internal details of RL models. We reviewed papers that propose new RL interpretation methods, improve the old ones, or discuss the pros and cons of the existing methods.","container-title":"IEEE Access","DOI":"10.1109/ACCESS.2020.3023394","ISSN":"2169-3536","journalAbbreviation":"IEEE Access","language":"en","page":"171058-171077","source":"DOI.org (Crossref)","title":"Reinforcement Learning Interpretation Methods: A Survey","title-short":"Reinforcement Learning Interpretation Methods","volume":"8","author":[{"family":"Alharin","given":"Alnour"},{"family":"Doan","given":"Thanh-Nam"},{"family":"Sartipi","given":"Mina"}],"issued":{"date-parts":[["2020"]]}}},{"id":2846,"uris":["http://zotero.org/users/9213158/items/NFLV9595"],"itemData":{"id":2846,"type":"article","abstract":"Although deep reinforcement learning has become a promising machine learning approach for sequential decision-making problems, it is still not mature enough for high-stake domains such as autonomous driving or medical applications. In such contexts, a learned policy needs for instance to be interpretable, so that it can be inspected before any deployment (e.g., for safety and veriﬁability reasons). This survey provides an overview of various approaches to achieve higher interpretability in reinforcement learning (RL). To that aim, we distinguish interpretability (as a property of a model) and explainability (as a post-hoc operation, with the intervention of a proxy) and discuss them in the context of RL with an emphasis on the former notion. In particular, we argue that interpretable RL may embrace diﬀerent facets: interpretable inputs, interpretable (transition/reward) models, and interpretable decision-making. Based on this scheme, we summarize and analyze recent work related to interpretable RL with an emphasis on papers published in the past 10 years. We also discuss brieﬂy some related research areas and point to some potential promising research directions.","language":"en","note":"arXiv:2112.13112 [cs]","number":"arXiv:2112.13112","publisher":"arXiv","source":"arXiv.org","title":"A Survey on Interpretable Reinforcement Learning","URL":"http://arxiv.org/abs/2112.13112","author":[{"family":"Glanois","given":"Claire"},{"family":"Weng","given":"Paul"},{"family":"Zimmer","given":"Matthieu"},{"family":"Li","given":"Dong"},{"family":"Yang","given":"Tianpei"},{"family":"Hao","given":"Jianye"},{"family":"Liu","given":"Wulong"}],"accessed":{"date-parts":[["2023",3,2]]},"issued":{"date-parts":[["2022",2,24]]}}}],"schema":"https://github.com/citation-style-language/schema/raw/master/csl-citation.json"} </w:instrText>
      </w:r>
      <w:r w:rsidR="00637E5D" w:rsidRPr="009F65FC">
        <w:rPr>
          <w:sz w:val="24"/>
          <w:szCs w:val="24"/>
        </w:rPr>
        <w:fldChar w:fldCharType="separate"/>
      </w:r>
      <w:r w:rsidR="006E1A93" w:rsidRPr="006E1A93">
        <w:rPr>
          <w:rFonts w:ascii="Calibri" w:hAnsi="Calibri" w:cs="Calibri"/>
          <w:sz w:val="24"/>
        </w:rPr>
        <w:t>[19], [20]</w:t>
      </w:r>
      <w:r w:rsidR="00637E5D" w:rsidRPr="009F65FC">
        <w:rPr>
          <w:sz w:val="24"/>
          <w:szCs w:val="24"/>
        </w:rPr>
        <w:fldChar w:fldCharType="end"/>
      </w:r>
      <w:r w:rsidR="00637E5D" w:rsidRPr="009F65FC">
        <w:rPr>
          <w:sz w:val="24"/>
          <w:szCs w:val="24"/>
        </w:rPr>
        <w:t xml:space="preserve">. </w:t>
      </w:r>
      <w:r w:rsidR="007B1D07">
        <w:rPr>
          <w:sz w:val="24"/>
          <w:szCs w:val="24"/>
        </w:rPr>
        <w:t>One</w:t>
      </w:r>
      <w:r w:rsidR="001C1D6F" w:rsidRPr="009F65FC">
        <w:rPr>
          <w:sz w:val="24"/>
          <w:szCs w:val="24"/>
        </w:rPr>
        <w:t xml:space="preserve"> promising approach from the past few years has been the use of Graph Neural Networks (GNNs) to improve model interpretability</w:t>
      </w:r>
      <w:r w:rsidR="009204E2" w:rsidRPr="009F65FC">
        <w:rPr>
          <w:sz w:val="24"/>
          <w:szCs w:val="24"/>
        </w:rPr>
        <w:t xml:space="preserve"> </w:t>
      </w:r>
      <w:r w:rsidR="001C1D6F" w:rsidRPr="009F65FC">
        <w:rPr>
          <w:sz w:val="24"/>
          <w:szCs w:val="24"/>
        </w:rPr>
        <w:fldChar w:fldCharType="begin"/>
      </w:r>
      <w:r w:rsidR="006E1A93">
        <w:rPr>
          <w:sz w:val="24"/>
          <w:szCs w:val="24"/>
        </w:rPr>
        <w:instrText xml:space="preserve"> ADDIN ZOTERO_ITEM CSL_CITATION {"citationID":"eX7JYO1V","properties":{"formattedCitation":"[12], [17], [21]","plainCitation":"[12], [17], [21]","noteIndex":0},"citationItems":[{"id":2990,"uris":["http://zotero.org/users/9213158/items/RZZV2C28"],"itemData":{"id":2990,"type":"article","abstract":"The recent progress in multi-agent deep reinforcement learning(MADRL) makes it more practical in real-world tasks, but its relatively poor scalability and the partially observable constraints raise challenges to its performance and deployment. Based on our intuitive observation that the human society could be regarded as a large-scale partially observable environment, where each individual has the function of communicating with neighbors and remembering its own experience, we propose a novel network structure called hierarchical graph recurrent network(HGRN) for multi-agent cooperation under partial observability. Speciﬁcally, we construct the multi-agent system as a graph, use the hierarchical graph attention network(HGAT) to achieve communication between neighboring agents, and exploit GRU to enable agents to record historical information. To encourage exploration and improve robustness, we design a maximum-entropy learning method to learn stochastic policies of a conﬁgurable target action entropy. Based on the above technologies, we proposed a value-based MADRL algorithm called Soft-HGRN and its actor-critic variant named SAC-HRGN. Experimental results based on three homogeneous tasks and one heterogeneous environment not only show that our approach achieves clear improvements compared with four baselines, but also demonstrates the interpretability, scalability, and transferability of the proposed model. Ablation studies prove the function and necessity of each component.","language":"en","note":"arXiv:2109.02032 [cs]","number":"arXiv:2109.02032","publisher":"arXiv","source":"arXiv.org","title":"Soft Hierarchical Graph Recurrent Networks for Many-Agent Partially Observable Environments","URL":"http://arxiv.org/abs/2109.02032","author":[{"family":"Ye","given":"Zhenhui"},{"family":"Jiang","given":"Xiaohong"},{"family":"Song","given":"Guanghua"},{"family":"Yang","given":"Bowei"}],"accessed":{"date-parts":[["2023",3,3]]},"issued":{"date-parts":[["2021",9,5]]}}},{"id":3053,"uris":["http://zotero.org/users/9213158/items/FG2J5SCQ"],"itemData":{"id":3053,"type":"article-journal","abstract":"State-of-the-art distributed algorithms for reinforcement learning rely on multiple independent agents, which simultaneously learn in parallel environments1 while asynchronously updating a common, shared policy. Moreover, decentralized control architectures (e.g., central pattern generators) can coordinate spatially distributed portions of an articulated robot to achieve system-level objectives. In this paper, we investigate the relationship between distributed learning and decentralized control by learning decentralized control policies for the locomotion of articulated robots in challenging environments. To this end, we present an approach that leverages the structure of the asynchronous advantage actor-critic (A3C) algorithm to provide a natural means of learning decentralized control policies on a single articulated robot. Our primary contribution shows individual agents in the A3C algorithm can be deﬁned by independently controlled portions of the robot’s body, thus enabling distributed learning on a single robot for efﬁcient hardware implementation. We present results of closed-loop locomotion in unstructured terrains on a snake and a hexapod robot, using decentralized controllers learned ofﬂine and online, respectively, as a natural means to cover the different key applications of our approach. For the snake robot, we are optimizing the forward progression in unstructured environments, but for the hexapod robot, the goal is to maintain a stabilized body pose. Our results show that the proposed approach can be adapted to many different types of articulated robots by controlling some of their independent parts in a distributed manner, and the decentralized policy can be trained with high sample efﬁciency.","container-title":"IEEE Transactions on Robotics","DOI":"10.1109/TRO.2019.2922493","ISSN":"1552-3098, 1941-0468","issue":"5","journalAbbreviation":"IEEE Trans. Robot.","language":"en","page":"1109-1122","source":"DOI.org (Crossref)","title":"Distributed Learning of Decentralized Control Policies for Articulated Mobile Robots","volume":"35","author":[{"family":"Sartoretti","given":"Guillaume"},{"family":"Paivine","given":"William"},{"family":"Shi","given":"Yunfei"},{"family":"Wu","given":"Yue"},{"family":"Choset","given":"Howie"}],"issued":{"date-parts":[["2019",10]]}}},{"id":2988,"uris":["http://zotero.org/users/9213158/items/WNWPQXTA"],"itemData":{"id":2988,"type":"article-journal","abstract":"This work explores the large-scale multi-agent communication mechanism for multi-agent reinforcement learning (MARL). We summarize the general topology categories for communication structures, which are often manually specified in MARL literature. A novel framework termed Learning Structured Communication (LSC) is proposed by learning a flexible and efficient communication topology (hierarchical structure). It contains two modules: structured communication module and communication-based policy module. The structured communication module learns to form a hierarchical structure by maximizing the cumulative reward of the agents under the current communication-based policy. The communication-based policy module adopts hierarchical graph neural networks to generate messages, propagate information based on the learned communication structure, and select actions. In contrast to existing communication mechanisms, our method has a learnable and hierarchical communication structure. Experiments on large-scale battle scenarios show that the proposed LSC has high communication efficiency and global cooperation capability.","container-title":"Autonomous Agents and Multi-Agent Systems","DOI":"10.1007/s10458-022-09580-8","ISSN":"1387-2532, 1573-7454","issue":"2","journalAbbreviation":"Auton Agent Multi-Agent Syst","language":"en","page":"50","source":"DOI.org (Crossref)","title":"Learning structured communication for multi-agent reinforcement learning","volume":"36","author":[{"family":"Sheng","given":"Junjie"},{"family":"Wang","given":"Xiangfeng"},{"family":"Jin","given":"Bo"},{"family":"Yan","given":"Junchi"},{"family":"Li","given":"Wenhao"},{"family":"Chang","given":"Tsung-Hui"},{"family":"Wang","given":"Jun"},{"family":"Zha","given":"Hongyuan"}],"issued":{"date-parts":[["2022",10]]}}}],"schema":"https://github.com/citation-style-language/schema/raw/master/csl-citation.json"} </w:instrText>
      </w:r>
      <w:r w:rsidR="001C1D6F" w:rsidRPr="009F65FC">
        <w:rPr>
          <w:sz w:val="24"/>
          <w:szCs w:val="24"/>
        </w:rPr>
        <w:fldChar w:fldCharType="separate"/>
      </w:r>
      <w:r w:rsidR="006E1A93" w:rsidRPr="006E1A93">
        <w:rPr>
          <w:rFonts w:ascii="Calibri" w:hAnsi="Calibri" w:cs="Calibri"/>
          <w:sz w:val="24"/>
        </w:rPr>
        <w:t>[12], [17], [21]</w:t>
      </w:r>
      <w:r w:rsidR="001C1D6F" w:rsidRPr="009F65FC">
        <w:rPr>
          <w:sz w:val="24"/>
          <w:szCs w:val="24"/>
        </w:rPr>
        <w:fldChar w:fldCharType="end"/>
      </w:r>
      <w:r w:rsidR="001C1D6F" w:rsidRPr="009F65FC">
        <w:rPr>
          <w:sz w:val="24"/>
          <w:szCs w:val="24"/>
        </w:rPr>
        <w:t xml:space="preserve">.  </w:t>
      </w:r>
      <w:r w:rsidR="00854B34" w:rsidRPr="009F65FC">
        <w:rPr>
          <w:sz w:val="24"/>
          <w:szCs w:val="24"/>
        </w:rPr>
        <w:t xml:space="preserve">These models achieve </w:t>
      </w:r>
      <w:r w:rsidR="00AA42B8">
        <w:rPr>
          <w:sz w:val="24"/>
          <w:szCs w:val="24"/>
        </w:rPr>
        <w:t>better</w:t>
      </w:r>
      <w:r w:rsidR="00854B34" w:rsidRPr="009F65FC">
        <w:rPr>
          <w:sz w:val="24"/>
          <w:szCs w:val="24"/>
        </w:rPr>
        <w:t xml:space="preserve"> interpretability by representing </w:t>
      </w:r>
      <w:r w:rsidR="0017666D" w:rsidRPr="009F65FC">
        <w:rPr>
          <w:sz w:val="24"/>
          <w:szCs w:val="24"/>
        </w:rPr>
        <w:t xml:space="preserve">MA </w:t>
      </w:r>
      <w:r w:rsidR="00854B34" w:rsidRPr="009F65FC">
        <w:rPr>
          <w:sz w:val="24"/>
          <w:szCs w:val="24"/>
        </w:rPr>
        <w:t>systems as graphs where agent</w:t>
      </w:r>
      <w:r w:rsidR="007B1D07">
        <w:rPr>
          <w:sz w:val="24"/>
          <w:szCs w:val="24"/>
        </w:rPr>
        <w:t>s</w:t>
      </w:r>
      <w:r w:rsidR="00854B34" w:rsidRPr="009F65FC">
        <w:rPr>
          <w:sz w:val="24"/>
          <w:szCs w:val="24"/>
        </w:rPr>
        <w:t xml:space="preserve"> </w:t>
      </w:r>
      <w:r w:rsidR="007B1D07">
        <w:rPr>
          <w:sz w:val="24"/>
          <w:szCs w:val="24"/>
        </w:rPr>
        <w:t>are</w:t>
      </w:r>
      <w:r w:rsidR="00854B34" w:rsidRPr="009F65FC">
        <w:rPr>
          <w:sz w:val="24"/>
          <w:szCs w:val="24"/>
        </w:rPr>
        <w:t xml:space="preserve"> node</w:t>
      </w:r>
      <w:r w:rsidR="007B1D07">
        <w:rPr>
          <w:sz w:val="24"/>
          <w:szCs w:val="24"/>
        </w:rPr>
        <w:t>s</w:t>
      </w:r>
      <w:r w:rsidR="00854B34" w:rsidRPr="009F65FC">
        <w:rPr>
          <w:sz w:val="24"/>
          <w:szCs w:val="24"/>
        </w:rPr>
        <w:t xml:space="preserve"> </w:t>
      </w:r>
      <w:r w:rsidR="00E55390">
        <w:rPr>
          <w:sz w:val="24"/>
          <w:szCs w:val="24"/>
        </w:rPr>
        <w:t>with</w:t>
      </w:r>
      <w:r w:rsidR="00854B34" w:rsidRPr="009F65FC">
        <w:rPr>
          <w:sz w:val="24"/>
          <w:szCs w:val="24"/>
        </w:rPr>
        <w:t xml:space="preserve"> information stored as relations between nodes</w:t>
      </w:r>
      <w:r w:rsidR="00637E5D" w:rsidRPr="009F65FC">
        <w:rPr>
          <w:sz w:val="24"/>
          <w:szCs w:val="24"/>
        </w:rPr>
        <w:t xml:space="preserve">, which </w:t>
      </w:r>
      <w:r w:rsidR="009E3E19" w:rsidRPr="009F65FC">
        <w:rPr>
          <w:sz w:val="24"/>
          <w:szCs w:val="24"/>
        </w:rPr>
        <w:t xml:space="preserve">proves to be a very </w:t>
      </w:r>
      <w:r w:rsidR="007B1D07">
        <w:rPr>
          <w:sz w:val="24"/>
          <w:szCs w:val="24"/>
        </w:rPr>
        <w:t xml:space="preserve">interpretable </w:t>
      </w:r>
      <w:r w:rsidR="009E3E19" w:rsidRPr="009F65FC">
        <w:rPr>
          <w:sz w:val="24"/>
          <w:szCs w:val="24"/>
        </w:rPr>
        <w:t xml:space="preserve">perspective in </w:t>
      </w:r>
      <w:r w:rsidR="009F65FC">
        <w:rPr>
          <w:sz w:val="24"/>
          <w:szCs w:val="24"/>
        </w:rPr>
        <w:t>MA</w:t>
      </w:r>
      <w:r w:rsidR="007B1D07">
        <w:rPr>
          <w:sz w:val="24"/>
          <w:szCs w:val="24"/>
        </w:rPr>
        <w:t>RL</w:t>
      </w:r>
      <w:r w:rsidR="009E3E19" w:rsidRPr="009F65FC">
        <w:rPr>
          <w:sz w:val="24"/>
          <w:szCs w:val="24"/>
        </w:rPr>
        <w:t>.</w:t>
      </w:r>
      <w:r w:rsidR="009D74DF" w:rsidRPr="009F65FC">
        <w:rPr>
          <w:sz w:val="24"/>
          <w:szCs w:val="24"/>
        </w:rPr>
        <w:t xml:space="preserve"> To that end, the proposed research is the development and testing of interpretable GNNs for use in MA Systems act</w:t>
      </w:r>
      <w:r w:rsidR="007B1D07">
        <w:rPr>
          <w:sz w:val="24"/>
          <w:szCs w:val="24"/>
        </w:rPr>
        <w:t>ing</w:t>
      </w:r>
      <w:r w:rsidR="009D74DF" w:rsidRPr="009F65FC">
        <w:rPr>
          <w:sz w:val="24"/>
          <w:szCs w:val="24"/>
        </w:rPr>
        <w:t xml:space="preserve"> in unstructured </w:t>
      </w:r>
      <w:r w:rsidR="001B7525">
        <w:rPr>
          <w:sz w:val="24"/>
          <w:szCs w:val="24"/>
        </w:rPr>
        <w:t>real-world</w:t>
      </w:r>
      <w:r w:rsidR="009D74DF" w:rsidRPr="009F65FC">
        <w:rPr>
          <w:sz w:val="24"/>
          <w:szCs w:val="24"/>
        </w:rPr>
        <w:t xml:space="preserve"> environments.</w:t>
      </w:r>
    </w:p>
    <w:p w14:paraId="05F29DE8" w14:textId="1F7111F2" w:rsidR="008D39FB" w:rsidRDefault="002D356C">
      <w:pPr>
        <w:rPr>
          <w:sz w:val="24"/>
          <w:szCs w:val="24"/>
        </w:rPr>
      </w:pPr>
      <w:r w:rsidRPr="009F65FC">
        <w:rPr>
          <w:sz w:val="24"/>
          <w:szCs w:val="24"/>
        </w:rPr>
        <w:t>The goal of th</w:t>
      </w:r>
      <w:r w:rsidR="00982B53">
        <w:rPr>
          <w:sz w:val="24"/>
          <w:szCs w:val="24"/>
        </w:rPr>
        <w:t>is</w:t>
      </w:r>
      <w:r w:rsidRPr="009F65FC">
        <w:rPr>
          <w:sz w:val="24"/>
          <w:szCs w:val="24"/>
        </w:rPr>
        <w:t xml:space="preserve"> study is to produce a GNN based MARL framework which is capable of coordinating communication to allow agents to pathfind in partially observable</w:t>
      </w:r>
      <w:r w:rsidR="00AA42B8">
        <w:rPr>
          <w:sz w:val="24"/>
          <w:szCs w:val="24"/>
        </w:rPr>
        <w:t xml:space="preserve"> </w:t>
      </w:r>
      <w:r w:rsidR="001B7525">
        <w:rPr>
          <w:sz w:val="24"/>
          <w:szCs w:val="24"/>
        </w:rPr>
        <w:t>real-world</w:t>
      </w:r>
      <w:r w:rsidRPr="009F65FC">
        <w:rPr>
          <w:sz w:val="24"/>
          <w:szCs w:val="24"/>
        </w:rPr>
        <w:t xml:space="preserve"> environments. The work extend</w:t>
      </w:r>
      <w:r w:rsidR="00E55390">
        <w:rPr>
          <w:sz w:val="24"/>
          <w:szCs w:val="24"/>
        </w:rPr>
        <w:t>s</w:t>
      </w:r>
      <w:r w:rsidRPr="009F65FC">
        <w:rPr>
          <w:sz w:val="24"/>
          <w:szCs w:val="24"/>
        </w:rPr>
        <w:t xml:space="preserve"> current implementations of MARL to allow for better integration into everyday </w:t>
      </w:r>
      <w:r w:rsidR="001B7525">
        <w:rPr>
          <w:sz w:val="24"/>
          <w:szCs w:val="24"/>
        </w:rPr>
        <w:t xml:space="preserve">unstructured </w:t>
      </w:r>
      <w:r w:rsidRPr="009F65FC">
        <w:rPr>
          <w:sz w:val="24"/>
          <w:szCs w:val="24"/>
        </w:rPr>
        <w:t>environments</w:t>
      </w:r>
      <w:r w:rsidR="001B7525">
        <w:rPr>
          <w:sz w:val="24"/>
          <w:szCs w:val="24"/>
        </w:rPr>
        <w:t xml:space="preserve"> containing people</w:t>
      </w:r>
      <w:r w:rsidRPr="009F65FC">
        <w:rPr>
          <w:sz w:val="24"/>
          <w:szCs w:val="24"/>
        </w:rPr>
        <w:t xml:space="preserve">. </w:t>
      </w:r>
      <w:r w:rsidR="0017666D" w:rsidRPr="009F65FC">
        <w:rPr>
          <w:sz w:val="24"/>
          <w:szCs w:val="24"/>
        </w:rPr>
        <w:t>Phase 1</w:t>
      </w:r>
      <w:r w:rsidR="004B723A">
        <w:rPr>
          <w:sz w:val="24"/>
          <w:szCs w:val="24"/>
        </w:rPr>
        <w:t xml:space="preserve"> (6 months)</w:t>
      </w:r>
      <w:r w:rsidR="0017666D" w:rsidRPr="009F65FC">
        <w:rPr>
          <w:sz w:val="24"/>
          <w:szCs w:val="24"/>
        </w:rPr>
        <w:t xml:space="preserve"> will focus on development and in-lab verification of a set of interpretability metrics for MA systems. Phase 2 </w:t>
      </w:r>
      <w:r w:rsidR="004B723A">
        <w:rPr>
          <w:sz w:val="24"/>
          <w:szCs w:val="24"/>
        </w:rPr>
        <w:t xml:space="preserve">(6 months) </w:t>
      </w:r>
      <w:r w:rsidR="0017666D" w:rsidRPr="009F65FC">
        <w:rPr>
          <w:sz w:val="24"/>
          <w:szCs w:val="24"/>
        </w:rPr>
        <w:t>focus</w:t>
      </w:r>
      <w:r w:rsidR="00AA42B8">
        <w:rPr>
          <w:sz w:val="24"/>
          <w:szCs w:val="24"/>
        </w:rPr>
        <w:t>es</w:t>
      </w:r>
      <w:r w:rsidR="0017666D" w:rsidRPr="009F65FC">
        <w:rPr>
          <w:sz w:val="24"/>
          <w:szCs w:val="24"/>
        </w:rPr>
        <w:t xml:space="preserve"> on deployment in unstructured but </w:t>
      </w:r>
      <w:r w:rsidR="001B7525">
        <w:rPr>
          <w:sz w:val="24"/>
          <w:szCs w:val="24"/>
        </w:rPr>
        <w:t>access-</w:t>
      </w:r>
      <w:r w:rsidR="0017666D" w:rsidRPr="009F65FC">
        <w:rPr>
          <w:sz w:val="24"/>
          <w:szCs w:val="24"/>
        </w:rPr>
        <w:t xml:space="preserve">controlled </w:t>
      </w:r>
      <w:r w:rsidR="001B7525">
        <w:rPr>
          <w:sz w:val="24"/>
          <w:szCs w:val="24"/>
        </w:rPr>
        <w:t>real-world</w:t>
      </w:r>
      <w:r w:rsidR="0017666D" w:rsidRPr="009F65FC">
        <w:rPr>
          <w:sz w:val="24"/>
          <w:szCs w:val="24"/>
        </w:rPr>
        <w:t xml:space="preserve"> environments to ensure the algorithm behaves safely while giving interpretable rationale. Finally, phase 3 </w:t>
      </w:r>
      <w:r w:rsidR="004B723A">
        <w:rPr>
          <w:sz w:val="24"/>
          <w:szCs w:val="24"/>
        </w:rPr>
        <w:t xml:space="preserve">(1 year) </w:t>
      </w:r>
      <w:r w:rsidR="0017666D" w:rsidRPr="009F65FC">
        <w:rPr>
          <w:sz w:val="24"/>
          <w:szCs w:val="24"/>
        </w:rPr>
        <w:t xml:space="preserve">will focus on scaling the study to </w:t>
      </w:r>
      <w:r w:rsidR="001B7525">
        <w:rPr>
          <w:sz w:val="24"/>
          <w:szCs w:val="24"/>
        </w:rPr>
        <w:t>real-world</w:t>
      </w:r>
      <w:r w:rsidR="0017666D" w:rsidRPr="009F65FC">
        <w:rPr>
          <w:sz w:val="24"/>
          <w:szCs w:val="24"/>
        </w:rPr>
        <w:t xml:space="preserve">, human environments where </w:t>
      </w:r>
      <w:r w:rsidR="00AA42B8">
        <w:rPr>
          <w:sz w:val="24"/>
          <w:szCs w:val="24"/>
        </w:rPr>
        <w:t xml:space="preserve">uncontrolled </w:t>
      </w:r>
      <w:r w:rsidR="0017666D" w:rsidRPr="009F65FC">
        <w:rPr>
          <w:sz w:val="24"/>
          <w:szCs w:val="24"/>
        </w:rPr>
        <w:t xml:space="preserve">interaction between </w:t>
      </w:r>
      <w:r w:rsidR="006E1A93">
        <w:rPr>
          <w:sz w:val="24"/>
          <w:szCs w:val="24"/>
        </w:rPr>
        <w:t>agents</w:t>
      </w:r>
      <w:r w:rsidR="0017666D" w:rsidRPr="009F65FC">
        <w:rPr>
          <w:sz w:val="24"/>
          <w:szCs w:val="24"/>
        </w:rPr>
        <w:t xml:space="preserve"> and humans may occur</w:t>
      </w:r>
      <w:r w:rsidR="009204E2" w:rsidRPr="009F65FC">
        <w:rPr>
          <w:sz w:val="24"/>
          <w:szCs w:val="24"/>
        </w:rPr>
        <w:t>. The required resources would be a collection of unmanned vehicles with</w:t>
      </w:r>
      <w:r w:rsidR="009F65FC">
        <w:rPr>
          <w:sz w:val="24"/>
          <w:szCs w:val="24"/>
        </w:rPr>
        <w:t xml:space="preserve"> </w:t>
      </w:r>
      <w:r w:rsidR="009204E2" w:rsidRPr="009F65FC">
        <w:rPr>
          <w:sz w:val="24"/>
          <w:szCs w:val="24"/>
        </w:rPr>
        <w:t>hardware to enable decentralized communication and coordination</w:t>
      </w:r>
      <w:r w:rsidR="0093023A">
        <w:rPr>
          <w:sz w:val="24"/>
          <w:szCs w:val="24"/>
        </w:rPr>
        <w:t xml:space="preserve"> and controlled space for experiments</w:t>
      </w:r>
      <w:r w:rsidR="009204E2" w:rsidRPr="009F65FC">
        <w:rPr>
          <w:sz w:val="24"/>
          <w:szCs w:val="24"/>
        </w:rPr>
        <w:t>.</w:t>
      </w:r>
      <w:r w:rsidR="008D39FB" w:rsidRPr="009F65FC">
        <w:rPr>
          <w:sz w:val="24"/>
          <w:szCs w:val="24"/>
        </w:rPr>
        <w:br w:type="page"/>
      </w:r>
    </w:p>
    <w:p w14:paraId="17FEAB8C" w14:textId="77777777" w:rsidR="009F65FC" w:rsidRPr="009F65FC" w:rsidRDefault="009F65FC">
      <w:pPr>
        <w:rPr>
          <w:sz w:val="24"/>
          <w:szCs w:val="24"/>
        </w:rPr>
      </w:pPr>
    </w:p>
    <w:p w14:paraId="6A91CE9D" w14:textId="77777777" w:rsidR="006E1A93" w:rsidRPr="006E1A93" w:rsidRDefault="008D39FB" w:rsidP="006E1A93">
      <w:pPr>
        <w:pStyle w:val="Bibliography"/>
        <w:rPr>
          <w:rFonts w:ascii="Calibri" w:hAnsi="Calibri" w:cs="Calibri"/>
          <w:sz w:val="24"/>
        </w:rPr>
      </w:pPr>
      <w:r w:rsidRPr="009F65FC">
        <w:fldChar w:fldCharType="begin"/>
      </w:r>
      <w:r w:rsidR="006E1A93">
        <w:instrText xml:space="preserve"> ADDIN ZOTERO_BIBL {"uncited":[],"omitted":[],"custom":[]} CSL_BIBLIOGRAPHY </w:instrText>
      </w:r>
      <w:r w:rsidRPr="009F65FC">
        <w:fldChar w:fldCharType="separate"/>
      </w:r>
      <w:r w:rsidR="006E1A93" w:rsidRPr="006E1A93">
        <w:rPr>
          <w:rFonts w:ascii="Calibri" w:hAnsi="Calibri" w:cs="Calibri"/>
          <w:sz w:val="24"/>
        </w:rPr>
        <w:t>[1]</w:t>
      </w:r>
      <w:r w:rsidR="006E1A93" w:rsidRPr="006E1A93">
        <w:rPr>
          <w:rFonts w:ascii="Calibri" w:hAnsi="Calibri" w:cs="Calibri"/>
          <w:sz w:val="24"/>
        </w:rPr>
        <w:tab/>
        <w:t xml:space="preserve">M. Kegeleirs, G. Grisetti, and M. Birattari, “Swarm SLAM: Challenges and Perspectives,” </w:t>
      </w:r>
      <w:r w:rsidR="006E1A93" w:rsidRPr="006E1A93">
        <w:rPr>
          <w:rFonts w:ascii="Calibri" w:hAnsi="Calibri" w:cs="Calibri"/>
          <w:i/>
          <w:iCs/>
          <w:sz w:val="24"/>
        </w:rPr>
        <w:t>Front. Robot. AI</w:t>
      </w:r>
      <w:r w:rsidR="006E1A93" w:rsidRPr="006E1A93">
        <w:rPr>
          <w:rFonts w:ascii="Calibri" w:hAnsi="Calibri" w:cs="Calibri"/>
          <w:sz w:val="24"/>
        </w:rPr>
        <w:t>, vol. 8, p. 618268, Mar. 2021, doi: 10.3389/frobt.2021.618268.</w:t>
      </w:r>
    </w:p>
    <w:p w14:paraId="76B05BBC"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[2]</w:t>
      </w:r>
      <w:r w:rsidRPr="006E1A93">
        <w:rPr>
          <w:rFonts w:ascii="Calibri" w:hAnsi="Calibri" w:cs="Calibri"/>
          <w:sz w:val="24"/>
        </w:rPr>
        <w:tab/>
        <w:t xml:space="preserve">D. He, D. Feng, H. Jia, and H. Liu, “Decentralized Exploration of a Structured Environment Based on Multi-agent Deep Reinforcement Learning,” in </w:t>
      </w:r>
      <w:r w:rsidRPr="006E1A93">
        <w:rPr>
          <w:rFonts w:ascii="Calibri" w:hAnsi="Calibri" w:cs="Calibri"/>
          <w:i/>
          <w:iCs/>
          <w:sz w:val="24"/>
        </w:rPr>
        <w:t>2020 IEEE 26th International Conference on Parallel and Distributed Systems (ICPADS)</w:t>
      </w:r>
      <w:r w:rsidRPr="006E1A93">
        <w:rPr>
          <w:rFonts w:ascii="Calibri" w:hAnsi="Calibri" w:cs="Calibri"/>
          <w:sz w:val="24"/>
        </w:rPr>
        <w:t>, Hong Kong, Dec. 2020, pp. 172–179. doi: 10.1109/ICPADS51040.2020.00032.</w:t>
      </w:r>
    </w:p>
    <w:p w14:paraId="66BC416B"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[3]</w:t>
      </w:r>
      <w:r w:rsidRPr="006E1A93">
        <w:rPr>
          <w:rFonts w:ascii="Calibri" w:hAnsi="Calibri" w:cs="Calibri"/>
          <w:sz w:val="24"/>
        </w:rPr>
        <w:tab/>
        <w:t xml:space="preserve">L. Xiang, Y. Tan, G. Shen, and X. Jin, “Applications of multi-agent systems from the perspective of construction management: A literature review,” </w:t>
      </w:r>
      <w:r w:rsidRPr="006E1A93">
        <w:rPr>
          <w:rFonts w:ascii="Calibri" w:hAnsi="Calibri" w:cs="Calibri"/>
          <w:i/>
          <w:iCs/>
          <w:sz w:val="24"/>
        </w:rPr>
        <w:t>Eng. Constr. Archit. Manag.</w:t>
      </w:r>
      <w:r w:rsidRPr="006E1A93">
        <w:rPr>
          <w:rFonts w:ascii="Calibri" w:hAnsi="Calibri" w:cs="Calibri"/>
          <w:sz w:val="24"/>
        </w:rPr>
        <w:t>, vol. 29, no. 9, pp. 3288–3310, Nov. 2022, doi: 10.1108/ECAM-01-2021-0038.</w:t>
      </w:r>
    </w:p>
    <w:p w14:paraId="5F26851A"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[4]</w:t>
      </w:r>
      <w:r w:rsidRPr="006E1A93">
        <w:rPr>
          <w:rFonts w:ascii="Calibri" w:hAnsi="Calibri" w:cs="Calibri"/>
          <w:sz w:val="24"/>
        </w:rPr>
        <w:tab/>
        <w:t xml:space="preserve">M. Rahmati, M. Nadeem, V. Sadhu, and D. Pompili, “UW-MARL: Multi-Agent Reinforcement Learning for Underwater Adaptive Sampling using Autonomous Vehicles,” in </w:t>
      </w:r>
      <w:r w:rsidRPr="006E1A93">
        <w:rPr>
          <w:rFonts w:ascii="Calibri" w:hAnsi="Calibri" w:cs="Calibri"/>
          <w:i/>
          <w:iCs/>
          <w:sz w:val="24"/>
        </w:rPr>
        <w:t>Proceedings of the International Conference on Underwater Networks &amp; Systems</w:t>
      </w:r>
      <w:r w:rsidRPr="006E1A93">
        <w:rPr>
          <w:rFonts w:ascii="Calibri" w:hAnsi="Calibri" w:cs="Calibri"/>
          <w:sz w:val="24"/>
        </w:rPr>
        <w:t>, Atlanta GA USA, Oct. 2019, pp. 1–5. doi: 10.1145/3366486.3366533.</w:t>
      </w:r>
    </w:p>
    <w:p w14:paraId="63CD317A"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[5]</w:t>
      </w:r>
      <w:r w:rsidRPr="006E1A93">
        <w:rPr>
          <w:rFonts w:ascii="Calibri" w:hAnsi="Calibri" w:cs="Calibri"/>
          <w:sz w:val="24"/>
        </w:rPr>
        <w:tab/>
        <w:t xml:space="preserve">A. R. Wagner, “Robot-Guided Evacuation as a Paradigm for Human-Robot Interaction Research,” </w:t>
      </w:r>
      <w:r w:rsidRPr="006E1A93">
        <w:rPr>
          <w:rFonts w:ascii="Calibri" w:hAnsi="Calibri" w:cs="Calibri"/>
          <w:i/>
          <w:iCs/>
          <w:sz w:val="24"/>
        </w:rPr>
        <w:t>Front. Robot. AI</w:t>
      </w:r>
      <w:r w:rsidRPr="006E1A93">
        <w:rPr>
          <w:rFonts w:ascii="Calibri" w:hAnsi="Calibri" w:cs="Calibri"/>
          <w:sz w:val="24"/>
        </w:rPr>
        <w:t>, vol. 8, p. 701938, Jul. 2021, doi: 10.3389/frobt.2021.701938.</w:t>
      </w:r>
    </w:p>
    <w:p w14:paraId="51EFF8E6"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[6]</w:t>
      </w:r>
      <w:r w:rsidRPr="006E1A93">
        <w:rPr>
          <w:rFonts w:ascii="Calibri" w:hAnsi="Calibri" w:cs="Calibri"/>
          <w:sz w:val="24"/>
        </w:rPr>
        <w:tab/>
        <w:t xml:space="preserve">L. E. Beaver and A. A. Malikopoulos, “Constraint-Driven Optimal Control of Multi-Agent Systems: A Highway Platooning Case Study,” </w:t>
      </w:r>
      <w:r w:rsidRPr="006E1A93">
        <w:rPr>
          <w:rFonts w:ascii="Calibri" w:hAnsi="Calibri" w:cs="Calibri"/>
          <w:i/>
          <w:iCs/>
          <w:sz w:val="24"/>
        </w:rPr>
        <w:t>IEEE Control Syst. Lett.</w:t>
      </w:r>
      <w:r w:rsidRPr="006E1A93">
        <w:rPr>
          <w:rFonts w:ascii="Calibri" w:hAnsi="Calibri" w:cs="Calibri"/>
          <w:sz w:val="24"/>
        </w:rPr>
        <w:t>, vol. 6, pp. 1754–1759, 2022, doi: 10.1109/LCSYS.2021.3133801.</w:t>
      </w:r>
    </w:p>
    <w:p w14:paraId="7E2C78C0"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[7]</w:t>
      </w:r>
      <w:r w:rsidRPr="006E1A93">
        <w:rPr>
          <w:rFonts w:ascii="Calibri" w:hAnsi="Calibri" w:cs="Calibri"/>
          <w:sz w:val="24"/>
        </w:rPr>
        <w:tab/>
        <w:t>L. E. Beaver and A. A. Malikopoulos, “Constraint-Driven Optimal Control for Emergent Swarming and Predator Avoidance.” arXiv, Mar. 21, 2022. Accessed: Mar. 02, 2023. [Online]. Available: http://arxiv.org/abs/2203.11057</w:t>
      </w:r>
    </w:p>
    <w:p w14:paraId="0B215EDB"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[8]</w:t>
      </w:r>
      <w:r w:rsidRPr="006E1A93">
        <w:rPr>
          <w:rFonts w:ascii="Calibri" w:hAnsi="Calibri" w:cs="Calibri"/>
          <w:sz w:val="24"/>
        </w:rPr>
        <w:tab/>
        <w:t xml:space="preserve">L. Wang, A. D. Ames, and M. Egerstedt, “Safety Barrier Certificates for Collisions-Free Multirobot Systems,” </w:t>
      </w:r>
      <w:r w:rsidRPr="006E1A93">
        <w:rPr>
          <w:rFonts w:ascii="Calibri" w:hAnsi="Calibri" w:cs="Calibri"/>
          <w:i/>
          <w:iCs/>
          <w:sz w:val="24"/>
        </w:rPr>
        <w:t>IEEE Trans. Robot.</w:t>
      </w:r>
      <w:r w:rsidRPr="006E1A93">
        <w:rPr>
          <w:rFonts w:ascii="Calibri" w:hAnsi="Calibri" w:cs="Calibri"/>
          <w:sz w:val="24"/>
        </w:rPr>
        <w:t>, vol. 33, no. 3, pp. 661–674, Jun. 2017, doi: 10.1109/TRO.2017.2659727.</w:t>
      </w:r>
    </w:p>
    <w:p w14:paraId="1A40A9D7"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[9]</w:t>
      </w:r>
      <w:r w:rsidRPr="006E1A93">
        <w:rPr>
          <w:rFonts w:ascii="Calibri" w:hAnsi="Calibri" w:cs="Calibri"/>
          <w:sz w:val="24"/>
        </w:rPr>
        <w:tab/>
        <w:t xml:space="preserve">P. Varnai and D. V. Dimarogonas, “Multi-Agent Stochastic Control using Path Integral Policy Improvement,” in </w:t>
      </w:r>
      <w:r w:rsidRPr="006E1A93">
        <w:rPr>
          <w:rFonts w:ascii="Calibri" w:hAnsi="Calibri" w:cs="Calibri"/>
          <w:i/>
          <w:iCs/>
          <w:sz w:val="24"/>
        </w:rPr>
        <w:t>2022 American Control Conference (ACC)</w:t>
      </w:r>
      <w:r w:rsidRPr="006E1A93">
        <w:rPr>
          <w:rFonts w:ascii="Calibri" w:hAnsi="Calibri" w:cs="Calibri"/>
          <w:sz w:val="24"/>
        </w:rPr>
        <w:t>, Atlanta, GA, USA, Jun. 2022, pp. 3406–3411. doi: 10.23919/ACC53348.2022.9867386.</w:t>
      </w:r>
    </w:p>
    <w:p w14:paraId="3DC04C03"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[10]</w:t>
      </w:r>
      <w:r w:rsidRPr="006E1A93">
        <w:rPr>
          <w:rFonts w:ascii="Calibri" w:hAnsi="Calibri" w:cs="Calibri"/>
          <w:sz w:val="24"/>
        </w:rPr>
        <w:tab/>
        <w:t>P. D. Siedler, “Collaborative Auto-Curricula Multi-Agent Reinforcement Learning with Graph Neural Network Communication Layer for Open-ended Wildfire-Management Resource Distribution.” arXiv, Apr. 24, 2022. Accessed: Mar. 02, 2023. [Online]. Available: http://arxiv.org/abs/2204.11350</w:t>
      </w:r>
    </w:p>
    <w:p w14:paraId="1530DDB1"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[11]</w:t>
      </w:r>
      <w:r w:rsidRPr="006E1A93">
        <w:rPr>
          <w:rFonts w:ascii="Calibri" w:hAnsi="Calibri" w:cs="Calibri"/>
          <w:sz w:val="24"/>
        </w:rPr>
        <w:tab/>
        <w:t xml:space="preserve">E. S. Lee, L. Zhou, A. Ribeiro, and V. Kumar, “Graph Neural Networks for Decentralized Multi-Agent Perimeter Defense,” </w:t>
      </w:r>
      <w:r w:rsidRPr="006E1A93">
        <w:rPr>
          <w:rFonts w:ascii="Calibri" w:hAnsi="Calibri" w:cs="Calibri"/>
          <w:i/>
          <w:iCs/>
          <w:sz w:val="24"/>
        </w:rPr>
        <w:t>Front. Control Eng.</w:t>
      </w:r>
      <w:r w:rsidRPr="006E1A93">
        <w:rPr>
          <w:rFonts w:ascii="Calibri" w:hAnsi="Calibri" w:cs="Calibri"/>
          <w:sz w:val="24"/>
        </w:rPr>
        <w:t>, vol. 4, p. 1104745, Jan. 2023, doi: 10.3389/fcteg.2023.1104745.</w:t>
      </w:r>
    </w:p>
    <w:p w14:paraId="0EB59789"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[12]</w:t>
      </w:r>
      <w:r w:rsidRPr="006E1A93">
        <w:rPr>
          <w:rFonts w:ascii="Calibri" w:hAnsi="Calibri" w:cs="Calibri"/>
          <w:sz w:val="24"/>
        </w:rPr>
        <w:tab/>
        <w:t>Z. Ye, X. Jiang, G. Song, and B. Yang, “Soft Hierarchical Graph Recurrent Networks for Many-Agent Partially Observable Environments.” arXiv, Sep. 05, 2021. Accessed: Mar. 03, 2023. [Online]. Available: http://arxiv.org/abs/2109.02032</w:t>
      </w:r>
    </w:p>
    <w:p w14:paraId="67831A24"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[13]</w:t>
      </w:r>
      <w:r w:rsidRPr="006E1A93">
        <w:rPr>
          <w:rFonts w:ascii="Calibri" w:hAnsi="Calibri" w:cs="Calibri"/>
          <w:sz w:val="24"/>
        </w:rPr>
        <w:tab/>
        <w:t xml:space="preserve">M. Dorigo, G. Theraulaz, and V. Trianni, “Reflections on the future of swarm robotics,” </w:t>
      </w:r>
      <w:r w:rsidRPr="006E1A93">
        <w:rPr>
          <w:rFonts w:ascii="Calibri" w:hAnsi="Calibri" w:cs="Calibri"/>
          <w:i/>
          <w:iCs/>
          <w:sz w:val="24"/>
        </w:rPr>
        <w:t>Sci. Robot.</w:t>
      </w:r>
      <w:r w:rsidRPr="006E1A93">
        <w:rPr>
          <w:rFonts w:ascii="Calibri" w:hAnsi="Calibri" w:cs="Calibri"/>
          <w:sz w:val="24"/>
        </w:rPr>
        <w:t>, vol. 5, no. 49, p. eabe4385, Dec. 2020, doi: 10.1126/scirobotics.abe4385.</w:t>
      </w:r>
    </w:p>
    <w:p w14:paraId="2B8EB9D6"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[14]</w:t>
      </w:r>
      <w:r w:rsidRPr="006E1A93">
        <w:rPr>
          <w:rFonts w:ascii="Calibri" w:hAnsi="Calibri" w:cs="Calibri"/>
          <w:sz w:val="24"/>
        </w:rPr>
        <w:tab/>
        <w:t xml:space="preserve">K. Zhang, Z. Yang, and T. Başar, “Decentralized multi-agent reinforcement learning with networked agents: recent advances,” </w:t>
      </w:r>
      <w:r w:rsidRPr="006E1A93">
        <w:rPr>
          <w:rFonts w:ascii="Calibri" w:hAnsi="Calibri" w:cs="Calibri"/>
          <w:i/>
          <w:iCs/>
          <w:sz w:val="24"/>
        </w:rPr>
        <w:t>Front. Inf. Technol. Electron. Eng.</w:t>
      </w:r>
      <w:r w:rsidRPr="006E1A93">
        <w:rPr>
          <w:rFonts w:ascii="Calibri" w:hAnsi="Calibri" w:cs="Calibri"/>
          <w:sz w:val="24"/>
        </w:rPr>
        <w:t>, vol. 22, no. 6, pp. 802–814, Jun. 2021, doi: 10.1631/FITEE.1900661.</w:t>
      </w:r>
    </w:p>
    <w:p w14:paraId="1D7C09A8"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lastRenderedPageBreak/>
        <w:t>[15]</w:t>
      </w:r>
      <w:r w:rsidRPr="006E1A93">
        <w:rPr>
          <w:rFonts w:ascii="Calibri" w:hAnsi="Calibri" w:cs="Calibri"/>
          <w:sz w:val="24"/>
        </w:rPr>
        <w:tab/>
        <w:t xml:space="preserve">J. Blumenkamp, S. Morad, J. Gielis, Q. Li, and A. Prorok, “A Framework for Real-World Multi-Robot Systems Running Decentralized GNN-Based Policies,” in </w:t>
      </w:r>
      <w:r w:rsidRPr="006E1A93">
        <w:rPr>
          <w:rFonts w:ascii="Calibri" w:hAnsi="Calibri" w:cs="Calibri"/>
          <w:i/>
          <w:iCs/>
          <w:sz w:val="24"/>
        </w:rPr>
        <w:t>2022 International Conference on Robotics and Automation (ICRA)</w:t>
      </w:r>
      <w:r w:rsidRPr="006E1A93">
        <w:rPr>
          <w:rFonts w:ascii="Calibri" w:hAnsi="Calibri" w:cs="Calibri"/>
          <w:sz w:val="24"/>
        </w:rPr>
        <w:t>, Philadelphia, PA, USA, May 2022, pp. 8772–8778. doi: 10.1109/ICRA46639.2022.9811744.</w:t>
      </w:r>
    </w:p>
    <w:p w14:paraId="3A8B2D60"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[16]</w:t>
      </w:r>
      <w:r w:rsidRPr="006E1A93">
        <w:rPr>
          <w:rFonts w:ascii="Calibri" w:hAnsi="Calibri" w:cs="Calibri"/>
          <w:sz w:val="24"/>
        </w:rPr>
        <w:tab/>
        <w:t>E. Seraj, “Learning Efficient Diverse Communication for Cooperative Heterogeneous Teaming,” 2022.</w:t>
      </w:r>
    </w:p>
    <w:p w14:paraId="08589053"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[17]</w:t>
      </w:r>
      <w:r w:rsidRPr="006E1A93">
        <w:rPr>
          <w:rFonts w:ascii="Calibri" w:hAnsi="Calibri" w:cs="Calibri"/>
          <w:sz w:val="24"/>
        </w:rPr>
        <w:tab/>
        <w:t xml:space="preserve">G. Sartoretti, W. Paivine, Y. Shi, Y. Wu, and H. Choset, “Distributed Learning of Decentralized Control Policies for Articulated Mobile Robots,” </w:t>
      </w:r>
      <w:r w:rsidRPr="006E1A93">
        <w:rPr>
          <w:rFonts w:ascii="Calibri" w:hAnsi="Calibri" w:cs="Calibri"/>
          <w:i/>
          <w:iCs/>
          <w:sz w:val="24"/>
        </w:rPr>
        <w:t>IEEE Trans. Robot.</w:t>
      </w:r>
      <w:r w:rsidRPr="006E1A93">
        <w:rPr>
          <w:rFonts w:ascii="Calibri" w:hAnsi="Calibri" w:cs="Calibri"/>
          <w:sz w:val="24"/>
        </w:rPr>
        <w:t>, vol. 35, no. 5, pp. 1109–1122, Oct. 2019, doi: 10.1109/TRO.2019.2922493.</w:t>
      </w:r>
    </w:p>
    <w:p w14:paraId="48A56877"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[18]</w:t>
      </w:r>
      <w:r w:rsidRPr="006E1A93">
        <w:rPr>
          <w:rFonts w:ascii="Calibri" w:hAnsi="Calibri" w:cs="Calibri"/>
          <w:sz w:val="24"/>
        </w:rPr>
        <w:tab/>
        <w:t xml:space="preserve">F.-L. Fan, J. Xiong, M. Li, and G. Wang, “On Interpretability of Artificial Neural Networks: A Survey,” </w:t>
      </w:r>
      <w:r w:rsidRPr="006E1A93">
        <w:rPr>
          <w:rFonts w:ascii="Calibri" w:hAnsi="Calibri" w:cs="Calibri"/>
          <w:i/>
          <w:iCs/>
          <w:sz w:val="24"/>
        </w:rPr>
        <w:t>IEEE Trans. Radiat. Plasma Med. Sci.</w:t>
      </w:r>
      <w:r w:rsidRPr="006E1A93">
        <w:rPr>
          <w:rFonts w:ascii="Calibri" w:hAnsi="Calibri" w:cs="Calibri"/>
          <w:sz w:val="24"/>
        </w:rPr>
        <w:t>, vol. 5, no. 6, pp. 741–760, Nov. 2021, doi: 10.1109/TRPMS.2021.3066428.</w:t>
      </w:r>
    </w:p>
    <w:p w14:paraId="0CA56C6F"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[19]</w:t>
      </w:r>
      <w:r w:rsidRPr="006E1A93">
        <w:rPr>
          <w:rFonts w:ascii="Calibri" w:hAnsi="Calibri" w:cs="Calibri"/>
          <w:sz w:val="24"/>
        </w:rPr>
        <w:tab/>
        <w:t xml:space="preserve">A. Alharin, T.-N. Doan, and M. Sartipi, “Reinforcement Learning Interpretation Methods: A Survey,” </w:t>
      </w:r>
      <w:r w:rsidRPr="006E1A93">
        <w:rPr>
          <w:rFonts w:ascii="Calibri" w:hAnsi="Calibri" w:cs="Calibri"/>
          <w:i/>
          <w:iCs/>
          <w:sz w:val="24"/>
        </w:rPr>
        <w:t>IEEE Access</w:t>
      </w:r>
      <w:r w:rsidRPr="006E1A93">
        <w:rPr>
          <w:rFonts w:ascii="Calibri" w:hAnsi="Calibri" w:cs="Calibri"/>
          <w:sz w:val="24"/>
        </w:rPr>
        <w:t>, vol. 8, pp. 171058–171077, 2020, doi: 10.1109/ACCESS.2020.3023394.</w:t>
      </w:r>
    </w:p>
    <w:p w14:paraId="413D9193"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[20]</w:t>
      </w:r>
      <w:r w:rsidRPr="006E1A93">
        <w:rPr>
          <w:rFonts w:ascii="Calibri" w:hAnsi="Calibri" w:cs="Calibri"/>
          <w:sz w:val="24"/>
        </w:rPr>
        <w:tab/>
        <w:t xml:space="preserve">C. Glanois </w:t>
      </w:r>
      <w:r w:rsidRPr="006E1A93">
        <w:rPr>
          <w:rFonts w:ascii="Calibri" w:hAnsi="Calibri" w:cs="Calibri"/>
          <w:i/>
          <w:iCs/>
          <w:sz w:val="24"/>
        </w:rPr>
        <w:t>et al.</w:t>
      </w:r>
      <w:r w:rsidRPr="006E1A93">
        <w:rPr>
          <w:rFonts w:ascii="Calibri" w:hAnsi="Calibri" w:cs="Calibri"/>
          <w:sz w:val="24"/>
        </w:rPr>
        <w:t>, “A Survey on Interpretable Reinforcement Learning.” arXiv, Feb. 24, 2022. Accessed: Mar. 02, 2023. [Online]. Available: http://arxiv.org/abs/2112.13112</w:t>
      </w:r>
    </w:p>
    <w:p w14:paraId="72069788" w14:textId="77777777" w:rsidR="006E1A93" w:rsidRPr="006E1A93" w:rsidRDefault="006E1A93" w:rsidP="006E1A93">
      <w:pPr>
        <w:pStyle w:val="Bibliography"/>
        <w:rPr>
          <w:rFonts w:ascii="Calibri" w:hAnsi="Calibri" w:cs="Calibri"/>
          <w:sz w:val="24"/>
        </w:rPr>
      </w:pPr>
      <w:r w:rsidRPr="006E1A93">
        <w:rPr>
          <w:rFonts w:ascii="Calibri" w:hAnsi="Calibri" w:cs="Calibri"/>
          <w:sz w:val="24"/>
        </w:rPr>
        <w:t>[21]</w:t>
      </w:r>
      <w:r w:rsidRPr="006E1A93">
        <w:rPr>
          <w:rFonts w:ascii="Calibri" w:hAnsi="Calibri" w:cs="Calibri"/>
          <w:sz w:val="24"/>
        </w:rPr>
        <w:tab/>
        <w:t xml:space="preserve">J. Sheng </w:t>
      </w:r>
      <w:r w:rsidRPr="006E1A93">
        <w:rPr>
          <w:rFonts w:ascii="Calibri" w:hAnsi="Calibri" w:cs="Calibri"/>
          <w:i/>
          <w:iCs/>
          <w:sz w:val="24"/>
        </w:rPr>
        <w:t>et al.</w:t>
      </w:r>
      <w:r w:rsidRPr="006E1A93">
        <w:rPr>
          <w:rFonts w:ascii="Calibri" w:hAnsi="Calibri" w:cs="Calibri"/>
          <w:sz w:val="24"/>
        </w:rPr>
        <w:t xml:space="preserve">, “Learning structured communication for multi-agent reinforcement learning,” </w:t>
      </w:r>
      <w:r w:rsidRPr="006E1A93">
        <w:rPr>
          <w:rFonts w:ascii="Calibri" w:hAnsi="Calibri" w:cs="Calibri"/>
          <w:i/>
          <w:iCs/>
          <w:sz w:val="24"/>
        </w:rPr>
        <w:t>Auton. Agents Multi-Agent Syst.</w:t>
      </w:r>
      <w:r w:rsidRPr="006E1A93">
        <w:rPr>
          <w:rFonts w:ascii="Calibri" w:hAnsi="Calibri" w:cs="Calibri"/>
          <w:sz w:val="24"/>
        </w:rPr>
        <w:t>, vol. 36, no. 2, p. 50, Oct. 2022, doi: 10.1007/s10458-022-09580-8.</w:t>
      </w:r>
    </w:p>
    <w:p w14:paraId="062B96BE" w14:textId="745B4C25" w:rsidR="00A22231" w:rsidRPr="009F65FC" w:rsidRDefault="008D39FB" w:rsidP="009A3FFD">
      <w:pPr>
        <w:rPr>
          <w:sz w:val="24"/>
          <w:szCs w:val="24"/>
        </w:rPr>
      </w:pPr>
      <w:r w:rsidRPr="009F65FC">
        <w:rPr>
          <w:sz w:val="24"/>
          <w:szCs w:val="24"/>
        </w:rPr>
        <w:fldChar w:fldCharType="end"/>
      </w:r>
    </w:p>
    <w:sectPr w:rsidR="00A22231" w:rsidRPr="009F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FD"/>
    <w:rsid w:val="000C0A9E"/>
    <w:rsid w:val="0016603E"/>
    <w:rsid w:val="0017666D"/>
    <w:rsid w:val="001B7525"/>
    <w:rsid w:val="001C1D6F"/>
    <w:rsid w:val="002C4397"/>
    <w:rsid w:val="002D356C"/>
    <w:rsid w:val="0037447D"/>
    <w:rsid w:val="00492C5A"/>
    <w:rsid w:val="004B723A"/>
    <w:rsid w:val="005F23E4"/>
    <w:rsid w:val="00637E5D"/>
    <w:rsid w:val="006737B9"/>
    <w:rsid w:val="006E1A93"/>
    <w:rsid w:val="00714E6D"/>
    <w:rsid w:val="007B1D07"/>
    <w:rsid w:val="00854B34"/>
    <w:rsid w:val="008D39FB"/>
    <w:rsid w:val="009204E2"/>
    <w:rsid w:val="0093023A"/>
    <w:rsid w:val="00936230"/>
    <w:rsid w:val="00982B53"/>
    <w:rsid w:val="009A3FFD"/>
    <w:rsid w:val="009D74DF"/>
    <w:rsid w:val="009E3E19"/>
    <w:rsid w:val="009F032D"/>
    <w:rsid w:val="009F65FC"/>
    <w:rsid w:val="00A22231"/>
    <w:rsid w:val="00AA42B8"/>
    <w:rsid w:val="00CA44BF"/>
    <w:rsid w:val="00D87518"/>
    <w:rsid w:val="00E55390"/>
    <w:rsid w:val="00F2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F50"/>
  <w15:chartTrackingRefBased/>
  <w15:docId w15:val="{57A84BD9-7F6C-4292-800F-D10B2A9A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23E4"/>
    <w:rPr>
      <w:sz w:val="16"/>
      <w:szCs w:val="16"/>
    </w:rPr>
  </w:style>
  <w:style w:type="paragraph" w:styleId="CommentText">
    <w:name w:val="annotation text"/>
    <w:basedOn w:val="Normal"/>
    <w:link w:val="CommentTextChar"/>
    <w:uiPriority w:val="99"/>
    <w:unhideWhenUsed/>
    <w:rsid w:val="005F23E4"/>
    <w:pPr>
      <w:spacing w:line="240" w:lineRule="auto"/>
    </w:pPr>
    <w:rPr>
      <w:sz w:val="20"/>
      <w:szCs w:val="20"/>
    </w:rPr>
  </w:style>
  <w:style w:type="character" w:customStyle="1" w:styleId="CommentTextChar">
    <w:name w:val="Comment Text Char"/>
    <w:basedOn w:val="DefaultParagraphFont"/>
    <w:link w:val="CommentText"/>
    <w:uiPriority w:val="99"/>
    <w:rsid w:val="005F23E4"/>
    <w:rPr>
      <w:sz w:val="20"/>
      <w:szCs w:val="20"/>
    </w:rPr>
  </w:style>
  <w:style w:type="paragraph" w:styleId="CommentSubject">
    <w:name w:val="annotation subject"/>
    <w:basedOn w:val="CommentText"/>
    <w:next w:val="CommentText"/>
    <w:link w:val="CommentSubjectChar"/>
    <w:uiPriority w:val="99"/>
    <w:semiHidden/>
    <w:unhideWhenUsed/>
    <w:rsid w:val="005F23E4"/>
    <w:rPr>
      <w:b/>
      <w:bCs/>
    </w:rPr>
  </w:style>
  <w:style w:type="character" w:customStyle="1" w:styleId="CommentSubjectChar">
    <w:name w:val="Comment Subject Char"/>
    <w:basedOn w:val="CommentTextChar"/>
    <w:link w:val="CommentSubject"/>
    <w:uiPriority w:val="99"/>
    <w:semiHidden/>
    <w:rsid w:val="005F23E4"/>
    <w:rPr>
      <w:b/>
      <w:bCs/>
      <w:sz w:val="20"/>
      <w:szCs w:val="20"/>
    </w:rPr>
  </w:style>
  <w:style w:type="paragraph" w:styleId="Bibliography">
    <w:name w:val="Bibliography"/>
    <w:basedOn w:val="Normal"/>
    <w:next w:val="Normal"/>
    <w:uiPriority w:val="37"/>
    <w:unhideWhenUsed/>
    <w:rsid w:val="008D39FB"/>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9128</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Philip Beyer</dc:creator>
  <cp:keywords/>
  <dc:description/>
  <cp:lastModifiedBy>Alexander Philip Beyer</cp:lastModifiedBy>
  <cp:revision>14</cp:revision>
  <cp:lastPrinted>2023-03-05T23:29:00Z</cp:lastPrinted>
  <dcterms:created xsi:type="dcterms:W3CDTF">2023-03-05T21:54:00Z</dcterms:created>
  <dcterms:modified xsi:type="dcterms:W3CDTF">2023-03-06T01:54:00Z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id="ssORPHMU"/&gt;&lt;style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