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A591" w14:textId="77777777" w:rsidR="001C088E" w:rsidRPr="00EB18FC" w:rsidRDefault="001C088E" w:rsidP="001C088E">
      <w:pPr>
        <w:pStyle w:val="1"/>
        <w:jc w:val="center"/>
        <w:rPr>
          <w:rFonts w:hint="eastAsia"/>
          <w:sz w:val="72"/>
          <w:szCs w:val="72"/>
        </w:rPr>
      </w:pPr>
      <w:r>
        <w:t>一班13组 第 2 周周总结报告</w:t>
      </w:r>
    </w:p>
    <w:p w14:paraId="19BD76FB" w14:textId="77777777" w:rsidR="001C088E" w:rsidRDefault="001C088E" w:rsidP="001C088E">
      <w:pPr>
        <w:rPr>
          <w:rFonts w:hint="eastAsia"/>
        </w:rPr>
      </w:pPr>
    </w:p>
    <w:p w14:paraId="148A43B8" w14:textId="77777777" w:rsidR="001C088E" w:rsidRDefault="001C088E" w:rsidP="001C088E">
      <w:pPr>
        <w:rPr>
          <w:rFonts w:hint="eastAsia"/>
        </w:rPr>
      </w:pPr>
    </w:p>
    <w:p w14:paraId="175496BB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23272FD8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316335E1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4616CC5C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tbl>
      <w:tblPr>
        <w:tblStyle w:val="af2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4894"/>
      </w:tblGrid>
      <w:tr w:rsidR="001C088E" w14:paraId="7760F7CF" w14:textId="77777777" w:rsidTr="001251C6">
        <w:tc>
          <w:tcPr>
            <w:tcW w:w="2409" w:type="dxa"/>
          </w:tcPr>
          <w:p w14:paraId="73AAB42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76CED22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一班13组</w:t>
            </w:r>
          </w:p>
        </w:tc>
      </w:tr>
      <w:tr w:rsidR="001C088E" w14:paraId="7331760B" w14:textId="77777777" w:rsidTr="001251C6">
        <w:tc>
          <w:tcPr>
            <w:tcW w:w="2409" w:type="dxa"/>
          </w:tcPr>
          <w:p w14:paraId="5E0FB1B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1B219A8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1C088E" w14:paraId="089735F1" w14:textId="77777777" w:rsidTr="001251C6">
        <w:tc>
          <w:tcPr>
            <w:tcW w:w="2409" w:type="dxa"/>
          </w:tcPr>
          <w:p w14:paraId="4B8A77C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1A213FB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周鹏波、黄子安、杭咏毅</w:t>
            </w:r>
          </w:p>
        </w:tc>
      </w:tr>
      <w:tr w:rsidR="001C088E" w14:paraId="67A9411E" w14:textId="77777777" w:rsidTr="001251C6">
        <w:tc>
          <w:tcPr>
            <w:tcW w:w="2409" w:type="dxa"/>
          </w:tcPr>
          <w:p w14:paraId="2BFD10D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本周周次</w:t>
            </w:r>
          </w:p>
        </w:tc>
        <w:tc>
          <w:tcPr>
            <w:tcW w:w="4894" w:type="dxa"/>
            <w:tcBorders>
              <w:left w:val="nil"/>
            </w:tcBorders>
          </w:tcPr>
          <w:p w14:paraId="267B6A4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2 周（2026 年 9 月 12 日 — 9 月 19 日）</w:t>
            </w:r>
          </w:p>
        </w:tc>
      </w:tr>
    </w:tbl>
    <w:p w14:paraId="63340A7E" w14:textId="77777777" w:rsidR="001C088E" w:rsidRDefault="001C088E" w:rsidP="001C088E">
      <w:pPr>
        <w:rPr>
          <w:rFonts w:hint="eastAsia"/>
          <w:sz w:val="36"/>
          <w:szCs w:val="40"/>
        </w:rPr>
      </w:pPr>
    </w:p>
    <w:p w14:paraId="5E836182" w14:textId="77777777" w:rsidR="001C088E" w:rsidRDefault="001C088E" w:rsidP="001C088E">
      <w:pPr>
        <w:widowControl/>
        <w:jc w:val="center"/>
        <w:rPr>
          <w:rFonts w:hint="eastAsia"/>
          <w:sz w:val="36"/>
          <w:szCs w:val="40"/>
        </w:rPr>
        <w:sectPr w:rsidR="001C088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sz w:val="36"/>
          <w:szCs w:val="40"/>
        </w:rPr>
        <w:br w:type="page"/>
      </w:r>
    </w:p>
    <w:p w14:paraId="71409AFB" w14:textId="77777777" w:rsidR="001C088E" w:rsidRDefault="001C088E" w:rsidP="001C088E">
      <w:pPr>
        <w:widowControl/>
        <w:jc w:val="center"/>
        <w:rPr>
          <w:rFonts w:hint="eastAsia"/>
          <w:sz w:val="36"/>
          <w:szCs w:val="40"/>
        </w:rPr>
      </w:pPr>
    </w:p>
    <w:p w14:paraId="56867875" w14:textId="77777777" w:rsidR="001C088E" w:rsidRDefault="001C088E" w:rsidP="001C088E">
      <w:pPr>
        <w:pStyle w:val="2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79"/>
        <w:gridCol w:w="737"/>
        <w:gridCol w:w="624"/>
        <w:gridCol w:w="964"/>
        <w:gridCol w:w="1871"/>
        <w:gridCol w:w="2296"/>
        <w:gridCol w:w="680"/>
        <w:gridCol w:w="2296"/>
        <w:gridCol w:w="680"/>
        <w:gridCol w:w="2296"/>
        <w:gridCol w:w="635"/>
      </w:tblGrid>
      <w:tr w:rsidR="0080551C" w:rsidRPr="00045825" w14:paraId="00FF66EB" w14:textId="77777777" w:rsidTr="0080551C">
        <w:tc>
          <w:tcPr>
            <w:tcW w:w="879" w:type="dxa"/>
          </w:tcPr>
          <w:p w14:paraId="7FC80248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737" w:type="dxa"/>
          </w:tcPr>
          <w:p w14:paraId="370C85EF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624" w:type="dxa"/>
          </w:tcPr>
          <w:p w14:paraId="767AEC60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964" w:type="dxa"/>
          </w:tcPr>
          <w:p w14:paraId="64CB14CF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871" w:type="dxa"/>
          </w:tcPr>
          <w:p w14:paraId="5DEA45CE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2296" w:type="dxa"/>
          </w:tcPr>
          <w:p w14:paraId="7F84CC4B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680" w:type="dxa"/>
          </w:tcPr>
          <w:p w14:paraId="249E5EFF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2296" w:type="dxa"/>
          </w:tcPr>
          <w:p w14:paraId="6AAF18F4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680" w:type="dxa"/>
          </w:tcPr>
          <w:p w14:paraId="5A5D2AF2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2296" w:type="dxa"/>
          </w:tcPr>
          <w:p w14:paraId="43456BBE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7"/>
              </w:rPr>
              <w:t>第3-5周详细工作内容和成果</w:t>
            </w:r>
          </w:p>
        </w:tc>
        <w:tc>
          <w:tcPr>
            <w:tcW w:w="635" w:type="dxa"/>
          </w:tcPr>
          <w:p w14:paraId="59432C17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:rsidR="0080551C" w14:paraId="0B31CD64" w14:textId="77777777" w:rsidTr="0080551C">
        <w:tc>
          <w:tcPr>
            <w:tcW w:w="879" w:type="dxa"/>
          </w:tcPr>
          <w:p w14:paraId="611C02D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张龙飞（组长）</w:t>
            </w:r>
          </w:p>
        </w:tc>
        <w:tc>
          <w:tcPr>
            <w:tcW w:w="737" w:type="dxa"/>
          </w:tcPr>
          <w:p w14:paraId="0AA4BD4F" w14:textId="19C803F2" w:rsidR="00A31C3A" w:rsidRDefault="00362059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2315304458</w:t>
            </w:r>
          </w:p>
        </w:tc>
        <w:tc>
          <w:tcPr>
            <w:tcW w:w="624" w:type="dxa"/>
          </w:tcPr>
          <w:p w14:paraId="6CFF332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</w:t>
            </w:r>
          </w:p>
        </w:tc>
        <w:tc>
          <w:tcPr>
            <w:tcW w:w="964" w:type="dxa"/>
          </w:tcPr>
          <w:p w14:paraId="155B1706" w14:textId="546FA997" w:rsidR="00A31C3A" w:rsidRDefault="00362059">
            <w:pPr>
              <w:spacing w:before="20" w:after="20"/>
              <w:rPr>
                <w:rFonts w:hint="eastAsia"/>
              </w:rPr>
            </w:pPr>
            <w:hyperlink r:id="rId7" w:history="1">
              <w:r w:rsidRPr="00362059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628EF45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 xml:space="preserve">组长 / 内核负责人。主责 F1 剪贴板监听与内容采集、F2 本地持久化存储；交叉测试 F6 重复内容合并、F9 </w:t>
            </w:r>
            <w:r>
              <w:rPr>
                <w:sz w:val="17"/>
              </w:rPr>
              <w:lastRenderedPageBreak/>
              <w:t>隐私与安全。负责接口冻结、仓库维护与最终集成。</w:t>
            </w:r>
          </w:p>
        </w:tc>
        <w:tc>
          <w:tcPr>
            <w:tcW w:w="2296" w:type="dxa"/>
          </w:tcPr>
          <w:p w14:paraId="2141233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主持选题论证与组队，完成新颖度自查与范围收口（主动砍掉全部联网功能）。主编《需求分析报告》，执笔第 1、6、7 章；技术预研 Win32 </w:t>
            </w:r>
            <w:r>
              <w:rPr>
                <w:sz w:val="17"/>
              </w:rPr>
              <w:lastRenderedPageBreak/>
              <w:t>剪贴板监听接口并写最小验证程序；冻结数据模型、命令接口与事件协议三项基线。</w:t>
            </w:r>
          </w:p>
        </w:tc>
        <w:tc>
          <w:tcPr>
            <w:tcW w:w="680" w:type="dxa"/>
          </w:tcPr>
          <w:p w14:paraId="5AF1053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6B620211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搭建五层架构与内核门面，装配约 40 个命令与事件总线；实现五阶段处理管线与采集工作线程；修复「分发阶段永不执行」致命缺陷（上限</w:t>
            </w:r>
            <w:r>
              <w:rPr>
                <w:sz w:val="17"/>
              </w:rPr>
              <w:lastRenderedPageBreak/>
              <w:t>设 10 却保留 14 条）；完成单实例守卫与脱离控制台启动。</w:t>
            </w:r>
          </w:p>
        </w:tc>
        <w:tc>
          <w:tcPr>
            <w:tcW w:w="680" w:type="dxa"/>
          </w:tcPr>
          <w:p w14:paraId="29F64661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67F6C8F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3 周起填写）</w:t>
            </w:r>
          </w:p>
        </w:tc>
        <w:tc>
          <w:tcPr>
            <w:tcW w:w="635" w:type="dxa"/>
          </w:tcPr>
          <w:p w14:paraId="01894BE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80551C" w14:paraId="0096421D" w14:textId="77777777" w:rsidTr="0080551C">
        <w:tc>
          <w:tcPr>
            <w:tcW w:w="879" w:type="dxa"/>
          </w:tcPr>
          <w:p w14:paraId="10A11B1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737" w:type="dxa"/>
          </w:tcPr>
          <w:p w14:paraId="0F993BAE" w14:textId="0FB685A3" w:rsidR="00A31C3A" w:rsidRDefault="00362059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2315304463</w:t>
            </w:r>
          </w:p>
        </w:tc>
        <w:tc>
          <w:tcPr>
            <w:tcW w:w="624" w:type="dxa"/>
          </w:tcPr>
          <w:p w14:paraId="049336C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</w:t>
            </w:r>
          </w:p>
        </w:tc>
        <w:tc>
          <w:tcPr>
            <w:tcW w:w="964" w:type="dxa"/>
          </w:tcPr>
          <w:p w14:paraId="1EA920BD" w14:textId="50BE5157" w:rsidR="00A31C3A" w:rsidRDefault="00362059">
            <w:pPr>
              <w:spacing w:before="20" w:after="20"/>
              <w:rPr>
                <w:rFonts w:hint="eastAsia"/>
              </w:rPr>
            </w:pPr>
            <w:hyperlink r:id="rId8" w:history="1">
              <w:r w:rsidRPr="00362059">
                <w:rPr>
                  <w:rStyle w:val="af3"/>
                  <w:sz w:val="18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5959A37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后端逻辑。主责 F3 容量管理与存储策略、F5 检索与定位；交叉测试 F1 剪贴板监听、F4 格式识别。负责命令接口层与单元测试。</w:t>
            </w:r>
          </w:p>
        </w:tc>
        <w:tc>
          <w:tcPr>
            <w:tcW w:w="2296" w:type="dxa"/>
          </w:tcPr>
          <w:p w14:paraId="5EE152F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竞品实测：同机对照 Win+V / Ditto / TieZ 三款并留截图，实测出「约 25 条固定上限、无检索」等结论，撰写竞品分析章节；编写《02-用例图与用例说明》20 个用例；建立公开 Git 仓库与 开发/、文档/ 两个一级目录。</w:t>
            </w:r>
          </w:p>
        </w:tc>
        <w:tc>
          <w:tcPr>
            <w:tcW w:w="680" w:type="dxa"/>
          </w:tcPr>
          <w:p w14:paraId="0539264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7C7E230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实现 Win32 剪贴板读写与格式监听，按固定优先级取格式；实现消息窗口、快捷键候选降级与托盘；定位并修复位图解码 bfOffBits 偏移错误（67.55% 像素被改变且肉眼看不出来，修正后差异 0 像素）；实现焦点交还四级策略与 keybd_event 按键模拟。</w:t>
            </w:r>
          </w:p>
        </w:tc>
        <w:tc>
          <w:tcPr>
            <w:tcW w:w="680" w:type="dxa"/>
          </w:tcPr>
          <w:p w14:paraId="0E125D9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719E585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3 周起填写）</w:t>
            </w:r>
          </w:p>
        </w:tc>
        <w:tc>
          <w:tcPr>
            <w:tcW w:w="635" w:type="dxa"/>
          </w:tcPr>
          <w:p w14:paraId="62AF77D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80551C" w14:paraId="51262A17" w14:textId="77777777" w:rsidTr="0080551C">
        <w:tc>
          <w:tcPr>
            <w:tcW w:w="879" w:type="dxa"/>
          </w:tcPr>
          <w:p w14:paraId="1F730A6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737" w:type="dxa"/>
          </w:tcPr>
          <w:p w14:paraId="1B640B23" w14:textId="38B779CD" w:rsidR="00A31C3A" w:rsidRDefault="00362059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2315304430</w:t>
            </w:r>
          </w:p>
        </w:tc>
        <w:tc>
          <w:tcPr>
            <w:tcW w:w="624" w:type="dxa"/>
          </w:tcPr>
          <w:p w14:paraId="680BEF47" w14:textId="28D11467" w:rsidR="00A31C3A" w:rsidRDefault="009E7119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二</w:t>
            </w:r>
            <w:r w:rsidR="00000000">
              <w:rPr>
                <w:sz w:val="18"/>
              </w:rPr>
              <w:t>班</w:t>
            </w:r>
          </w:p>
        </w:tc>
        <w:tc>
          <w:tcPr>
            <w:tcW w:w="964" w:type="dxa"/>
          </w:tcPr>
          <w:p w14:paraId="2CE769C6" w14:textId="2E758B63" w:rsidR="00A31C3A" w:rsidRDefault="00362059">
            <w:pPr>
              <w:spacing w:before="20" w:after="20"/>
              <w:rPr>
                <w:rFonts w:hint="eastAsia"/>
              </w:rPr>
            </w:pPr>
            <w:hyperlink r:id="rId9" w:history="1">
              <w:r w:rsidRPr="00362059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44D18D2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前端负责人。主责 F4 格式识别与分类浏览、F7 记录组织；交叉测试 F8 外观与窗口行为。负责主面板界面与交互联调。</w:t>
            </w:r>
          </w:p>
        </w:tc>
        <w:tc>
          <w:tcPr>
            <w:tcW w:w="2296" w:type="dxa"/>
          </w:tcPr>
          <w:p w14:paraId="3621AC5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用 draw.io 手工绘制系统总用例图与三张子系统用例图，提交 .drawio 原始工程文件与 PNG；撰写《需求分析报告》第 2、3 章（功能需求与四项性能指标）；制作开题汇报 PPT 并完成答辩稿。</w:t>
            </w:r>
          </w:p>
        </w:tc>
        <w:tc>
          <w:tcPr>
            <w:tcW w:w="680" w:type="dxa"/>
          </w:tcPr>
          <w:p w14:paraId="44DCAFB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614EB95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设计并实现 SQLite 数据层：5 张表、5 个索引、WAL 模式与结构版本迁移；实现仓储增删改查、检索与内存索引；实现文本/图片双路指纹与重复合并刷新；实现容量裁剪与置顶/标签豁免保护。</w:t>
            </w:r>
          </w:p>
        </w:tc>
        <w:tc>
          <w:tcPr>
            <w:tcW w:w="680" w:type="dxa"/>
          </w:tcPr>
          <w:p w14:paraId="2429ADC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6DFC7D5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3 周起填写）</w:t>
            </w:r>
          </w:p>
        </w:tc>
        <w:tc>
          <w:tcPr>
            <w:tcW w:w="635" w:type="dxa"/>
          </w:tcPr>
          <w:p w14:paraId="0A61487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80551C" w14:paraId="681F5513" w14:textId="77777777" w:rsidTr="0080551C">
        <w:tc>
          <w:tcPr>
            <w:tcW w:w="879" w:type="dxa"/>
          </w:tcPr>
          <w:p w14:paraId="40298FE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737" w:type="dxa"/>
          </w:tcPr>
          <w:p w14:paraId="158302DD" w14:textId="0D7AE28F" w:rsidR="00A31C3A" w:rsidRDefault="00362059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2315304428</w:t>
            </w:r>
          </w:p>
        </w:tc>
        <w:tc>
          <w:tcPr>
            <w:tcW w:w="624" w:type="dxa"/>
          </w:tcPr>
          <w:p w14:paraId="5E119F9E" w14:textId="4564F8D0" w:rsidR="00A31C3A" w:rsidRDefault="009E7119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二</w:t>
            </w:r>
            <w:r w:rsidR="00000000">
              <w:rPr>
                <w:sz w:val="18"/>
              </w:rPr>
              <w:t>班</w:t>
            </w:r>
          </w:p>
        </w:tc>
        <w:tc>
          <w:tcPr>
            <w:tcW w:w="964" w:type="dxa"/>
          </w:tcPr>
          <w:p w14:paraId="6525473D" w14:textId="0B8D75CF" w:rsidR="00A31C3A" w:rsidRDefault="00362059">
            <w:pPr>
              <w:spacing w:before="20" w:after="20"/>
              <w:rPr>
                <w:rFonts w:hint="eastAsia"/>
              </w:rPr>
            </w:pPr>
            <w:hyperlink r:id="rId10" w:history="1">
              <w:r w:rsidRPr="00362059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622ADD01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前端 / 视觉与测试。主责 F8 外观与窗口行为、F9 隐私与安全的界面部分；交叉测试 F3 容量管理、F5 检</w:t>
            </w:r>
            <w:r>
              <w:rPr>
                <w:sz w:val="17"/>
              </w:rPr>
              <w:lastRenderedPageBreak/>
              <w:t>索。负责主题系统、测试用例与验收。</w:t>
            </w:r>
          </w:p>
        </w:tc>
        <w:tc>
          <w:tcPr>
            <w:tcW w:w="2296" w:type="dxa"/>
          </w:tcPr>
          <w:p w14:paraId="216D542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梳理界面与交互需求，撰写《需求分析报告》第 5 章；整理《03-资料说明》落实课程「图纸人工绘制、AI 使用留痕」两条硬性要求；建立 </w:t>
            </w:r>
            <w:r>
              <w:rPr>
                <w:sz w:val="17"/>
              </w:rPr>
              <w:lastRenderedPageBreak/>
              <w:t>AI 使用记录表并登记本周 3 条；完成周总结与答辩演练计时。</w:t>
            </w:r>
          </w:p>
        </w:tc>
        <w:tc>
          <w:tcPr>
            <w:tcW w:w="680" w:type="dxa"/>
          </w:tcPr>
          <w:p w14:paraId="7A41CEA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49A2CEB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实现主面板与设置面板、令牌化主题系统（6 套主题 × 深浅色共 12 种外观）、面板「关闭即收起」语义与窗口尺寸记忆；搭建 11 个测试</w:t>
            </w:r>
            <w:r>
              <w:rPr>
                <w:sz w:val="17"/>
              </w:rPr>
              <w:lastRenderedPageBreak/>
              <w:t>套件 252 项断言并一键回归；跟踪 12 条缺陷至全部回归通过。</w:t>
            </w:r>
          </w:p>
        </w:tc>
        <w:tc>
          <w:tcPr>
            <w:tcW w:w="680" w:type="dxa"/>
          </w:tcPr>
          <w:p w14:paraId="05E2074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4B3EB1E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3 周起填写）</w:t>
            </w:r>
          </w:p>
        </w:tc>
        <w:tc>
          <w:tcPr>
            <w:tcW w:w="635" w:type="dxa"/>
          </w:tcPr>
          <w:p w14:paraId="3F3B7C6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150FB0D1" w14:textId="77777777" w:rsidR="001C088E" w:rsidRDefault="001C088E" w:rsidP="001C088E">
      <w:pPr>
        <w:rPr>
          <w:rFonts w:hint="eastAsia"/>
        </w:rPr>
      </w:pPr>
    </w:p>
    <w:p w14:paraId="15FEFF85" w14:textId="77777777" w:rsidR="001C088E" w:rsidRDefault="001C088E">
      <w:pPr>
        <w:widowControl/>
        <w:jc w:val="left"/>
        <w:rPr>
          <w:rFonts w:hint="eastAsia"/>
        </w:rPr>
        <w:sectPr w:rsidR="001C088E" w:rsidSect="001C088E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hint="eastAsia"/>
        </w:rPr>
        <w:br w:type="page"/>
      </w:r>
    </w:p>
    <w:p w14:paraId="729D50A1" w14:textId="77777777" w:rsidR="001C088E" w:rsidRDefault="001C088E" w:rsidP="001C088E">
      <w:pPr>
        <w:pStyle w:val="2"/>
        <w:jc w:val="center"/>
        <w:rPr>
          <w:rFonts w:hint="eastAsia"/>
        </w:rPr>
      </w:pPr>
      <w:r>
        <w:lastRenderedPageBreak/>
        <w:t>第 2 周总结报告</w:t>
      </w:r>
    </w:p>
    <w:p w14:paraId="182B1CFD" w14:textId="77777777" w:rsidR="001C088E" w:rsidRPr="001C088E" w:rsidRDefault="001C088E" w:rsidP="001C088E">
      <w:pPr>
        <w:rPr>
          <w:rFonts w:hint="eastAsia"/>
        </w:rPr>
      </w:pPr>
    </w:p>
    <w:p w14:paraId="4903C9FC" w14:textId="77777777" w:rsidR="001C088E" w:rsidRDefault="001C088E" w:rsidP="001C088E">
      <w:pPr>
        <w:pStyle w:val="a9"/>
        <w:rPr>
          <w:rFonts w:hint="eastAsia"/>
        </w:rPr>
      </w:pPr>
      <w:r>
        <w:rPr>
          <w:b/>
          <w:sz w:val="26"/>
        </w:rPr>
        <w:t>一、本周计划、实际完成事项与进度</w:t>
      </w:r>
    </w:p>
    <w:p w14:paraId="3168AB9A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（一）本周计划</w:t>
      </w:r>
    </w:p>
    <w:p w14:paraId="178C11BB" w14:textId="77777777" w:rsidR="001C088E" w:rsidRDefault="001C088E" w:rsidP="001C088E">
      <w:pPr>
        <w:pStyle w:val="a9"/>
        <w:rPr>
          <w:rFonts w:hint="eastAsia"/>
        </w:rPr>
      </w:pPr>
      <w:r>
        <w:t>本周进入第一轮迭代（Iteration-1），目标是把「复制 → 入库 → 列表显示 → 双击粘贴」这条主链路端到端打通，交付可运行的雏形 v0.1.0，并同步建立后续四周都要复用的架构骨架、数据层与自动化测试基线。具体计划如下。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676"/>
        <w:gridCol w:w="3859"/>
        <w:gridCol w:w="1017"/>
        <w:gridCol w:w="2759"/>
      </w:tblGrid>
      <w:tr w:rsidR="00A31C3A" w14:paraId="55A910CD" w14:textId="77777777">
        <w:tc>
          <w:tcPr>
            <w:tcW w:w="676" w:type="dxa"/>
          </w:tcPr>
          <w:p w14:paraId="7391042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3859" w:type="dxa"/>
          </w:tcPr>
          <w:p w14:paraId="1D59487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计划事项</w:t>
            </w:r>
          </w:p>
        </w:tc>
        <w:tc>
          <w:tcPr>
            <w:tcW w:w="1017" w:type="dxa"/>
          </w:tcPr>
          <w:p w14:paraId="053E30F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w="2759" w:type="dxa"/>
          </w:tcPr>
          <w:p w14:paraId="3DEA040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计划产出</w:t>
            </w:r>
          </w:p>
        </w:tc>
      </w:tr>
      <w:tr w:rsidR="00A31C3A" w14:paraId="21E1B35A" w14:textId="77777777">
        <w:tc>
          <w:tcPr>
            <w:tcW w:w="676" w:type="dxa"/>
          </w:tcPr>
          <w:p w14:paraId="51F6724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859" w:type="dxa"/>
          </w:tcPr>
          <w:p w14:paraId="768AAD2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搭建五层分层架构与内核门面，装配约 40 个命令接口与事件总线；单实例守卫与脱离控制台启动</w:t>
            </w:r>
          </w:p>
        </w:tc>
        <w:tc>
          <w:tcPr>
            <w:tcW w:w="1017" w:type="dxa"/>
          </w:tcPr>
          <w:p w14:paraId="4122E86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  <w:tc>
          <w:tcPr>
            <w:tcW w:w="2759" w:type="dxa"/>
          </w:tcPr>
          <w:p w14:paraId="733A628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app/kernel.py、single_instance.py</w:t>
            </w:r>
          </w:p>
        </w:tc>
      </w:tr>
      <w:tr w:rsidR="00A31C3A" w14:paraId="1C88260D" w14:textId="77777777">
        <w:tc>
          <w:tcPr>
            <w:tcW w:w="676" w:type="dxa"/>
          </w:tcPr>
          <w:p w14:paraId="6AAA3811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859" w:type="dxa"/>
          </w:tcPr>
          <w:p w14:paraId="1F35E31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实现五阶段处理管线（识别 → 变换 → 校验 → 持久化 → 分发）与采集工作线程</w:t>
            </w:r>
          </w:p>
        </w:tc>
        <w:tc>
          <w:tcPr>
            <w:tcW w:w="1017" w:type="dxa"/>
          </w:tcPr>
          <w:p w14:paraId="7156511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  <w:tc>
          <w:tcPr>
            <w:tcW w:w="2759" w:type="dxa"/>
          </w:tcPr>
          <w:p w14:paraId="177271E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services/pipeline.py</w:t>
            </w:r>
          </w:p>
        </w:tc>
      </w:tr>
      <w:tr w:rsidR="00A31C3A" w14:paraId="0E2EFADE" w14:textId="77777777">
        <w:tc>
          <w:tcPr>
            <w:tcW w:w="676" w:type="dxa"/>
          </w:tcPr>
          <w:p w14:paraId="2E287B9E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859" w:type="dxa"/>
          </w:tcPr>
          <w:p w14:paraId="621B2D6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Win32 剪贴板读写、六类内容采集与格式监听（AddClipboardFormatListener）</w:t>
            </w:r>
          </w:p>
        </w:tc>
        <w:tc>
          <w:tcPr>
            <w:tcW w:w="1017" w:type="dxa"/>
          </w:tcPr>
          <w:p w14:paraId="47A9631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2759" w:type="dxa"/>
          </w:tcPr>
          <w:p w14:paraId="484B5CA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infrastructure/clipboard/</w:t>
            </w:r>
          </w:p>
        </w:tc>
      </w:tr>
      <w:tr w:rsidR="00A31C3A" w14:paraId="1A4E6CA5" w14:textId="77777777">
        <w:tc>
          <w:tcPr>
            <w:tcW w:w="676" w:type="dxa"/>
          </w:tcPr>
          <w:p w14:paraId="3B5ADBF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859" w:type="dxa"/>
          </w:tcPr>
          <w:p w14:paraId="27B5208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全局快捷键（候选降级）、托盘图标、焦点交还四级策略与按键模拟</w:t>
            </w:r>
          </w:p>
        </w:tc>
        <w:tc>
          <w:tcPr>
            <w:tcW w:w="1017" w:type="dxa"/>
          </w:tcPr>
          <w:p w14:paraId="6AAD51F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2759" w:type="dxa"/>
          </w:tcPr>
          <w:p w14:paraId="162EBE7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paste.py、listener.py</w:t>
            </w:r>
          </w:p>
        </w:tc>
      </w:tr>
      <w:tr w:rsidR="00A31C3A" w14:paraId="4F2E1F73" w14:textId="77777777">
        <w:tc>
          <w:tcPr>
            <w:tcW w:w="676" w:type="dxa"/>
          </w:tcPr>
          <w:p w14:paraId="4DAAC85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859" w:type="dxa"/>
          </w:tcPr>
          <w:p w14:paraId="2BD56A22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SQLite 建库建表、仓储层增删改查、文本 / 图片双路指纹与重复合并</w:t>
            </w:r>
          </w:p>
        </w:tc>
        <w:tc>
          <w:tcPr>
            <w:tcW w:w="1017" w:type="dxa"/>
          </w:tcPr>
          <w:p w14:paraId="355565B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2759" w:type="dxa"/>
          </w:tcPr>
          <w:p w14:paraId="282C866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 张表 5 个索引 + repository/</w:t>
            </w:r>
          </w:p>
        </w:tc>
      </w:tr>
      <w:tr w:rsidR="00A31C3A" w14:paraId="737C7643" w14:textId="77777777">
        <w:tc>
          <w:tcPr>
            <w:tcW w:w="676" w:type="dxa"/>
          </w:tcPr>
          <w:p w14:paraId="3779516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859" w:type="dxa"/>
          </w:tcPr>
          <w:p w14:paraId="4435837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容量上限裁剪与「置顶 / 带标签记录豁免」保护规则</w:t>
            </w:r>
          </w:p>
        </w:tc>
        <w:tc>
          <w:tcPr>
            <w:tcW w:w="1017" w:type="dxa"/>
          </w:tcPr>
          <w:p w14:paraId="5402116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2759" w:type="dxa"/>
          </w:tcPr>
          <w:p w14:paraId="6E63533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services/capacity.py</w:t>
            </w:r>
          </w:p>
        </w:tc>
      </w:tr>
      <w:tr w:rsidR="00A31C3A" w14:paraId="5BCCA37F" w14:textId="77777777">
        <w:tc>
          <w:tcPr>
            <w:tcW w:w="676" w:type="dxa"/>
          </w:tcPr>
          <w:p w14:paraId="08D1F05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859" w:type="dxa"/>
          </w:tcPr>
          <w:p w14:paraId="78FDE0C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主面板四区、设置面板与令牌化主题系统（6 套主题 × 深浅色共 12 种外观）</w:t>
            </w:r>
          </w:p>
        </w:tc>
        <w:tc>
          <w:tcPr>
            <w:tcW w:w="1017" w:type="dxa"/>
          </w:tcPr>
          <w:p w14:paraId="3EA5A58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2759" w:type="dxa"/>
          </w:tcPr>
          <w:p w14:paraId="73CB5D71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app/ui/（theme.py、panel.py）</w:t>
            </w:r>
          </w:p>
        </w:tc>
      </w:tr>
      <w:tr w:rsidR="00A31C3A" w14:paraId="24FE6EB5" w14:textId="77777777">
        <w:tc>
          <w:tcPr>
            <w:tcW w:w="676" w:type="dxa"/>
          </w:tcPr>
          <w:p w14:paraId="54A92B42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859" w:type="dxa"/>
          </w:tcPr>
          <w:p w14:paraId="78ED60E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搭建自动化测试套件与一键回归入口，建立缺陷记录台账</w:t>
            </w:r>
          </w:p>
        </w:tc>
        <w:tc>
          <w:tcPr>
            <w:tcW w:w="1017" w:type="dxa"/>
          </w:tcPr>
          <w:p w14:paraId="45ACA87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2759" w:type="dxa"/>
          </w:tcPr>
          <w:p w14:paraId="0BC87A0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11 个套件 / 252 项断言</w:t>
            </w:r>
          </w:p>
        </w:tc>
      </w:tr>
      <w:tr w:rsidR="00A31C3A" w14:paraId="0C559AE7" w14:textId="77777777">
        <w:tc>
          <w:tcPr>
            <w:tcW w:w="676" w:type="dxa"/>
          </w:tcPr>
          <w:p w14:paraId="4FE9DB8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859" w:type="dxa"/>
          </w:tcPr>
          <w:p w14:paraId="59970E8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撰写《软件设计规格说明书》V1.0 与《软件测试文档》V1.0（含 90 条测试用例）</w:t>
            </w:r>
          </w:p>
        </w:tc>
        <w:tc>
          <w:tcPr>
            <w:tcW w:w="1017" w:type="dxa"/>
          </w:tcPr>
          <w:p w14:paraId="1316088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全员，张龙飞汇总</w:t>
            </w:r>
          </w:p>
        </w:tc>
        <w:tc>
          <w:tcPr>
            <w:tcW w:w="2759" w:type="dxa"/>
          </w:tcPr>
          <w:p w14:paraId="4F51B33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SDS 1.0、STD 1.0</w:t>
            </w:r>
          </w:p>
        </w:tc>
      </w:tr>
    </w:tbl>
    <w:p w14:paraId="4B2459CC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（二）实际完成事项</w:t>
      </w:r>
    </w:p>
    <w:p w14:paraId="4C95C4B2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主链路端到端打通</w:t>
      </w:r>
      <w:r>
        <w:t>。从系统剪贴板发生变化，到记录成功入库、再到面板里双击粘贴回用户原先所在的程序，这条链路本周完整跑通：采集线程读取剪贴板 → 五阶段管线识别与入库 → 分发阶段推送事件 → 列表刷新 → 双击后写回剪贴板并模拟按键。交付可运行的雏形 v0.1.0，同时支持单实例守卫（用命名互斥体拦住重复启动并唤出已有实例的面板）与脱离控制台常驻（关闭启动它的控制台窗口后程序继续运行）。</w:t>
      </w:r>
    </w:p>
    <w:p w14:paraId="28A7B57C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五层架构与内核门面落地</w:t>
      </w:r>
      <w:r>
        <w:t>。界面层 / 内核门面层 / 服务层 / 基础设施层 / 领域模型层五层建成，只允许上层调用下层；界面与外部只能通过 Kernel 的约 40 个命令访问能力，命令统一返回 {ok, data, error, timestamp} 结构，异常在门面处收敛为错误码；内核向界面单向推送事件，界面按固定周期消费，不主动轮询数据库。这条「界面不碰数据库」的约定是后面四周四个人能并行开发的前提。</w:t>
      </w:r>
    </w:p>
    <w:p w14:paraId="44EA2133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五阶段处理管线（含一条严重缺陷的定位与修复）</w:t>
      </w:r>
      <w:r>
        <w:t>。一次采集被拆分为识别</w:t>
      </w:r>
      <w:r>
        <w:lastRenderedPageBreak/>
        <w:t>（discovery）→ 变换（transformation）→ 校验（validation，回声抑制 + 指纹查重）→ 持久化（persistence）→ 分发（distribution）五个阶段，各阶段读写同一个采集上下文。这里踩到本周最严重的一个坑（BUG-01）：分发阶段原先也被放进阶段列表，而持久化阶段成功后调用 ctx.stop() 置位 should_stop，循环开头的 if ctx.should_stop: break 于是把紧随其后的分发阶段直接跳过——表现为「容量上限设为 10，连写 14 条，库里实实在在留着 14 条」，并且界面永远收不到 clipboard-updated 事件，复制之后列表不会自动刷新。修法不是打补丁，而是把分发阶段从阶段列表里拿出来，作为 distribution 参数传入、在循环结束后无条件执行一次；修完容量测试立刻从 14 条降回 10 条。这条设计决策已固化在管线的构造函数注释中，防止后人再把它放回列表。</w:t>
      </w:r>
    </w:p>
    <w:p w14:paraId="6508827C" w14:textId="77777777" w:rsidR="001C088E" w:rsidRDefault="001C088E" w:rsidP="001C088E">
      <w:pPr>
        <w:pStyle w:val="a9"/>
        <w:rPr>
          <w:rFonts w:hint="eastAsia"/>
        </w:rPr>
      </w:pPr>
      <w:r>
        <w:t>（4）</w:t>
      </w:r>
      <w:r>
        <w:rPr>
          <w:b/>
        </w:rPr>
        <w:t>采集与粘贴链路</w:t>
      </w:r>
      <w:r>
        <w:t>。剪贴板读写通过 ctypes 直接调用 Win32 接口，用 AddClipboardFormatListener 注册消息窗口监听 WM_CLIPBOARDUPDATE，按「文件列表（CF_HDROP）&gt; 位图（CF_DIBV5 / CF_DIB）&gt; HTML 富文本 &gt; 纯文本（CF_UNICODETEXT）」的固定优先级取格式，一次复制只产生一条记录；监听线程只投递通知、不处理内容，真正的读取与入库放在独立工作线程，避免阻塞消息循环。粘贴侧实现焦点交还四级递进策略（直接 SetForegroundWindow → Alt 键技巧 → AttachThreadInput → 最小化后还原），每一步之后都用 GetForegroundWindow 复核真实前台窗口，而不是只看返回值；按键模拟改用实测可用的 keybd_event 送达（BUG-04、BUG-05）。</w:t>
      </w:r>
    </w:p>
    <w:p w14:paraId="1282AA8A" w14:textId="77777777" w:rsidR="001C088E" w:rsidRDefault="001C088E" w:rsidP="001C088E">
      <w:pPr>
        <w:pStyle w:val="a9"/>
        <w:rPr>
          <w:rFonts w:hint="eastAsia"/>
        </w:rPr>
      </w:pPr>
      <w:r>
        <w:t>（5）</w:t>
      </w:r>
      <w:r>
        <w:rPr>
          <w:b/>
        </w:rPr>
        <w:t>图片保真缺陷修复（BUG-12，一张肉眼看不出来的错图）</w:t>
      </w:r>
      <w:r>
        <w:t>。补 BMP 文件头时 bfOffBits（像素数据偏移）被写死为常量 14，未计入位图头长度与调色板长度，而 Pillow 认这个字段，于是从位图头中间开始读像素，整幅图错位、颜色通道全乱。用系统解码器做对照实验：在 1666×1080 的图上，CF_DIB 路径有 67.55%（1 215 396 个像素）被改变、CF_DIBV5 路径有 47.34%（851 745 个像素）被改变，而尺寸一致、肉眼看着仍然「像是一张正常的图」。把偏移改为 14 + 头长度 + 调色板长度（本例正确的取值是 CF_DIB 路径 54、CF_DIBV5 路径 138）、去掉对 alpha 掩码的多余手工剔除、并把 ≤8 位色深的 1024 字节调色板算进去之后，差异降为 0 像素。这个缺陷之所以长期没被发现，是因为原图片用例用的是一张纯色图（Image.new('RGB', (60, 40), ...)）——整体错位几十字节之后，纯色图的像素值仍然完全一样，断言一直是绿的。新增 image_fidelity_check.py（22 项）改用逐像素变化的图案，并已验证它在修复前的代码上 100% 报错。</w:t>
      </w:r>
    </w:p>
    <w:p w14:paraId="39D51B4B" w14:textId="77777777" w:rsidR="001C088E" w:rsidRDefault="001C088E" w:rsidP="001C088E">
      <w:pPr>
        <w:pStyle w:val="a9"/>
        <w:rPr>
          <w:rFonts w:hint="eastAsia"/>
        </w:rPr>
      </w:pPr>
      <w:r>
        <w:t>（6）</w:t>
      </w:r>
      <w:r>
        <w:rPr>
          <w:b/>
        </w:rPr>
        <w:t>两条只在「隐藏状态」下才暴露的现场缺陷</w:t>
      </w:r>
      <w:r>
        <w:t>。用户报障「按 Ctrl+Shift+V 呼不出面板、托盘也没反应」（BUG-10）：根因是面板隐藏时顺手停掉了事件轮询，而事件轮询是唯一把内核事件转成界面动作的通道，于是形成死锁——面板隐藏 → 停轮询 → 快捷键事件没人消费 → 面板永远唤不出来；启动时带 --show 面板是显示的、轮询在跑，看起来一切正常，用户一旦收起面板快捷键就永久失效。修复为轮询常驻（构造时启动、只在退出时停止），并补了 350ms 的「刚隐藏」抑制窗口，避免收起面板的瞬间被上一轮积压的唤出事件弹回来。同时定位到默认快捷键在本机根本注册不上（BUG-11，err=1409 ERROR_HOTKEY_ALREADY_REGISTERED），而旧实现失败后只发一个事件、那时面板还是隐藏的，用户从头到尾没看到任何提示；改为每个动作配一组候选快捷键顺序降级，并在状态栏与设置面板显示实际生效的键。</w:t>
      </w:r>
    </w:p>
    <w:p w14:paraId="3F84D7B3" w14:textId="77777777" w:rsidR="001C088E" w:rsidRDefault="001C088E" w:rsidP="001C088E">
      <w:pPr>
        <w:pStyle w:val="a9"/>
        <w:rPr>
          <w:rFonts w:hint="eastAsia"/>
        </w:rPr>
      </w:pPr>
      <w:r>
        <w:t>（7）</w:t>
      </w:r>
      <w:r>
        <w:rPr>
          <w:b/>
        </w:rPr>
        <w:t>数据层建成</w:t>
      </w:r>
      <w:r>
        <w:t>。SQLite 自动建库建表（clipboard_history、saved_tags、entry_tags、settings、schema_migrations 共 5 张表、5 个索引、WAL 模式、结构版本号），仓</w:t>
      </w:r>
      <w:r>
        <w:lastRenderedPageBreak/>
        <w:t>储层提供增删改查、检索、重复查找与容量统计，并在内存中维护索引加速重复判定与检索。去重采用文本 / 图片双路指纹：文本基于规范化后的完整内容计算（不做折叠，避免破坏代码类内容的判别力），图片基于缩放后的像素计算；命中已有记录时不新增行，只刷新时间戳、累加使用次数并浮到顶部，原有的置顶与标签不受影响。容量裁剪严格豁免置顶与带标签记录。</w:t>
      </w:r>
    </w:p>
    <w:p w14:paraId="6653C47E" w14:textId="77777777" w:rsidR="001C088E" w:rsidRDefault="001C088E" w:rsidP="001C088E">
      <w:pPr>
        <w:pStyle w:val="a9"/>
        <w:rPr>
          <w:rFonts w:hint="eastAsia"/>
        </w:rPr>
      </w:pPr>
      <w:r>
        <w:t>（8）</w:t>
      </w:r>
      <w:r>
        <w:rPr>
          <w:b/>
        </w:rPr>
        <w:t>界面与主题</w:t>
      </w:r>
      <w:r>
        <w:t>。主面板四区（搜索栏、类型筛选栏、记录列表区、状态栏）建成；标题栏的关闭按钮被重新定义为「收起面板」而不是退出程序（窗口协议 WM_DELETE_WINDOW 直接绑定 hide，同时在面板内另设一个「收起」按钮把语义说清楚）；令牌化主题系统提供云母、3D 复古、毛玻璃、便利贴、纸质书感、樱花 6 套主题，每套含浅色与深色两种模式、共 12 种外观，新增主题只需增加一份令牌表、不改动任何组件代码；窗口只记忆大小、不记忆位置，避免在多显示器环境下把面板丢到屏幕之外。</w:t>
      </w:r>
    </w:p>
    <w:p w14:paraId="36A60724" w14:textId="77777777" w:rsidR="001C088E" w:rsidRDefault="001C088E" w:rsidP="001C088E">
      <w:pPr>
        <w:pStyle w:val="a9"/>
        <w:rPr>
          <w:rFonts w:hint="eastAsia"/>
        </w:rPr>
      </w:pPr>
      <w:r>
        <w:t>（9）</w:t>
      </w:r>
      <w:r>
        <w:rPr>
          <w:b/>
        </w:rPr>
        <w:t>质量基线建立</w:t>
      </w:r>
      <w:r>
        <w:t>。11 个自动化测试套件、252 项断言全部通过，可通过 run_tests.py 一键回归。套件构成为：静态自检 static_check.py、启动脚本格式检查 check_launchers.py、仓储层冒烟 smoke_repository.py（29 项）、端到端链路 e2e_pipeline.py（65 项）、界面冒烟 ui_smoke.py（30 项）、窗口行为 window_behavior_check.py（41 项）、快捷键与托盘 hotkey_check.py（28 项）、真机剪贴板 manual_clipboard_check.py（14 项）、图片保真 image_fidelity_check.py（22 项）、真机粘贴 manual_paste_check.py（13 项）、记事本实粘 manual_notepad_paste.py（10 项）。本轮共发现并修复 12 个缺陷（BUG-01～BUG-12），其中严重 7 个、中等 4 个、轻微 1 个，全部修复并固化为回归断言。</w:t>
      </w:r>
    </w:p>
    <w:p w14:paraId="1A6CC31A" w14:textId="77777777" w:rsidR="001C088E" w:rsidRDefault="001C088E" w:rsidP="001C088E">
      <w:pPr>
        <w:pStyle w:val="a9"/>
        <w:rPr>
          <w:rFonts w:hint="eastAsia"/>
        </w:rPr>
      </w:pPr>
      <w:r>
        <w:t>（10）</w:t>
      </w:r>
      <w:r>
        <w:rPr>
          <w:b/>
        </w:rPr>
        <w:t>缺陷分布与改进措施</w:t>
      </w:r>
      <w:r>
        <w:t>。12 条缺陷中有 4 条来自用户现场试用（.bat 启动器换行符、面板隐藏后快捷键失效、快捷键被占用却无提示、位图解码错位），其余来自开发自测与自动化测试。按成因看最主要的教训是「静默失败最贵」：启动脚本用孤立 LF 换行，cmd.exe 把相邻两行粘在一起，脚本没有报错、自己跑完就退出了，现场只看到「黑窗口一闪」；位图错位不影响尺寸与观感，只有和系统解码器逐像素对照才会暴露。为此本周补的都是机制而不只是修好那一个文件：新增 static_check.py 与 check_launchers.py 两个防御性套件、为 *.bat / *.cmd 声明 eol=crlf 的 .gitattributes，并把这两项检查一并纳入一键回归。</w:t>
      </w:r>
    </w:p>
    <w:p w14:paraId="598579CF" w14:textId="77777777" w:rsidR="001C088E" w:rsidRDefault="001C088E" w:rsidP="001C088E">
      <w:pPr>
        <w:pStyle w:val="a9"/>
        <w:rPr>
          <w:rFonts w:hint="eastAsia"/>
        </w:rPr>
      </w:pPr>
      <w:r>
        <w:t>（11）</w:t>
      </w:r>
      <w:r>
        <w:rPr>
          <w:b/>
        </w:rPr>
        <w:t>文档交付</w:t>
      </w:r>
      <w:r>
        <w:t>。《软件设计规格说明书》V1.0（SDS 1.0）与《软件测试文档》V1.0（STD 1.0）完成并随本轮交付。STD 1.0 记录了本轮设计并执行的 90 条测试用例，覆盖 15 个模块代号（COL / PIP / DB / DED / CAP / SCH / ORG / UI / WIN / HK / PAS / IMG / PRV / CFG / DEP），每条用例对应测试脚本中的一个或若干断言，全部统计数据取自 run_tests.py 的真实运行输出。</w:t>
      </w:r>
    </w:p>
    <w:p w14:paraId="709EF155" w14:textId="77777777" w:rsidR="001C088E" w:rsidRDefault="001C088E" w:rsidP="001C088E">
      <w:pPr>
        <w:pStyle w:val="a9"/>
        <w:rPr>
          <w:rFonts w:hint="eastAsia"/>
        </w:rPr>
      </w:pPr>
      <w:r>
        <w:t>（12）</w:t>
      </w:r>
      <w:r>
        <w:rPr>
          <w:b/>
        </w:rPr>
        <w:t>覆盖情况如实交代</w:t>
      </w:r>
      <w:r>
        <w:t xml:space="preserve">。截至本周，需求分析报告 F1～F9 的 45 个功能点中 </w:t>
      </w:r>
      <w:r>
        <w:rPr>
          <w:b/>
        </w:rPr>
        <w:t>36 个达到完全覆盖</w:t>
      </w:r>
      <w:r>
        <w:t>，其余 9 个尚未闭合：F9-3 敏感记录加密存储（未实现）、F2-6 数据库备份与恢复（未实现）、F3-4 按时间批量清理（只有内核接口，缺界面入口）、F4-3 来源应用筛选（部分覆盖）、F4-4 时间分组展示（部分覆盖）、F7-2 标签管理面板（部分覆盖）、F7-4 批量删除（部分覆盖），以及 F8-3 自定义背景图片、F8-4 窗口贴边停靠。前 7 项已排入下周（第 3 周）迭代，F8-3 与 F8-4 顺延至第 4 周。本周不做「功能已全部完成」的表述。</w:t>
      </w:r>
    </w:p>
    <w:p w14:paraId="1C9D42BE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本周踩坑与教训（复盘）</w:t>
      </w:r>
    </w:p>
    <w:p w14:paraId="5816260C" w14:textId="77777777" w:rsidR="001C088E" w:rsidRDefault="001C088E" w:rsidP="001C088E">
      <w:pPr>
        <w:pStyle w:val="a9"/>
        <w:rPr>
          <w:rFonts w:hint="eastAsia"/>
        </w:rPr>
      </w:pPr>
      <w:r>
        <w:t>（教训一）</w:t>
      </w:r>
      <w:r>
        <w:rPr>
          <w:b/>
        </w:rPr>
        <w:t>终止标志的语义边界必须写清楚，否则「必须执行」的动作会被一个开关悄悄跳过。</w:t>
      </w:r>
      <w:r>
        <w:t xml:space="preserve"> BUG-01 的本质不是漏了一行代码，而是把「分发」这个在任何结果</w:t>
      </w:r>
      <w:r>
        <w:lastRenderedPageBreak/>
        <w:t>下都必须执行的动作，和「可以被 should_stop 跳过的处理阶段」放进了同一个列表。判断标准其实很简单：这个阶段允许被跳过吗？不允许的，就不该交给阶段列表来调度。修完之后这条决策被写进了管线的构造函数注释，让下一个人不必重新踩一遍。</w:t>
      </w:r>
    </w:p>
    <w:p w14:paraId="64BE8EF2" w14:textId="77777777" w:rsidR="001C088E" w:rsidRDefault="001C088E" w:rsidP="001C088E">
      <w:pPr>
        <w:pStyle w:val="a9"/>
        <w:rPr>
          <w:rFonts w:hint="eastAsia"/>
        </w:rPr>
      </w:pPr>
      <w:r>
        <w:t>（教训二）</w:t>
      </w:r>
      <w:r>
        <w:rPr>
          <w:b/>
        </w:rPr>
        <w:t>接口返回成功不等于动作生效。</w:t>
      </w:r>
      <w:r>
        <w:t xml:space="preserve"> BUG-04 中 SendInput 返回 4/4、err=0，记事本里却什么都没粘上；BUG-05 中 SetForegroundWindow 返回成功，前台窗口其实没变，Ctrl+V 打到了浏览器上。两处的共同点是把返回值当成了成功判据。现在的做法是：凡是返回值不能代表结果的调用，一律增加一步「结果复核」——焦点交还的每一步之后都用 GetForegroundWindow 读回真实的前台窗口再决定要不要走下一级策略。</w:t>
      </w:r>
    </w:p>
    <w:p w14:paraId="7D7ECC07" w14:textId="77777777" w:rsidR="001C088E" w:rsidRDefault="001C088E" w:rsidP="001C088E">
      <w:pPr>
        <w:pStyle w:val="a9"/>
        <w:rPr>
          <w:rFonts w:hint="eastAsia"/>
        </w:rPr>
      </w:pPr>
      <w:r>
        <w:t>（教训三）</w:t>
      </w:r>
      <w:r>
        <w:rPr>
          <w:b/>
        </w:rPr>
        <w:t>测试用例的取值本身会把缺陷屏蔽掉。</w:t>
      </w:r>
      <w:r>
        <w:t xml:space="preserve"> 图片保真缺陷能潜伏这么久，是因为原用例用的是一张纯色图，整体错位几十字节之后像素值仍然完全一样。这条教训促成了两条规范：保真类断言必须使用逐像素变化的图案，并且必须与系统解码器做对照；新增的回归断言要额外验证「它在修复前的代码上确实会失败」，否则不能证明它测到了东西。</w:t>
      </w:r>
    </w:p>
    <w:p w14:paraId="04661AE3" w14:textId="77777777" w:rsidR="001C088E" w:rsidRDefault="001C088E" w:rsidP="001C088E">
      <w:pPr>
        <w:pStyle w:val="a9"/>
        <w:rPr>
          <w:rFonts w:hint="eastAsia"/>
        </w:rPr>
      </w:pPr>
      <w:r>
        <w:t>（教训四）</w:t>
      </w:r>
      <w:r>
        <w:rPr>
          <w:b/>
        </w:rPr>
        <w:t>静默失败最贵，修法要落到机制上。</w:t>
      </w:r>
      <w:r>
        <w:t xml:space="preserve"> 启动器的 .bat 用 LF 换行，cmd.exe 不认孤立 LF、把相邻两行粘在一起，脚本没有报错、自己走完就退出了，现场只留下「黑窗口一闪」。如果只把那一个文件改对，下次换一个写文件工具仍然会复发。本周的修法是三件套：新增 check_launchers.py 硬检查（孤立 LF、UTF-8 BOM、非 ASCII 字符是否落在安全命令里）并做正反双向验证、为 *.bat / *.cmd 声明 .gitattributes 的 eol=crlf、把检查并入一键回归。</w:t>
      </w:r>
    </w:p>
    <w:p w14:paraId="5C223122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（三）进度</w:t>
      </w:r>
    </w:p>
    <w:p w14:paraId="26C3C7CF" w14:textId="77777777" w:rsidR="001C088E" w:rsidRDefault="001C088E" w:rsidP="001C088E">
      <w:pPr>
        <w:pStyle w:val="a9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298D57" wp14:editId="76200C42">
            <wp:extent cx="5256000" cy="2143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w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1D9A" w14:textId="77777777" w:rsidR="001C088E" w:rsidRDefault="001C088E" w:rsidP="001C088E">
      <w:pPr>
        <w:pStyle w:val="a9"/>
        <w:jc w:val="center"/>
        <w:rPr>
          <w:rFonts w:hint="eastAsia"/>
        </w:rPr>
      </w:pPr>
      <w:r>
        <w:rPr>
          <w:b/>
          <w:sz w:val="18"/>
        </w:rPr>
        <w:t>图 1  剪贴板Pro 项目进度甘特图（截至第 2 周）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66"/>
        <w:gridCol w:w="5563"/>
        <w:gridCol w:w="1017"/>
        <w:gridCol w:w="866"/>
      </w:tblGrid>
      <w:tr w:rsidR="00A31C3A" w14:paraId="19563FB0" w14:textId="77777777">
        <w:tc>
          <w:tcPr>
            <w:tcW w:w="866" w:type="dxa"/>
          </w:tcPr>
          <w:p w14:paraId="6DDD68C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5563" w:type="dxa"/>
          </w:tcPr>
          <w:p w14:paraId="620946E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1017" w:type="dxa"/>
          </w:tcPr>
          <w:p w14:paraId="18F0DC3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计划周次</w:t>
            </w:r>
          </w:p>
        </w:tc>
        <w:tc>
          <w:tcPr>
            <w:tcW w:w="866" w:type="dxa"/>
          </w:tcPr>
          <w:p w14:paraId="6B3CDF7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状态</w:t>
            </w:r>
          </w:p>
        </w:tc>
      </w:tr>
      <w:tr w:rsidR="00A31C3A" w14:paraId="644DD435" w14:textId="77777777">
        <w:tc>
          <w:tcPr>
            <w:tcW w:w="866" w:type="dxa"/>
          </w:tcPr>
          <w:p w14:paraId="1CD5F9D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M1</w:t>
            </w:r>
          </w:p>
        </w:tc>
        <w:tc>
          <w:tcPr>
            <w:tcW w:w="5563" w:type="dxa"/>
          </w:tcPr>
          <w:p w14:paraId="57DF4C3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需求基线冻结：9 个功能模块 45 个功能点、20 个用例、约 35 个命令接口</w:t>
            </w:r>
          </w:p>
        </w:tc>
        <w:tc>
          <w:tcPr>
            <w:tcW w:w="1017" w:type="dxa"/>
          </w:tcPr>
          <w:p w14:paraId="2C7C4F1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866" w:type="dxa"/>
          </w:tcPr>
          <w:p w14:paraId="37F2450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A31C3A" w14:paraId="3E79140B" w14:textId="77777777">
        <w:tc>
          <w:tcPr>
            <w:tcW w:w="866" w:type="dxa"/>
          </w:tcPr>
          <w:p w14:paraId="18D2F2D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M2</w:t>
            </w:r>
          </w:p>
        </w:tc>
        <w:tc>
          <w:tcPr>
            <w:tcW w:w="5563" w:type="dxa"/>
          </w:tcPr>
          <w:p w14:paraId="6FBABFB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「复制 → 入库 → 列表显示 → 双击粘贴」主链路端到端可用</w:t>
            </w:r>
          </w:p>
        </w:tc>
        <w:tc>
          <w:tcPr>
            <w:tcW w:w="1017" w:type="dxa"/>
          </w:tcPr>
          <w:p w14:paraId="6A592C9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866" w:type="dxa"/>
          </w:tcPr>
          <w:p w14:paraId="7A0F77E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A31C3A" w14:paraId="5C05C115" w14:textId="77777777">
        <w:tc>
          <w:tcPr>
            <w:tcW w:w="866" w:type="dxa"/>
          </w:tcPr>
          <w:p w14:paraId="4602CC8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M3</w:t>
            </w:r>
          </w:p>
        </w:tc>
        <w:tc>
          <w:tcPr>
            <w:tcW w:w="5563" w:type="dxa"/>
          </w:tcPr>
          <w:p w14:paraId="746D2B6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重复复制只留一条并刷新到顶部、关键字检索两个差异功能跑通</w:t>
            </w:r>
          </w:p>
        </w:tc>
        <w:tc>
          <w:tcPr>
            <w:tcW w:w="1017" w:type="dxa"/>
          </w:tcPr>
          <w:p w14:paraId="1B27493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866" w:type="dxa"/>
          </w:tcPr>
          <w:p w14:paraId="4D30966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A31C3A" w14:paraId="2D1E6B79" w14:textId="77777777">
        <w:tc>
          <w:tcPr>
            <w:tcW w:w="866" w:type="dxa"/>
          </w:tcPr>
          <w:p w14:paraId="63CD252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563" w:type="dxa"/>
          </w:tcPr>
          <w:p w14:paraId="50176A4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F1～F9 的 45 个功能点覆盖情况：36 个完全覆盖，9 个顺延（F8-3、F8-4 顺延第 4 周）</w:t>
            </w:r>
          </w:p>
        </w:tc>
        <w:tc>
          <w:tcPr>
            <w:tcW w:w="1017" w:type="dxa"/>
          </w:tcPr>
          <w:p w14:paraId="2D547A6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866" w:type="dxa"/>
          </w:tcPr>
          <w:p w14:paraId="1CE8E17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部分完成</w:t>
            </w:r>
          </w:p>
        </w:tc>
      </w:tr>
    </w:tbl>
    <w:p w14:paraId="030DC140" w14:textId="77777777" w:rsidR="00E64600" w:rsidRDefault="001C088E" w:rsidP="000A26F8">
      <w:pPr>
        <w:pStyle w:val="a9"/>
        <w:rPr>
          <w:rFonts w:hint="eastAsia"/>
        </w:rPr>
      </w:pPr>
      <w:r>
        <w:rPr>
          <w:b/>
          <w:sz w:val="26"/>
        </w:rPr>
        <w:t>二、下周计划</w:t>
      </w:r>
    </w:p>
    <w:p w14:paraId="41BB61E2" w14:textId="77777777" w:rsidR="001C088E" w:rsidRDefault="001C088E" w:rsidP="001C088E">
      <w:pPr>
        <w:pStyle w:val="a9"/>
        <w:rPr>
          <w:rFonts w:hint="eastAsia"/>
        </w:rPr>
      </w:pPr>
      <w:r>
        <w:lastRenderedPageBreak/>
        <w:t>下周进入第二轮迭代（Iteration-2），主题是「隐私闭环与记录组织补齐」。本周已经打通主链路并留下 7 个明确的功能缺口，下周的目标就是把这 7 个缺口闭合，同时兑现「敏感内容加密落盘」这一项已经写进需求报告的隐私承诺。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08"/>
        <w:gridCol w:w="4618"/>
        <w:gridCol w:w="1675"/>
        <w:gridCol w:w="1210"/>
      </w:tblGrid>
      <w:tr w:rsidR="00A31C3A" w14:paraId="77CF5FBE" w14:textId="77777777">
        <w:tc>
          <w:tcPr>
            <w:tcW w:w="808" w:type="dxa"/>
          </w:tcPr>
          <w:p w14:paraId="4CA6E65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4618" w:type="dxa"/>
          </w:tcPr>
          <w:p w14:paraId="39DF2372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下周计划事项</w:t>
            </w:r>
          </w:p>
        </w:tc>
        <w:tc>
          <w:tcPr>
            <w:tcW w:w="1675" w:type="dxa"/>
          </w:tcPr>
          <w:p w14:paraId="405F9AB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对应需求</w:t>
            </w:r>
          </w:p>
        </w:tc>
        <w:tc>
          <w:tcPr>
            <w:tcW w:w="1210" w:type="dxa"/>
          </w:tcPr>
          <w:p w14:paraId="2EBF313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负责人</w:t>
            </w:r>
          </w:p>
        </w:tc>
      </w:tr>
      <w:tr w:rsidR="00A31C3A" w14:paraId="0EC179FD" w14:textId="77777777">
        <w:tc>
          <w:tcPr>
            <w:tcW w:w="808" w:type="dxa"/>
          </w:tcPr>
          <w:p w14:paraId="699903A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618" w:type="dxa"/>
          </w:tcPr>
          <w:p w14:paraId="2E2DA21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敏感记录加密存储（DPAPI 加密落盘），并把解密收敛到仓储层的唯一出口</w:t>
            </w:r>
          </w:p>
        </w:tc>
        <w:tc>
          <w:tcPr>
            <w:tcW w:w="1675" w:type="dxa"/>
          </w:tcPr>
          <w:p w14:paraId="27B01B5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F9-3</w:t>
            </w:r>
          </w:p>
        </w:tc>
        <w:tc>
          <w:tcPr>
            <w:tcW w:w="1210" w:type="dxa"/>
          </w:tcPr>
          <w:p w14:paraId="2A15509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张龙飞、周鹏波</w:t>
            </w:r>
          </w:p>
        </w:tc>
      </w:tr>
      <w:tr w:rsidR="00A31C3A" w14:paraId="0E4BCBA9" w14:textId="77777777">
        <w:tc>
          <w:tcPr>
            <w:tcW w:w="808" w:type="dxa"/>
          </w:tcPr>
          <w:p w14:paraId="2F719D2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618" w:type="dxa"/>
          </w:tcPr>
          <w:p w14:paraId="34A79F0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数据库结构迁移 v1 → v2：整体事务、失败回滚、迁移前自动备份</w:t>
            </w:r>
          </w:p>
        </w:tc>
        <w:tc>
          <w:tcPr>
            <w:tcW w:w="1675" w:type="dxa"/>
          </w:tcPr>
          <w:p w14:paraId="1D8C23D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210" w:type="dxa"/>
          </w:tcPr>
          <w:p w14:paraId="24488CB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A31C3A" w14:paraId="12A19B7A" w14:textId="77777777">
        <w:tc>
          <w:tcPr>
            <w:tcW w:w="808" w:type="dxa"/>
          </w:tcPr>
          <w:p w14:paraId="0CD0D13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618" w:type="dxa"/>
          </w:tcPr>
          <w:p w14:paraId="41F5DA2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数据库备份与恢复：改用在线备份接口并在备份前合并预写日志</w:t>
            </w:r>
          </w:p>
        </w:tc>
        <w:tc>
          <w:tcPr>
            <w:tcW w:w="1675" w:type="dxa"/>
          </w:tcPr>
          <w:p w14:paraId="0FBF017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F2-6</w:t>
            </w:r>
          </w:p>
        </w:tc>
        <w:tc>
          <w:tcPr>
            <w:tcW w:w="1210" w:type="dxa"/>
          </w:tcPr>
          <w:p w14:paraId="2DA79F9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A31C3A" w14:paraId="1B05F65A" w14:textId="77777777">
        <w:tc>
          <w:tcPr>
            <w:tcW w:w="808" w:type="dxa"/>
          </w:tcPr>
          <w:p w14:paraId="5CD65F5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618" w:type="dxa"/>
          </w:tcPr>
          <w:p w14:paraId="2713E25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标签管理器：全局重命名、改色、内置标签保护、关联级联删除</w:t>
            </w:r>
          </w:p>
        </w:tc>
        <w:tc>
          <w:tcPr>
            <w:tcW w:w="1675" w:type="dxa"/>
          </w:tcPr>
          <w:p w14:paraId="40DF391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F7-2</w:t>
            </w:r>
          </w:p>
        </w:tc>
        <w:tc>
          <w:tcPr>
            <w:tcW w:w="1210" w:type="dxa"/>
          </w:tcPr>
          <w:p w14:paraId="4E9DE92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  <w:tr w:rsidR="00A31C3A" w14:paraId="5C2EEB8B" w14:textId="77777777">
        <w:tc>
          <w:tcPr>
            <w:tcW w:w="808" w:type="dxa"/>
          </w:tcPr>
          <w:p w14:paraId="4EC8A03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618" w:type="dxa"/>
          </w:tcPr>
          <w:p w14:paraId="01B7C07E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勾选式批量删除 / 批量置顶 / 批量加标签（事务原子性、附件清理顺序）</w:t>
            </w:r>
          </w:p>
        </w:tc>
        <w:tc>
          <w:tcPr>
            <w:tcW w:w="1675" w:type="dxa"/>
          </w:tcPr>
          <w:p w14:paraId="0160591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F7-4</w:t>
            </w:r>
          </w:p>
        </w:tc>
        <w:tc>
          <w:tcPr>
            <w:tcW w:w="1210" w:type="dxa"/>
          </w:tcPr>
          <w:p w14:paraId="6845E35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  <w:tr w:rsidR="00A31C3A" w14:paraId="7C0256FD" w14:textId="77777777">
        <w:tc>
          <w:tcPr>
            <w:tcW w:w="808" w:type="dxa"/>
          </w:tcPr>
          <w:p w14:paraId="0F0F1F0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618" w:type="dxa"/>
          </w:tcPr>
          <w:p w14:paraId="5225CF6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按来源应用筛选、按「今天 / 昨天 / 本周 / 更早」时间分组展示</w:t>
            </w:r>
          </w:p>
        </w:tc>
        <w:tc>
          <w:tcPr>
            <w:tcW w:w="1675" w:type="dxa"/>
          </w:tcPr>
          <w:p w14:paraId="0F92219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F4-3、F4-4</w:t>
            </w:r>
          </w:p>
        </w:tc>
        <w:tc>
          <w:tcPr>
            <w:tcW w:w="1210" w:type="dxa"/>
          </w:tcPr>
          <w:p w14:paraId="741F9E21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  <w:tr w:rsidR="00A31C3A" w14:paraId="4BDA5BA6" w14:textId="77777777">
        <w:tc>
          <w:tcPr>
            <w:tcW w:w="808" w:type="dxa"/>
          </w:tcPr>
          <w:p w14:paraId="00D0239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618" w:type="dxa"/>
          </w:tcPr>
          <w:p w14:paraId="4BF33A0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应用级采集规则引擎（忽略采集 / 自动清洗），规则为空时行为与第一轮逐条一致</w:t>
            </w:r>
          </w:p>
        </w:tc>
        <w:tc>
          <w:tcPr>
            <w:tcW w:w="1675" w:type="dxa"/>
          </w:tcPr>
          <w:p w14:paraId="4D06831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F10-1～F10-4</w:t>
            </w:r>
          </w:p>
        </w:tc>
        <w:tc>
          <w:tcPr>
            <w:tcW w:w="1210" w:type="dxa"/>
          </w:tcPr>
          <w:p w14:paraId="0DDF555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  <w:tr w:rsidR="00A31C3A" w14:paraId="2FD1F3BE" w14:textId="77777777">
        <w:tc>
          <w:tcPr>
            <w:tcW w:w="808" w:type="dxa"/>
          </w:tcPr>
          <w:p w14:paraId="12FAD61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4618" w:type="dxa"/>
          </w:tcPr>
          <w:p w14:paraId="3BF4ABBE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按时间批量清理的界面入口；标签管理器窗口、批量工具条与分组标题界面</w:t>
            </w:r>
          </w:p>
        </w:tc>
        <w:tc>
          <w:tcPr>
            <w:tcW w:w="1675" w:type="dxa"/>
          </w:tcPr>
          <w:p w14:paraId="346D5B0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F3-4</w:t>
            </w:r>
          </w:p>
        </w:tc>
        <w:tc>
          <w:tcPr>
            <w:tcW w:w="1210" w:type="dxa"/>
          </w:tcPr>
          <w:p w14:paraId="6249446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  <w:tr w:rsidR="00A31C3A" w14:paraId="52E391DC" w14:textId="77777777">
        <w:tc>
          <w:tcPr>
            <w:tcW w:w="808" w:type="dxa"/>
          </w:tcPr>
          <w:p w14:paraId="24808F1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4618" w:type="dxa"/>
          </w:tcPr>
          <w:p w14:paraId="72FD979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新增 4 个测试套件；用「对照测试法」把第一轮的 90 条用例在加密开 / 关两态各跑一遍</w:t>
            </w:r>
          </w:p>
        </w:tc>
        <w:tc>
          <w:tcPr>
            <w:tcW w:w="1675" w:type="dxa"/>
          </w:tcPr>
          <w:p w14:paraId="05ACF42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210" w:type="dxa"/>
          </w:tcPr>
          <w:p w14:paraId="571EC7C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</w:tbl>
    <w:p w14:paraId="7F5F79F6" w14:textId="77777777" w:rsidR="001C088E" w:rsidRDefault="001C088E" w:rsidP="001C088E">
      <w:pPr>
        <w:pStyle w:val="a9"/>
        <w:rPr>
          <w:rFonts w:hint="eastAsia"/>
        </w:rPr>
      </w:pPr>
      <w:r>
        <w:t>交付目标：v0.2.0、《软件设计规格说明书》V2.0、《软件测试文档》V2.0；45 个功能点中 43 个达到完全覆盖（F8-3 自定义背景、F8-4 贴边停靠顺延第 4 周）。</w:t>
      </w:r>
    </w:p>
    <w:p w14:paraId="0CD6D8CB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风险与应对</w:t>
      </w:r>
    </w:p>
    <w:p w14:paraId="29479221" w14:textId="77777777" w:rsidR="001C088E" w:rsidRDefault="001C088E" w:rsidP="001C088E">
      <w:pPr>
        <w:pStyle w:val="a9"/>
        <w:rPr>
          <w:rFonts w:hint="eastAsia"/>
        </w:rPr>
      </w:pPr>
      <w:r>
        <w:t>（风险一）</w:t>
      </w:r>
      <w:r>
        <w:rPr>
          <w:b/>
        </w:rPr>
        <w:t>加密是典型的横切关注点，最容易在多条读路径上漏解密。</w:t>
      </w:r>
      <w:r>
        <w:t xml:space="preserve"> 仓储层有 find_by_id、get_history、search、find_duplicate、usage 等多个返回记录的方法，如果各自解密，任何新增的查询方法都会成为隐患，而漏解密的表现是「界面上显示一串乱码」——不抛异常，只是安静地把错误数据交给用户。应对：把解密收敛到 _row_to_entry 唯一出口，并补一条参数化断言遍历仓储的全部读路径。</w:t>
      </w:r>
    </w:p>
    <w:p w14:paraId="39BDC02C" w14:textId="77777777" w:rsidR="001C088E" w:rsidRDefault="001C088E" w:rsidP="001C088E">
      <w:pPr>
        <w:pStyle w:val="a9"/>
        <w:rPr>
          <w:rFonts w:hint="eastAsia"/>
        </w:rPr>
      </w:pPr>
      <w:r>
        <w:t>（风险二）</w:t>
      </w:r>
      <w:r>
        <w:rPr>
          <w:b/>
        </w:rPr>
        <w:t>新增的规则引擎可能改变既有的采集行为。</w:t>
      </w:r>
      <w:r>
        <w:t xml:space="preserve"> 应对：把「规则表为空时引擎在第一步就返回未命中、管线行为与第一轮逐条一致」写成硬回归用例，作为下一轮的阻断性约束；同时明确清洗必须发生在内容指纹计算之前，否则同一条被清洗过的文本会被判成两条不同记录。</w:t>
      </w:r>
    </w:p>
    <w:p w14:paraId="3F823D10" w14:textId="77777777" w:rsidR="001C088E" w:rsidRDefault="001C088E" w:rsidP="001C088E">
      <w:pPr>
        <w:pStyle w:val="a9"/>
        <w:rPr>
          <w:rFonts w:hint="eastAsia"/>
        </w:rPr>
      </w:pPr>
      <w:r>
        <w:t>（风险三）</w:t>
      </w:r>
      <w:r>
        <w:rPr>
          <w:b/>
        </w:rPr>
        <w:t>结构迁移与备份直接作用于用户已有的数据，出错代价不可逆。</w:t>
      </w:r>
      <w:r>
        <w:t xml:space="preserve"> 应对：迁移脚本整体放入一个事务，失败时回滚并拒绝以旧版本继续运行；迁移前与恢复前各自动生成一份备份；备份一律使用 SQLite 的在线备份接口，而不是复制一份可能落后于预写日志的主库文件。</w:t>
      </w:r>
    </w:p>
    <w:p w14:paraId="026D69EE" w14:textId="77777777" w:rsidR="001C088E" w:rsidRDefault="001C088E" w:rsidP="001C088E">
      <w:pPr>
        <w:pStyle w:val="a9"/>
        <w:rPr>
          <w:rFonts w:hint="eastAsia"/>
        </w:rPr>
      </w:pPr>
      <w:r>
        <w:t>（风险四）</w:t>
      </w:r>
      <w:r>
        <w:rPr>
          <w:b/>
        </w:rPr>
        <w:t>回归面从 11 个套件扩大到 15 个，而本轮改动面很大（仓储读路径、配置登记表、数据库结构三处）。</w:t>
      </w:r>
      <w:r>
        <w:t xml:space="preserve"> 应对：第一轮的 252 项断言任何一项失败都视为阻断性缺陷，优先于新增功能的测试；F8-3、F8-4 继续顺延到第 4 周，需在第 4 周计划中前置设计，避免挤压当周的交互打磨时间。</w:t>
      </w:r>
    </w:p>
    <w:p w14:paraId="3A857E24" w14:textId="77777777" w:rsidR="000A26F8" w:rsidRPr="001C088E" w:rsidRDefault="000A26F8" w:rsidP="000A26F8">
      <w:pPr>
        <w:pStyle w:val="a9"/>
        <w:rPr>
          <w:rFonts w:hint="eastAsia"/>
        </w:rPr>
      </w:pPr>
      <w:r>
        <w:rPr>
          <w:b/>
          <w:sz w:val="26"/>
        </w:rPr>
        <w:lastRenderedPageBreak/>
        <w:t>三、AI 工具使用说明</w:t>
      </w:r>
    </w:p>
    <w:p w14:paraId="2E450B24" w14:textId="77777777" w:rsidR="001C088E" w:rsidRDefault="001C088E" w:rsidP="001C088E">
      <w:pPr>
        <w:pStyle w:val="a9"/>
        <w:rPr>
          <w:rFonts w:hint="eastAsia"/>
        </w:rPr>
      </w:pPr>
      <w:r>
        <w:t>本周 AI 使用集中在平台接口用法核对、缺陷根因分析和测试骨架生成三个环节。所有产出均逐条人工核验与修改后再使用，核验情况记入《03-资料说明》的 AI 使用记录表。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064"/>
        <w:gridCol w:w="3400"/>
        <w:gridCol w:w="2847"/>
      </w:tblGrid>
      <w:tr w:rsidR="00A31C3A" w14:paraId="6131E16D" w14:textId="77777777">
        <w:tc>
          <w:tcPr>
            <w:tcW w:w="2064" w:type="dxa"/>
          </w:tcPr>
          <w:p w14:paraId="29C9295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使用的 AI 工具</w:t>
            </w:r>
          </w:p>
        </w:tc>
        <w:tc>
          <w:tcPr>
            <w:tcW w:w="3400" w:type="dxa"/>
          </w:tcPr>
          <w:p w14:paraId="2542B59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847" w:type="dxa"/>
          </w:tcPr>
          <w:p w14:paraId="0B3DE97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使用领域</w:t>
            </w:r>
          </w:p>
        </w:tc>
      </w:tr>
      <w:tr w:rsidR="00A31C3A" w14:paraId="583704D4" w14:textId="77777777">
        <w:tc>
          <w:tcPr>
            <w:tcW w:w="2064" w:type="dxa"/>
          </w:tcPr>
          <w:p w14:paraId="51A20E1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通用 AI 助手（对话式大模型）</w:t>
            </w:r>
          </w:p>
        </w:tc>
        <w:tc>
          <w:tcPr>
            <w:tcW w:w="3400" w:type="dxa"/>
          </w:tcPr>
          <w:p w14:paraId="5102FC4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DeepSeek 网页版，2026 年 9 月版</w:t>
            </w:r>
          </w:p>
        </w:tc>
        <w:tc>
          <w:tcPr>
            <w:tcW w:w="2847" w:type="dxa"/>
          </w:tcPr>
          <w:p w14:paraId="7A9599B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Win32 接口行为核对、缺陷根因分析、文档结构化</w:t>
            </w:r>
          </w:p>
        </w:tc>
      </w:tr>
      <w:tr w:rsidR="00A31C3A" w14:paraId="55F9BD58" w14:textId="77777777">
        <w:tc>
          <w:tcPr>
            <w:tcW w:w="2064" w:type="dxa"/>
          </w:tcPr>
          <w:p w14:paraId="51C122E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编程助手（IDE 插件）</w:t>
            </w:r>
          </w:p>
        </w:tc>
        <w:tc>
          <w:tcPr>
            <w:tcW w:w="3400" w:type="dxa"/>
          </w:tcPr>
          <w:p w14:paraId="7964518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GitHub Copilot，VS Code 扩展 2026.9</w:t>
            </w:r>
          </w:p>
        </w:tc>
        <w:tc>
          <w:tcPr>
            <w:tcW w:w="2847" w:type="dxa"/>
          </w:tcPr>
          <w:p w14:paraId="18998E6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样板代码补全、单元测试骨架、SQL 语句草拟</w:t>
            </w:r>
          </w:p>
        </w:tc>
      </w:tr>
    </w:tbl>
    <w:p w14:paraId="68E1B953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（一）核心使用记录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01"/>
        <w:gridCol w:w="635"/>
        <w:gridCol w:w="635"/>
        <w:gridCol w:w="2028"/>
        <w:gridCol w:w="3678"/>
        <w:gridCol w:w="635"/>
      </w:tblGrid>
      <w:tr w:rsidR="00A31C3A" w14:paraId="2B785D92" w14:textId="77777777">
        <w:tc>
          <w:tcPr>
            <w:tcW w:w="701" w:type="dxa"/>
          </w:tcPr>
          <w:p w14:paraId="368F959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635" w:type="dxa"/>
          </w:tcPr>
          <w:p w14:paraId="3D6BC0E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使用人</w:t>
            </w:r>
          </w:p>
        </w:tc>
        <w:tc>
          <w:tcPr>
            <w:tcW w:w="635" w:type="dxa"/>
          </w:tcPr>
          <w:p w14:paraId="69D3B34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使用环节</w:t>
            </w:r>
          </w:p>
        </w:tc>
        <w:tc>
          <w:tcPr>
            <w:tcW w:w="2028" w:type="dxa"/>
          </w:tcPr>
          <w:p w14:paraId="7991C3C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具体用途</w:t>
            </w:r>
          </w:p>
        </w:tc>
        <w:tc>
          <w:tcPr>
            <w:tcW w:w="3678" w:type="dxa"/>
          </w:tcPr>
          <w:p w14:paraId="68113F8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人工核验与修改情况</w:t>
            </w:r>
          </w:p>
        </w:tc>
        <w:tc>
          <w:tcPr>
            <w:tcW w:w="635" w:type="dxa"/>
          </w:tcPr>
          <w:p w14:paraId="78BDFBF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是否采纳</w:t>
            </w:r>
          </w:p>
        </w:tc>
      </w:tr>
      <w:tr w:rsidR="00A31C3A" w14:paraId="1A27C576" w14:textId="77777777">
        <w:tc>
          <w:tcPr>
            <w:tcW w:w="701" w:type="dxa"/>
          </w:tcPr>
          <w:p w14:paraId="43AA62E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13 日</w:t>
            </w:r>
          </w:p>
        </w:tc>
        <w:tc>
          <w:tcPr>
            <w:tcW w:w="635" w:type="dxa"/>
          </w:tcPr>
          <w:p w14:paraId="7AA1594F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  <w:tc>
          <w:tcPr>
            <w:tcW w:w="635" w:type="dxa"/>
          </w:tcPr>
          <w:p w14:paraId="1AEC35A5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架构设计</w:t>
            </w:r>
          </w:p>
        </w:tc>
        <w:tc>
          <w:tcPr>
            <w:tcW w:w="2028" w:type="dxa"/>
          </w:tcPr>
          <w:p w14:paraId="72D2BDD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询问处理管线分阶段的常见做法与终止标志的语义</w:t>
            </w:r>
          </w:p>
        </w:tc>
        <w:tc>
          <w:tcPr>
            <w:tcW w:w="3678" w:type="dxa"/>
          </w:tcPr>
          <w:p w14:paraId="19CA35E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结合本项目实际推演后发现「分发阶段必须独立于阶段列表」这一点 AI 并未提示，是人工推演与端到端测试共同定位的，最终结论以自测为准</w:t>
            </w:r>
          </w:p>
        </w:tc>
        <w:tc>
          <w:tcPr>
            <w:tcW w:w="635" w:type="dxa"/>
          </w:tcPr>
          <w:p w14:paraId="7D82B35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部分采纳</w:t>
            </w:r>
          </w:p>
        </w:tc>
      </w:tr>
      <w:tr w:rsidR="00A31C3A" w14:paraId="7323B38B" w14:textId="77777777">
        <w:tc>
          <w:tcPr>
            <w:tcW w:w="701" w:type="dxa"/>
          </w:tcPr>
          <w:p w14:paraId="02CF0F3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14 日</w:t>
            </w:r>
          </w:p>
        </w:tc>
        <w:tc>
          <w:tcPr>
            <w:tcW w:w="635" w:type="dxa"/>
          </w:tcPr>
          <w:p w14:paraId="5C879888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635" w:type="dxa"/>
          </w:tcPr>
          <w:p w14:paraId="58F3744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缺陷分析</w:t>
            </w:r>
          </w:p>
        </w:tc>
        <w:tc>
          <w:tcPr>
            <w:tcW w:w="2028" w:type="dxa"/>
          </w:tcPr>
          <w:p w14:paraId="0EC15EC1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排查「SendInput 报告发送成功但目标程序收不到按键」</w:t>
            </w:r>
          </w:p>
        </w:tc>
        <w:tc>
          <w:tcPr>
            <w:tcW w:w="3678" w:type="dxa"/>
          </w:tcPr>
          <w:p w14:paraId="2B5CCF1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给的方向（INPUT 结构体大小）部分正确，但改成正确大小后仍无法送达；最终改用 keybd_event 才解决，结论以真机验证为准</w:t>
            </w:r>
          </w:p>
        </w:tc>
        <w:tc>
          <w:tcPr>
            <w:tcW w:w="635" w:type="dxa"/>
          </w:tcPr>
          <w:p w14:paraId="2282131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部分采纳</w:t>
            </w:r>
          </w:p>
        </w:tc>
      </w:tr>
      <w:tr w:rsidR="00A31C3A" w14:paraId="4FEA2AB0" w14:textId="77777777">
        <w:tc>
          <w:tcPr>
            <w:tcW w:w="701" w:type="dxa"/>
          </w:tcPr>
          <w:p w14:paraId="3BABD94D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15 日</w:t>
            </w:r>
          </w:p>
        </w:tc>
        <w:tc>
          <w:tcPr>
            <w:tcW w:w="635" w:type="dxa"/>
          </w:tcPr>
          <w:p w14:paraId="4ABC37E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635" w:type="dxa"/>
          </w:tcPr>
          <w:p w14:paraId="31B9D6CA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测试开发</w:t>
            </w:r>
          </w:p>
        </w:tc>
        <w:tc>
          <w:tcPr>
            <w:tcW w:w="2028" w:type="dxa"/>
          </w:tcPr>
          <w:p w14:paraId="4171C180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生成测试套件的断言骨架与夹具代码</w:t>
            </w:r>
          </w:p>
        </w:tc>
        <w:tc>
          <w:tcPr>
            <w:tcW w:w="3678" w:type="dxa"/>
          </w:tcPr>
          <w:p w14:paraId="4419153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逐个断言补齐真实业务语义，清掉 AI 生成的 3 处形式上完整、实质恒真的断言（形如 check(True, ...)），确保每条断言都真正在验证行为</w:t>
            </w:r>
          </w:p>
        </w:tc>
        <w:tc>
          <w:tcPr>
            <w:tcW w:w="635" w:type="dxa"/>
          </w:tcPr>
          <w:p w14:paraId="1150481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采纳并修改</w:t>
            </w:r>
          </w:p>
        </w:tc>
      </w:tr>
      <w:tr w:rsidR="00A31C3A" w14:paraId="39F57DF2" w14:textId="77777777">
        <w:tc>
          <w:tcPr>
            <w:tcW w:w="701" w:type="dxa"/>
          </w:tcPr>
          <w:p w14:paraId="657492B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17 日</w:t>
            </w:r>
          </w:p>
        </w:tc>
        <w:tc>
          <w:tcPr>
            <w:tcW w:w="635" w:type="dxa"/>
          </w:tcPr>
          <w:p w14:paraId="442CEB6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635" w:type="dxa"/>
          </w:tcPr>
          <w:p w14:paraId="0A4F39AB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编码</w:t>
            </w:r>
          </w:p>
        </w:tc>
        <w:tc>
          <w:tcPr>
            <w:tcW w:w="2028" w:type="dxa"/>
          </w:tcPr>
          <w:p w14:paraId="1C63FC89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草拟 SQLite 建表语句与索引定义</w:t>
            </w:r>
          </w:p>
        </w:tc>
        <w:tc>
          <w:tcPr>
            <w:tcW w:w="3678" w:type="dxa"/>
          </w:tcPr>
          <w:p w14:paraId="42DBDC13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对照 SQLite 官方文档核对 WAL 模式与外键级联的写法，补上结构版本表（schema_migrations）与迁移脚本</w:t>
            </w:r>
          </w:p>
        </w:tc>
        <w:tc>
          <w:tcPr>
            <w:tcW w:w="635" w:type="dxa"/>
          </w:tcPr>
          <w:p w14:paraId="0796A99C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采纳并修改</w:t>
            </w:r>
          </w:p>
        </w:tc>
      </w:tr>
      <w:tr w:rsidR="00A31C3A" w14:paraId="4861129A" w14:textId="77777777">
        <w:tc>
          <w:tcPr>
            <w:tcW w:w="701" w:type="dxa"/>
          </w:tcPr>
          <w:p w14:paraId="19ED7034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18 日</w:t>
            </w:r>
          </w:p>
        </w:tc>
        <w:tc>
          <w:tcPr>
            <w:tcW w:w="635" w:type="dxa"/>
          </w:tcPr>
          <w:p w14:paraId="44F632B6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635" w:type="dxa"/>
          </w:tcPr>
          <w:p w14:paraId="34045652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缺陷排查</w:t>
            </w:r>
          </w:p>
        </w:tc>
        <w:tc>
          <w:tcPr>
            <w:tcW w:w="2028" w:type="dxa"/>
          </w:tcPr>
          <w:p w14:paraId="2570585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询问「DIB 补 BMP 文件头时 bfOffBits 应当如何取值」</w:t>
            </w:r>
          </w:p>
        </w:tc>
        <w:tc>
          <w:tcPr>
            <w:tcW w:w="3678" w:type="dxa"/>
          </w:tcPr>
          <w:p w14:paraId="61F9BF32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说明了 bfOffBits 的含义与「文件头 + 头长度 + 调色板」的组成，方向正确；但真正的定位靠用系统解码器（ImageGrab.grabclipboard）做逐像素对照实验，人工据此补上 ≤8 位色深调色板的边界并写成回归套件</w:t>
            </w:r>
          </w:p>
        </w:tc>
        <w:tc>
          <w:tcPr>
            <w:tcW w:w="635" w:type="dxa"/>
          </w:tcPr>
          <w:p w14:paraId="4528C6D7" w14:textId="77777777" w:rsidR="00A31C3A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采纳并修改</w:t>
            </w:r>
          </w:p>
        </w:tc>
      </w:tr>
    </w:tbl>
    <w:p w14:paraId="4F137862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（二）经验总结</w:t>
      </w:r>
    </w:p>
    <w:p w14:paraId="38FE2AA8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平台接口类问题上，AI 的答案只能当「候选假设」。</w:t>
      </w:r>
      <w:r>
        <w:t xml:space="preserve"> 本周最典型的例子是 SendInput：AI 指出结构体大小问题，这个方向是对的但不完整，真正解决问题的是改用 keybd_event 并回到真机验证。教训是：凡是接口返回值不能作为成功判据的调用，一律增加一步「结果复核」。</w:t>
      </w:r>
    </w:p>
    <w:p w14:paraId="09B74DD2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AI 生成的测试代码必须逐条审查。</w:t>
      </w:r>
      <w:r>
        <w:t xml:space="preserve"> AI 倾向于生成形式上完整、实质上恒真的断言（如断言 True）。这类断言会让测试套件「看起来全绿」却什么都没验证。本周清掉了 3 处，并把「禁止恒真断言」写进了小组测试规范，与交接文档里的同一条规定是一致的。</w:t>
      </w:r>
    </w:p>
    <w:p w14:paraId="58311C26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设计决策不能外包给 AI。</w:t>
      </w:r>
      <w:r>
        <w:t xml:space="preserve"> 分发阶段是否独立于阶段列表，这个关键设计决策 </w:t>
      </w:r>
      <w:r>
        <w:lastRenderedPageBreak/>
        <w:t>AI 没有提示，是靠人工推演加端到端测试（上限设为 10 却留下 14 条）暴露并定下来的；图片 bfOffBits 缺陷也是靠与系统解码器对照才定位到具体字段的。</w:t>
      </w:r>
    </w:p>
    <w:p w14:paraId="6F11B3BF" w14:textId="77777777" w:rsidR="001C088E" w:rsidRDefault="001C088E" w:rsidP="001C088E">
      <w:pPr>
        <w:pStyle w:val="a9"/>
        <w:rPr>
          <w:rFonts w:hint="eastAsia"/>
        </w:rPr>
      </w:pPr>
      <w:r>
        <w:t>（4）</w:t>
      </w:r>
      <w:r>
        <w:rPr>
          <w:b/>
        </w:rPr>
        <w:t>三条底线本周继续执行并留痕。</w:t>
      </w:r>
      <w:r>
        <w:t xml:space="preserve"> ① 所有 AI 产出逐条人工核验后再使用，核验情况记入《03-资料说明》的 AI 使用记录表；② 图纸一律使用 draw.io 手工绘制并提交 .drawio 原始工程文件，不使用 AI 生成的图作为提交版本；③ </w:t>
      </w:r>
      <w:r>
        <w:rPr>
          <w:b/>
        </w:rPr>
        <w:t>AI 不参与验收结论与测试通过率的判定</w:t>
      </w:r>
      <w:r>
        <w:t>——本周「11 个套件、252 项断言全部通过」这个结论，来自 run_tests.py 的真实运行输出，没有任何一条是由 AI 判定的。</w:t>
      </w:r>
    </w:p>
    <w:sectPr w:rsidR="001C0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D6A42" w14:textId="77777777" w:rsidR="009E54A2" w:rsidRDefault="009E54A2" w:rsidP="001C088E">
      <w:pPr>
        <w:rPr>
          <w:rFonts w:hint="eastAsia"/>
        </w:rPr>
      </w:pPr>
      <w:r>
        <w:separator/>
      </w:r>
    </w:p>
  </w:endnote>
  <w:endnote w:type="continuationSeparator" w:id="0">
    <w:p w14:paraId="5D60C639" w14:textId="77777777" w:rsidR="009E54A2" w:rsidRDefault="009E54A2" w:rsidP="001C08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78688" w14:textId="77777777" w:rsidR="009E54A2" w:rsidRDefault="009E54A2" w:rsidP="001C088E">
      <w:pPr>
        <w:rPr>
          <w:rFonts w:hint="eastAsia"/>
        </w:rPr>
      </w:pPr>
      <w:r>
        <w:separator/>
      </w:r>
    </w:p>
  </w:footnote>
  <w:footnote w:type="continuationSeparator" w:id="0">
    <w:p w14:paraId="1E1A3537" w14:textId="77777777" w:rsidR="009E54A2" w:rsidRDefault="009E54A2" w:rsidP="001C08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85B3C"/>
    <w:multiLevelType w:val="hybridMultilevel"/>
    <w:tmpl w:val="CB1A1A24"/>
    <w:lvl w:ilvl="0" w:tplc="A0463B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434D5A"/>
    <w:multiLevelType w:val="hybridMultilevel"/>
    <w:tmpl w:val="436E4EF8"/>
    <w:lvl w:ilvl="0" w:tplc="0422F494">
      <w:start w:val="1"/>
      <w:numFmt w:val="decimal"/>
      <w:lvlText w:val="（%1）"/>
      <w:lvlJc w:val="left"/>
      <w:pPr>
        <w:ind w:left="440" w:hanging="44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7596919">
    <w:abstractNumId w:val="1"/>
  </w:num>
  <w:num w:numId="2" w16cid:durableId="79849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3A"/>
    <w:rsid w:val="00045825"/>
    <w:rsid w:val="000A26F8"/>
    <w:rsid w:val="001C088E"/>
    <w:rsid w:val="001E7330"/>
    <w:rsid w:val="00362059"/>
    <w:rsid w:val="003C4753"/>
    <w:rsid w:val="004934BA"/>
    <w:rsid w:val="004D45A5"/>
    <w:rsid w:val="005276E8"/>
    <w:rsid w:val="0080551C"/>
    <w:rsid w:val="0089473A"/>
    <w:rsid w:val="009B6F50"/>
    <w:rsid w:val="009E54A2"/>
    <w:rsid w:val="009E7119"/>
    <w:rsid w:val="00A31C3A"/>
    <w:rsid w:val="00E64600"/>
    <w:rsid w:val="00E8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93444"/>
  <w15:chartTrackingRefBased/>
  <w15:docId w15:val="{6F5B6858-691A-4D7F-B26A-40ACAD74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88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4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7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7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73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7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7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7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7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7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47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7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7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7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7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7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7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7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7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47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8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08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088E"/>
    <w:rPr>
      <w:sz w:val="18"/>
      <w:szCs w:val="18"/>
    </w:rPr>
  </w:style>
  <w:style w:type="table" w:styleId="af2">
    <w:name w:val="Table Grid"/>
    <w:basedOn w:val="a1"/>
    <w:uiPriority w:val="39"/>
    <w:rsid w:val="001C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362059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62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qsw001/schoolwor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qsw001/schoolwor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github.com/hqsw001/school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qsw001/schoolwor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1604</Words>
  <Characters>9148</Characters>
  <Application>Microsoft Office Word</Application>
  <DocSecurity>0</DocSecurity>
  <Lines>76</Lines>
  <Paragraphs>21</Paragraphs>
  <ScaleCrop>false</ScaleCrop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ji</dc:creator>
  <cp:keywords/>
  <dc:description/>
  <cp:lastModifiedBy>Butterfly Bloody</cp:lastModifiedBy>
  <cp:revision>8</cp:revision>
  <dcterms:created xsi:type="dcterms:W3CDTF">2026-09-06T02:37:00Z</dcterms:created>
  <dcterms:modified xsi:type="dcterms:W3CDTF">2026-10-11T00:23:00Z</dcterms:modified>
</cp:coreProperties>
</file>