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E291" w14:textId="77777777" w:rsidR="001C088E" w:rsidRPr="00EB18FC" w:rsidRDefault="001C088E" w:rsidP="001C088E">
      <w:pPr>
        <w:pStyle w:val="1"/>
        <w:jc w:val="center"/>
        <w:rPr>
          <w:rFonts w:hint="eastAsia"/>
          <w:sz w:val="72"/>
          <w:szCs w:val="72"/>
        </w:rPr>
      </w:pPr>
      <w:r>
        <w:t>一班13组 第 3 周周总结报告</w:t>
      </w:r>
    </w:p>
    <w:p w14:paraId="681DAEAA" w14:textId="77777777" w:rsidR="001C088E" w:rsidRDefault="001C088E" w:rsidP="001C088E">
      <w:pPr>
        <w:rPr>
          <w:rFonts w:hint="eastAsia"/>
        </w:rPr>
      </w:pPr>
    </w:p>
    <w:p w14:paraId="55C28F5E" w14:textId="77777777" w:rsidR="001C088E" w:rsidRDefault="001C088E" w:rsidP="001C088E">
      <w:pPr>
        <w:rPr>
          <w:rFonts w:hint="eastAsia"/>
        </w:rPr>
      </w:pPr>
    </w:p>
    <w:p w14:paraId="2402DA4C" w14:textId="77777777" w:rsidR="001C088E" w:rsidRDefault="001C088E" w:rsidP="001C088E">
      <w:pPr>
        <w:jc w:val="center"/>
        <w:rPr>
          <w:rFonts w:hint="eastAsia"/>
          <w:sz w:val="36"/>
          <w:szCs w:val="40"/>
        </w:rPr>
      </w:pPr>
    </w:p>
    <w:p w14:paraId="1C7D6496" w14:textId="77777777" w:rsidR="001C088E" w:rsidRDefault="001C088E" w:rsidP="001C088E">
      <w:pPr>
        <w:jc w:val="center"/>
        <w:rPr>
          <w:rFonts w:hint="eastAsia"/>
          <w:sz w:val="36"/>
          <w:szCs w:val="40"/>
        </w:rPr>
      </w:pPr>
    </w:p>
    <w:p w14:paraId="11889334" w14:textId="77777777" w:rsidR="001C088E" w:rsidRDefault="001C088E" w:rsidP="001C088E">
      <w:pPr>
        <w:jc w:val="center"/>
        <w:rPr>
          <w:rFonts w:hint="eastAsia"/>
          <w:sz w:val="36"/>
          <w:szCs w:val="40"/>
        </w:rPr>
      </w:pPr>
    </w:p>
    <w:p w14:paraId="3F83FB05" w14:textId="77777777" w:rsidR="001C088E" w:rsidRDefault="001C088E" w:rsidP="001C088E">
      <w:pPr>
        <w:jc w:val="center"/>
        <w:rPr>
          <w:rFonts w:hint="eastAsia"/>
          <w:sz w:val="36"/>
          <w:szCs w:val="40"/>
        </w:rPr>
      </w:pPr>
    </w:p>
    <w:tbl>
      <w:tblPr>
        <w:tblStyle w:val="af2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9"/>
        <w:gridCol w:w="4894"/>
      </w:tblGrid>
      <w:tr w:rsidR="001C088E" w14:paraId="4C92B109" w14:textId="77777777" w:rsidTr="001251C6">
        <w:tc>
          <w:tcPr>
            <w:tcW w:w="2409" w:type="dxa"/>
          </w:tcPr>
          <w:p w14:paraId="4541D372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w="4894" w:type="dxa"/>
            <w:tcBorders>
              <w:left w:val="nil"/>
            </w:tcBorders>
          </w:tcPr>
          <w:p w14:paraId="09599415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一班13组</w:t>
            </w:r>
          </w:p>
        </w:tc>
      </w:tr>
      <w:tr w:rsidR="001C088E" w14:paraId="0E53BB11" w14:textId="77777777" w:rsidTr="001251C6">
        <w:tc>
          <w:tcPr>
            <w:tcW w:w="2409" w:type="dxa"/>
          </w:tcPr>
          <w:p w14:paraId="329E8415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组长姓名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063DDCFE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张龙飞</w:t>
            </w:r>
          </w:p>
        </w:tc>
      </w:tr>
      <w:tr w:rsidR="001C088E" w14:paraId="4C60F8F8" w14:textId="77777777" w:rsidTr="001251C6">
        <w:tc>
          <w:tcPr>
            <w:tcW w:w="2409" w:type="dxa"/>
          </w:tcPr>
          <w:p w14:paraId="3D3C36E5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组员姓名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4A12C01D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周鹏波、黄子安、杭咏毅</w:t>
            </w:r>
          </w:p>
        </w:tc>
      </w:tr>
      <w:tr w:rsidR="001C088E" w14:paraId="78C88951" w14:textId="77777777" w:rsidTr="001251C6">
        <w:tc>
          <w:tcPr>
            <w:tcW w:w="2409" w:type="dxa"/>
          </w:tcPr>
          <w:p w14:paraId="3F3C132B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本周周次</w:t>
            </w:r>
          </w:p>
        </w:tc>
        <w:tc>
          <w:tcPr>
            <w:tcW w:w="4894" w:type="dxa"/>
            <w:tcBorders>
              <w:left w:val="nil"/>
            </w:tcBorders>
          </w:tcPr>
          <w:p w14:paraId="7EB820A0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3 周（2026 年 9 月 20 日 — 9 月 26 日）</w:t>
            </w:r>
          </w:p>
        </w:tc>
      </w:tr>
    </w:tbl>
    <w:p w14:paraId="4048D78B" w14:textId="77777777" w:rsidR="001C088E" w:rsidRDefault="001C088E" w:rsidP="001C088E">
      <w:pPr>
        <w:rPr>
          <w:rFonts w:hint="eastAsia"/>
          <w:sz w:val="36"/>
          <w:szCs w:val="40"/>
        </w:rPr>
      </w:pPr>
    </w:p>
    <w:p w14:paraId="4581D7B9" w14:textId="77777777" w:rsidR="001C088E" w:rsidRDefault="001C088E" w:rsidP="001C088E">
      <w:pPr>
        <w:widowControl/>
        <w:jc w:val="center"/>
        <w:rPr>
          <w:rFonts w:hint="eastAsia"/>
          <w:sz w:val="36"/>
          <w:szCs w:val="40"/>
        </w:rPr>
        <w:sectPr w:rsidR="001C088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sz w:val="36"/>
          <w:szCs w:val="40"/>
        </w:rPr>
        <w:br w:type="page"/>
      </w:r>
    </w:p>
    <w:p w14:paraId="213DA116" w14:textId="77777777" w:rsidR="001C088E" w:rsidRDefault="001C088E" w:rsidP="001C088E">
      <w:pPr>
        <w:widowControl/>
        <w:jc w:val="center"/>
        <w:rPr>
          <w:rFonts w:hint="eastAsia"/>
          <w:sz w:val="36"/>
          <w:szCs w:val="40"/>
        </w:rPr>
      </w:pPr>
    </w:p>
    <w:p w14:paraId="54598A67" w14:textId="77777777" w:rsidR="001C088E" w:rsidRDefault="001C088E" w:rsidP="001C088E">
      <w:pPr>
        <w:pStyle w:val="2"/>
        <w:rPr>
          <w:rFonts w:hint="eastAsia"/>
        </w:rPr>
      </w:pPr>
      <w:r>
        <w:rPr>
          <w:rFonts w:hint="eastAsia"/>
        </w:rPr>
        <w:t>分工及工作内容（每周填写完善）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79"/>
        <w:gridCol w:w="737"/>
        <w:gridCol w:w="624"/>
        <w:gridCol w:w="964"/>
        <w:gridCol w:w="1871"/>
        <w:gridCol w:w="2296"/>
        <w:gridCol w:w="680"/>
        <w:gridCol w:w="2296"/>
        <w:gridCol w:w="680"/>
        <w:gridCol w:w="2296"/>
        <w:gridCol w:w="635"/>
      </w:tblGrid>
      <w:tr w:rsidR="0080551C" w:rsidRPr="00045825" w14:paraId="2C29900C" w14:textId="77777777" w:rsidTr="0080551C">
        <w:tc>
          <w:tcPr>
            <w:tcW w:w="879" w:type="dxa"/>
          </w:tcPr>
          <w:p w14:paraId="0A1F8137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成员姓名</w:t>
            </w:r>
          </w:p>
        </w:tc>
        <w:tc>
          <w:tcPr>
            <w:tcW w:w="737" w:type="dxa"/>
          </w:tcPr>
          <w:p w14:paraId="75ACCEC1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624" w:type="dxa"/>
          </w:tcPr>
          <w:p w14:paraId="0184AFAA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班级</w:t>
            </w:r>
          </w:p>
        </w:tc>
        <w:tc>
          <w:tcPr>
            <w:tcW w:w="964" w:type="dxa"/>
          </w:tcPr>
          <w:p w14:paraId="5A53AF73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项目托管平台上的账户名</w:t>
            </w:r>
          </w:p>
        </w:tc>
        <w:tc>
          <w:tcPr>
            <w:tcW w:w="1871" w:type="dxa"/>
          </w:tcPr>
          <w:p w14:paraId="577EAC70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成员分工</w:t>
            </w:r>
          </w:p>
        </w:tc>
        <w:tc>
          <w:tcPr>
            <w:tcW w:w="2296" w:type="dxa"/>
          </w:tcPr>
          <w:p w14:paraId="31AA2BF1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第1周详细工作内容和成果</w:t>
            </w:r>
          </w:p>
        </w:tc>
        <w:tc>
          <w:tcPr>
            <w:tcW w:w="680" w:type="dxa"/>
          </w:tcPr>
          <w:p w14:paraId="68647B90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第1周团队贡献度分配（总和为100%）</w:t>
            </w:r>
          </w:p>
        </w:tc>
        <w:tc>
          <w:tcPr>
            <w:tcW w:w="2296" w:type="dxa"/>
          </w:tcPr>
          <w:p w14:paraId="71E53A4C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第2周详细工作内容和成果</w:t>
            </w:r>
          </w:p>
        </w:tc>
        <w:tc>
          <w:tcPr>
            <w:tcW w:w="680" w:type="dxa"/>
          </w:tcPr>
          <w:p w14:paraId="01FA6089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第2周团队贡献度分配（总和为100%）</w:t>
            </w:r>
          </w:p>
        </w:tc>
        <w:tc>
          <w:tcPr>
            <w:tcW w:w="2296" w:type="dxa"/>
          </w:tcPr>
          <w:p w14:paraId="7D562309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7"/>
              </w:rPr>
              <w:t>第3-5周详细工作内容和成果</w:t>
            </w:r>
          </w:p>
        </w:tc>
        <w:tc>
          <w:tcPr>
            <w:tcW w:w="635" w:type="dxa"/>
          </w:tcPr>
          <w:p w14:paraId="6C8B041C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第3-5周团队贡献度分配（总和为100%）</w:t>
            </w:r>
          </w:p>
        </w:tc>
      </w:tr>
      <w:tr w:rsidR="0080551C" w14:paraId="59009670" w14:textId="77777777" w:rsidTr="0080551C">
        <w:tc>
          <w:tcPr>
            <w:tcW w:w="879" w:type="dxa"/>
          </w:tcPr>
          <w:p w14:paraId="5187E929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张龙飞（组长）</w:t>
            </w:r>
          </w:p>
        </w:tc>
        <w:tc>
          <w:tcPr>
            <w:tcW w:w="737" w:type="dxa"/>
          </w:tcPr>
          <w:p w14:paraId="6608AAB3" w14:textId="2359DCCF" w:rsidR="00494ACF" w:rsidRDefault="00645146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2315304458</w:t>
            </w:r>
          </w:p>
        </w:tc>
        <w:tc>
          <w:tcPr>
            <w:tcW w:w="624" w:type="dxa"/>
          </w:tcPr>
          <w:p w14:paraId="758988F0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一班</w:t>
            </w:r>
          </w:p>
        </w:tc>
        <w:tc>
          <w:tcPr>
            <w:tcW w:w="964" w:type="dxa"/>
          </w:tcPr>
          <w:p w14:paraId="38575F51" w14:textId="46461ABF" w:rsidR="00494ACF" w:rsidRDefault="00645146">
            <w:pPr>
              <w:spacing w:before="20" w:after="20"/>
              <w:rPr>
                <w:rFonts w:hint="eastAsia"/>
              </w:rPr>
            </w:pPr>
            <w:hyperlink r:id="rId7" w:history="1">
              <w:r w:rsidRPr="00645146">
                <w:rPr>
                  <w:rStyle w:val="af3"/>
                </w:rPr>
                <w:t>hqsw001/schoolwork: teamwork</w:t>
              </w:r>
            </w:hyperlink>
          </w:p>
        </w:tc>
        <w:tc>
          <w:tcPr>
            <w:tcW w:w="1871" w:type="dxa"/>
          </w:tcPr>
          <w:p w14:paraId="0AF07148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 xml:space="preserve">组长 / 内核负责人。主责 F1 剪贴板监听与内容采集、F2 本地持久化存储；交叉测试 F6 重复内容合并、F9 </w:t>
            </w:r>
            <w:r>
              <w:rPr>
                <w:sz w:val="17"/>
              </w:rPr>
              <w:lastRenderedPageBreak/>
              <w:t>隐私与安全。负责接口冻结、仓库维护与最终集成。</w:t>
            </w:r>
          </w:p>
        </w:tc>
        <w:tc>
          <w:tcPr>
            <w:tcW w:w="2296" w:type="dxa"/>
          </w:tcPr>
          <w:p w14:paraId="45369C3D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lastRenderedPageBreak/>
              <w:t xml:space="preserve">主持选题论证与组队，完成新颖度自查与范围收口（主动砍掉全部联网功能）。主编《需求分析报告》，执笔第 1、6、7 章；技术预研 Win32 </w:t>
            </w:r>
            <w:r>
              <w:rPr>
                <w:sz w:val="17"/>
              </w:rPr>
              <w:lastRenderedPageBreak/>
              <w:t>剪贴板监听接口并写最小验证程序；冻结数据模型、命令接口与事件协议三项基线。</w:t>
            </w:r>
          </w:p>
        </w:tc>
        <w:tc>
          <w:tcPr>
            <w:tcW w:w="680" w:type="dxa"/>
          </w:tcPr>
          <w:p w14:paraId="5B14BC21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25%</w:t>
            </w:r>
          </w:p>
        </w:tc>
        <w:tc>
          <w:tcPr>
            <w:tcW w:w="2296" w:type="dxa"/>
          </w:tcPr>
          <w:p w14:paraId="45823460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搭建五层架构与内核门面，装配约 40 个命令与事件总线；实现五阶段处理管线与采集工作线程；修复「分发阶段永不执行」致命缺陷（上限</w:t>
            </w:r>
            <w:r>
              <w:rPr>
                <w:sz w:val="17"/>
              </w:rPr>
              <w:lastRenderedPageBreak/>
              <w:t>设 10 却保留 14 条）；完成单实例守卫与脱离控制台启动。</w:t>
            </w:r>
          </w:p>
        </w:tc>
        <w:tc>
          <w:tcPr>
            <w:tcW w:w="680" w:type="dxa"/>
          </w:tcPr>
          <w:p w14:paraId="2F20206A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25%</w:t>
            </w:r>
          </w:p>
        </w:tc>
        <w:tc>
          <w:tcPr>
            <w:tcW w:w="2296" w:type="dxa"/>
          </w:tcPr>
          <w:p w14:paraId="7E885EAB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第 3 周：确定 DPAPI 加密落盘方案，并把解密收敛到仓储层 _row_to_entry 唯一出口（结构性消除漏解密隐患）；设计结构迁移 v1→v2；</w:t>
            </w:r>
            <w:r>
              <w:rPr>
                <w:sz w:val="17"/>
              </w:rPr>
              <w:lastRenderedPageBreak/>
              <w:t>主持设计评审；如实把 F8-3、F8-4 未闭合写入遗留问题。</w:t>
            </w:r>
          </w:p>
        </w:tc>
        <w:tc>
          <w:tcPr>
            <w:tcW w:w="635" w:type="dxa"/>
          </w:tcPr>
          <w:p w14:paraId="50A4AFFE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25%</w:t>
            </w:r>
          </w:p>
        </w:tc>
      </w:tr>
      <w:tr w:rsidR="0080551C" w14:paraId="6037C63D" w14:textId="77777777" w:rsidTr="0080551C">
        <w:tc>
          <w:tcPr>
            <w:tcW w:w="879" w:type="dxa"/>
          </w:tcPr>
          <w:p w14:paraId="06982780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  <w:tc>
          <w:tcPr>
            <w:tcW w:w="737" w:type="dxa"/>
          </w:tcPr>
          <w:p w14:paraId="163000B1" w14:textId="14AD1FE1" w:rsidR="00494ACF" w:rsidRDefault="00645146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2315304463</w:t>
            </w:r>
          </w:p>
        </w:tc>
        <w:tc>
          <w:tcPr>
            <w:tcW w:w="624" w:type="dxa"/>
          </w:tcPr>
          <w:p w14:paraId="4A9739B4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一班</w:t>
            </w:r>
          </w:p>
        </w:tc>
        <w:tc>
          <w:tcPr>
            <w:tcW w:w="964" w:type="dxa"/>
          </w:tcPr>
          <w:p w14:paraId="268D7919" w14:textId="12138794" w:rsidR="00494ACF" w:rsidRDefault="00645146">
            <w:pPr>
              <w:spacing w:before="20" w:after="20"/>
              <w:rPr>
                <w:rFonts w:hint="eastAsia"/>
              </w:rPr>
            </w:pPr>
            <w:hyperlink r:id="rId8" w:history="1">
              <w:r w:rsidRPr="00645146">
                <w:rPr>
                  <w:rStyle w:val="af3"/>
                </w:rPr>
                <w:t>hqsw001/schoolwork: teamwork</w:t>
              </w:r>
            </w:hyperlink>
          </w:p>
        </w:tc>
        <w:tc>
          <w:tcPr>
            <w:tcW w:w="1871" w:type="dxa"/>
          </w:tcPr>
          <w:p w14:paraId="1C6B6B3B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后端逻辑。主责 F3 容量管理与存储策略、F5 检索与定位；交叉测试 F1 剪贴板监听、F4 格式识别。负责命令接口层与单元测试。</w:t>
            </w:r>
          </w:p>
        </w:tc>
        <w:tc>
          <w:tcPr>
            <w:tcW w:w="2296" w:type="dxa"/>
          </w:tcPr>
          <w:p w14:paraId="5FFD8448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竞品实测：同机对照 Win+V / Ditto / TieZ 三款并留截图，实测出「约 25 条固定上限、无检索」等结论，撰写竞品分析章节；编写《02-用例图与用例说明》20 个用例；建立公开 Git 仓库与 开发/、文档/ 两个一级目录。</w:t>
            </w:r>
          </w:p>
        </w:tc>
        <w:tc>
          <w:tcPr>
            <w:tcW w:w="680" w:type="dxa"/>
          </w:tcPr>
          <w:p w14:paraId="1BC8B3CC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25%</w:t>
            </w:r>
          </w:p>
        </w:tc>
        <w:tc>
          <w:tcPr>
            <w:tcW w:w="2296" w:type="dxa"/>
          </w:tcPr>
          <w:p w14:paraId="7DA65353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实现 Win32 剪贴板读写与格式监听，按固定优先级取格式；实现消息窗口、快捷键候选降级与托盘；定位并修复位图解码 bfOffBits 偏移错误（67.55% 像素被改变且肉眼看不出来，修正后差异 0 像素）；实现焦点交还四级策略与 keybd_event 按键模拟。</w:t>
            </w:r>
          </w:p>
        </w:tc>
        <w:tc>
          <w:tcPr>
            <w:tcW w:w="680" w:type="dxa"/>
          </w:tcPr>
          <w:p w14:paraId="70D79C86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25%</w:t>
            </w:r>
          </w:p>
        </w:tc>
        <w:tc>
          <w:tcPr>
            <w:tcW w:w="2296" w:type="dxa"/>
          </w:tcPr>
          <w:p w14:paraId="1A9CA6CF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第 3 周：封装 Windows DPAPI（CryptProtectData / CryptUnprotectData）实现加密写入与透明解密；实现数据库逻辑备份与恢复（备份前先合并预写日志）；实现按时间批量清理；补上密文检索的内存补偿。</w:t>
            </w:r>
          </w:p>
        </w:tc>
        <w:tc>
          <w:tcPr>
            <w:tcW w:w="635" w:type="dxa"/>
          </w:tcPr>
          <w:p w14:paraId="06B81CDC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25%</w:t>
            </w:r>
          </w:p>
        </w:tc>
      </w:tr>
      <w:tr w:rsidR="0080551C" w14:paraId="6686779C" w14:textId="77777777" w:rsidTr="0080551C">
        <w:tc>
          <w:tcPr>
            <w:tcW w:w="879" w:type="dxa"/>
          </w:tcPr>
          <w:p w14:paraId="56BCF357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</w:t>
            </w:r>
          </w:p>
        </w:tc>
        <w:tc>
          <w:tcPr>
            <w:tcW w:w="737" w:type="dxa"/>
          </w:tcPr>
          <w:p w14:paraId="29D04100" w14:textId="3B4A5892" w:rsidR="00494ACF" w:rsidRDefault="00645146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2315304430</w:t>
            </w:r>
          </w:p>
        </w:tc>
        <w:tc>
          <w:tcPr>
            <w:tcW w:w="624" w:type="dxa"/>
          </w:tcPr>
          <w:p w14:paraId="355A6229" w14:textId="4D7338F4" w:rsidR="00494ACF" w:rsidRDefault="00645146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二</w:t>
            </w:r>
            <w:r>
              <w:rPr>
                <w:sz w:val="18"/>
              </w:rPr>
              <w:t>班</w:t>
            </w:r>
          </w:p>
        </w:tc>
        <w:tc>
          <w:tcPr>
            <w:tcW w:w="964" w:type="dxa"/>
          </w:tcPr>
          <w:p w14:paraId="67748B78" w14:textId="52CDA192" w:rsidR="00494ACF" w:rsidRDefault="00645146">
            <w:pPr>
              <w:spacing w:before="20" w:after="20"/>
              <w:rPr>
                <w:rFonts w:hint="eastAsia"/>
              </w:rPr>
            </w:pPr>
            <w:hyperlink r:id="rId9" w:history="1">
              <w:r w:rsidRPr="00645146">
                <w:rPr>
                  <w:rStyle w:val="af3"/>
                </w:rPr>
                <w:t>hqsw001/schoolwork: teamwork</w:t>
              </w:r>
            </w:hyperlink>
          </w:p>
        </w:tc>
        <w:tc>
          <w:tcPr>
            <w:tcW w:w="1871" w:type="dxa"/>
          </w:tcPr>
          <w:p w14:paraId="7D176CDB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前端负责人。主责 F4 格式识别与分类浏览、F7 记录组织；交叉测试 F8 外观与窗口行为。负责主面板界面与交互联调。</w:t>
            </w:r>
          </w:p>
        </w:tc>
        <w:tc>
          <w:tcPr>
            <w:tcW w:w="2296" w:type="dxa"/>
          </w:tcPr>
          <w:p w14:paraId="06B80DD7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用 draw.io 手工绘制系统总用例图与三张子系统用例图，提交 .drawio 原始工程文件与 PNG；撰写《需求分析报告》第 2、3 章（功能需求与四项性能指标）；制作开题汇报 PPT 并完成答辩稿。</w:t>
            </w:r>
          </w:p>
        </w:tc>
        <w:tc>
          <w:tcPr>
            <w:tcW w:w="680" w:type="dxa"/>
          </w:tcPr>
          <w:p w14:paraId="5DF7A361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25%</w:t>
            </w:r>
          </w:p>
        </w:tc>
        <w:tc>
          <w:tcPr>
            <w:tcW w:w="2296" w:type="dxa"/>
          </w:tcPr>
          <w:p w14:paraId="0043BBE0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设计并实现 SQLite 数据层：5 张表、5 个索引、WAL 模式与结构版本迁移；实现仓储增删改查、检索与内存索引；实现文本/图片双路指纹与重复合并刷新；实现容量裁剪与置顶/标签豁免保护。</w:t>
            </w:r>
          </w:p>
        </w:tc>
        <w:tc>
          <w:tcPr>
            <w:tcW w:w="680" w:type="dxa"/>
          </w:tcPr>
          <w:p w14:paraId="418B289D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25%</w:t>
            </w:r>
          </w:p>
        </w:tc>
        <w:tc>
          <w:tcPr>
            <w:tcW w:w="2296" w:type="dxa"/>
          </w:tcPr>
          <w:p w14:paraId="12A1D745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第 3 周：实现标签管理器（全局重命名、内置标签三层保护、批量改色删除）与关联表级联更新；实现批量删除（先提交事务后删附件）、批量置顶与加标签；实现来源筛选与时间分组；实现应用级采集规则引擎。</w:t>
            </w:r>
          </w:p>
        </w:tc>
        <w:tc>
          <w:tcPr>
            <w:tcW w:w="635" w:type="dxa"/>
          </w:tcPr>
          <w:p w14:paraId="65CC37D3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25%</w:t>
            </w:r>
          </w:p>
        </w:tc>
      </w:tr>
      <w:tr w:rsidR="0080551C" w14:paraId="58FA2A5B" w14:textId="77777777" w:rsidTr="0080551C">
        <w:tc>
          <w:tcPr>
            <w:tcW w:w="879" w:type="dxa"/>
          </w:tcPr>
          <w:p w14:paraId="4FA79355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杭咏毅</w:t>
            </w:r>
          </w:p>
        </w:tc>
        <w:tc>
          <w:tcPr>
            <w:tcW w:w="737" w:type="dxa"/>
          </w:tcPr>
          <w:p w14:paraId="6ACC00CA" w14:textId="6B621E80" w:rsidR="00494ACF" w:rsidRDefault="00645146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2315304428</w:t>
            </w:r>
          </w:p>
        </w:tc>
        <w:tc>
          <w:tcPr>
            <w:tcW w:w="624" w:type="dxa"/>
          </w:tcPr>
          <w:p w14:paraId="2F472837" w14:textId="5550F793" w:rsidR="00494ACF" w:rsidRDefault="00645146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二</w:t>
            </w:r>
            <w:r>
              <w:rPr>
                <w:sz w:val="18"/>
              </w:rPr>
              <w:t>班</w:t>
            </w:r>
          </w:p>
        </w:tc>
        <w:tc>
          <w:tcPr>
            <w:tcW w:w="964" w:type="dxa"/>
          </w:tcPr>
          <w:p w14:paraId="57DE8FEF" w14:textId="0285F2B3" w:rsidR="00494ACF" w:rsidRDefault="00645146">
            <w:pPr>
              <w:spacing w:before="20" w:after="20"/>
              <w:rPr>
                <w:rFonts w:hint="eastAsia"/>
              </w:rPr>
            </w:pPr>
            <w:hyperlink r:id="rId10" w:history="1">
              <w:r w:rsidRPr="00645146">
                <w:rPr>
                  <w:rStyle w:val="af3"/>
                  <w:sz w:val="18"/>
                </w:rPr>
                <w:t>hqsw001/schoolwork: teamwork</w:t>
              </w:r>
            </w:hyperlink>
          </w:p>
        </w:tc>
        <w:tc>
          <w:tcPr>
            <w:tcW w:w="1871" w:type="dxa"/>
          </w:tcPr>
          <w:p w14:paraId="1044A862" w14:textId="1B04E060" w:rsidR="00494ACF" w:rsidRPr="005C49C3" w:rsidRDefault="008D05F7" w:rsidP="005C49C3">
            <w:pPr>
              <w:pStyle w:val="566ba9ff-a5b0-4b6f-bbdf-c3ab41993fc2"/>
              <w:rPr>
                <w:rFonts w:ascii="等线" w:eastAsia="等线" w:hAnsi="等线" w:hint="eastAsia"/>
                <w:sz w:val="17"/>
                <w:szCs w:val="17"/>
              </w:rPr>
            </w:pPr>
            <w:r>
              <w:rPr>
                <w:b w:val="0"/>
                <w:sz w:val="17"/>
              </w:rPr>
              <w:t>前端 / 视觉与测试。主责 F8 外观与窗口行为、F9 隐私与安全的界面部分；交叉测试 F3 容量管理、F5 检索。负责主题系统、测试用例与验收。</w:t>
            </w:r>
          </w:p>
        </w:tc>
        <w:tc>
          <w:tcPr>
            <w:tcW w:w="2296" w:type="dxa"/>
          </w:tcPr>
          <w:p w14:paraId="34FC61F0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梳理界面与交互需求，撰写《需求分析报告》第 5 章；整理《03-资料说明》落实课程「图纸人工绘制、AI 使用留痕」两条硬性要求；建立 AI 使用记录表并登记本周 3 条；完成周总结与答辩演练计时。</w:t>
            </w:r>
          </w:p>
        </w:tc>
        <w:tc>
          <w:tcPr>
            <w:tcW w:w="680" w:type="dxa"/>
          </w:tcPr>
          <w:p w14:paraId="5145FFB7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25%</w:t>
            </w:r>
          </w:p>
        </w:tc>
        <w:tc>
          <w:tcPr>
            <w:tcW w:w="2296" w:type="dxa"/>
          </w:tcPr>
          <w:p w14:paraId="056FECEC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实现主面板与设置面板、令牌化主题系统（6 套主题 × 深浅色共 12 种外观）、面板「关闭即收起」语义与窗口尺寸记忆；搭建 11 个测试套件 252 项断言并一键回归；跟踪 12 条缺陷至全部回归通过。</w:t>
            </w:r>
          </w:p>
        </w:tc>
        <w:tc>
          <w:tcPr>
            <w:tcW w:w="680" w:type="dxa"/>
          </w:tcPr>
          <w:p w14:paraId="31E0BA41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25%</w:t>
            </w:r>
          </w:p>
        </w:tc>
        <w:tc>
          <w:tcPr>
            <w:tcW w:w="2296" w:type="dxa"/>
          </w:tcPr>
          <w:p w14:paraId="15562303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第 3 周：实现标签管理器窗口、批量工具条、来源下拉与时间分组标题；完成隐私与规则两个设置分区；新增 4 个测试套件 219 项断言；用对照测试法把第一轮 90 条用例在加密开/关两态各跑一遍并暴露漏解密缺陷。</w:t>
            </w:r>
          </w:p>
        </w:tc>
        <w:tc>
          <w:tcPr>
            <w:tcW w:w="635" w:type="dxa"/>
          </w:tcPr>
          <w:p w14:paraId="2489E3F0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25%</w:t>
            </w:r>
          </w:p>
        </w:tc>
      </w:tr>
    </w:tbl>
    <w:p w14:paraId="1037B96E" w14:textId="77777777" w:rsidR="001C088E" w:rsidRDefault="001C088E" w:rsidP="001C088E">
      <w:pPr>
        <w:rPr>
          <w:rFonts w:hint="eastAsia"/>
        </w:rPr>
      </w:pPr>
    </w:p>
    <w:p w14:paraId="44D178AB" w14:textId="77777777" w:rsidR="001C088E" w:rsidRDefault="001C088E">
      <w:pPr>
        <w:widowControl/>
        <w:jc w:val="left"/>
        <w:rPr>
          <w:rFonts w:hint="eastAsia"/>
        </w:rPr>
        <w:sectPr w:rsidR="001C088E" w:rsidSect="001C088E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rPr>
          <w:rFonts w:hint="eastAsia"/>
        </w:rPr>
        <w:br w:type="page"/>
      </w:r>
    </w:p>
    <w:p w14:paraId="330F0B71" w14:textId="77777777" w:rsidR="001C088E" w:rsidRDefault="001C088E" w:rsidP="001C088E">
      <w:pPr>
        <w:pStyle w:val="2"/>
        <w:jc w:val="center"/>
        <w:rPr>
          <w:rFonts w:hint="eastAsia"/>
        </w:rPr>
      </w:pPr>
      <w:r>
        <w:lastRenderedPageBreak/>
        <w:t>第 3 周总结报告</w:t>
      </w:r>
    </w:p>
    <w:p w14:paraId="6336C74A" w14:textId="77777777" w:rsidR="001C088E" w:rsidRPr="001C088E" w:rsidRDefault="001C088E" w:rsidP="001C088E">
      <w:pPr>
        <w:rPr>
          <w:rFonts w:hint="eastAsia"/>
        </w:rPr>
      </w:pPr>
    </w:p>
    <w:p w14:paraId="47884889" w14:textId="77777777" w:rsidR="001C088E" w:rsidRDefault="001C088E" w:rsidP="001C088E">
      <w:pPr>
        <w:pStyle w:val="a9"/>
        <w:rPr>
          <w:rFonts w:hint="eastAsia"/>
        </w:rPr>
      </w:pPr>
      <w:r>
        <w:rPr>
          <w:b/>
          <w:sz w:val="26"/>
        </w:rPr>
        <w:t>一、本周计划、实际完成事项与进度</w:t>
      </w:r>
    </w:p>
    <w:p w14:paraId="525383C3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（一）本周计划</w:t>
      </w:r>
    </w:p>
    <w:p w14:paraId="68F2C16E" w14:textId="77777777" w:rsidR="001C088E" w:rsidRDefault="001C088E" w:rsidP="001C088E">
      <w:pPr>
        <w:pStyle w:val="a9"/>
        <w:rPr>
          <w:rFonts w:hint="eastAsia"/>
        </w:rPr>
      </w:pPr>
      <w:r>
        <w:t>本周进入第二轮迭代（Iteration-2），主题是「隐私闭环与记录组织补齐」。第一轮已经打通主链路，本轮的目标有三个：一是闭合第一轮遗留的 7 个功能缺口，二是兑现「敏感内容加密落盘」这一项已经写进需求报告的隐私承诺，三是把「暂停监听」这一粗粒度控制细化为按应用生效的采集规则（新增需求域 F10）。本轮对仓储读路径、配置登记表与数据库结构三处都有改造，因此把「第一轮的 252 项断言在本轮结束时仍然全绿」列为与新增功能同等重要的计划项。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39"/>
        <w:gridCol w:w="4480"/>
        <w:gridCol w:w="1737"/>
        <w:gridCol w:w="1255"/>
      </w:tblGrid>
      <w:tr w:rsidR="00494ACF" w14:paraId="63868C4D" w14:textId="77777777">
        <w:tc>
          <w:tcPr>
            <w:tcW w:w="839" w:type="dxa"/>
          </w:tcPr>
          <w:p w14:paraId="43F380E3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4480" w:type="dxa"/>
          </w:tcPr>
          <w:p w14:paraId="6FA45BD4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计划事项</w:t>
            </w:r>
          </w:p>
        </w:tc>
        <w:tc>
          <w:tcPr>
            <w:tcW w:w="1737" w:type="dxa"/>
          </w:tcPr>
          <w:p w14:paraId="0F63CC47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对应需求</w:t>
            </w:r>
          </w:p>
        </w:tc>
        <w:tc>
          <w:tcPr>
            <w:tcW w:w="1255" w:type="dxa"/>
          </w:tcPr>
          <w:p w14:paraId="02A087CE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负责人</w:t>
            </w:r>
          </w:p>
        </w:tc>
      </w:tr>
      <w:tr w:rsidR="00494ACF" w14:paraId="5AB9498E" w14:textId="77777777">
        <w:tc>
          <w:tcPr>
            <w:tcW w:w="839" w:type="dxa"/>
          </w:tcPr>
          <w:p w14:paraId="3BC15518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480" w:type="dxa"/>
          </w:tcPr>
          <w:p w14:paraId="02EA5283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敏感记录加密存储（DPAPI），透明解密不破坏既有功能</w:t>
            </w:r>
          </w:p>
        </w:tc>
        <w:tc>
          <w:tcPr>
            <w:tcW w:w="1737" w:type="dxa"/>
          </w:tcPr>
          <w:p w14:paraId="726C286E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F9-3</w:t>
            </w:r>
          </w:p>
        </w:tc>
        <w:tc>
          <w:tcPr>
            <w:tcW w:w="1255" w:type="dxa"/>
          </w:tcPr>
          <w:p w14:paraId="3A57F0AF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张龙飞、周鹏波</w:t>
            </w:r>
          </w:p>
        </w:tc>
      </w:tr>
      <w:tr w:rsidR="00494ACF" w14:paraId="552EA48A" w14:textId="77777777">
        <w:tc>
          <w:tcPr>
            <w:tcW w:w="839" w:type="dxa"/>
          </w:tcPr>
          <w:p w14:paraId="1147C094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480" w:type="dxa"/>
          </w:tcPr>
          <w:p w14:paraId="08B3A823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标签管理面板（全局重命名、改色、内置标签三层保护）与级联更新</w:t>
            </w:r>
          </w:p>
        </w:tc>
        <w:tc>
          <w:tcPr>
            <w:tcW w:w="1737" w:type="dxa"/>
          </w:tcPr>
          <w:p w14:paraId="6F460D4B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F7-2</w:t>
            </w:r>
          </w:p>
        </w:tc>
        <w:tc>
          <w:tcPr>
            <w:tcW w:w="1255" w:type="dxa"/>
          </w:tcPr>
          <w:p w14:paraId="6D78FA7E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黄子安、杭咏毅</w:t>
            </w:r>
          </w:p>
        </w:tc>
      </w:tr>
      <w:tr w:rsidR="00494ACF" w14:paraId="18072C18" w14:textId="77777777">
        <w:tc>
          <w:tcPr>
            <w:tcW w:w="839" w:type="dxa"/>
          </w:tcPr>
          <w:p w14:paraId="796B2A34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480" w:type="dxa"/>
          </w:tcPr>
          <w:p w14:paraId="1F3F188F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勾选式批量删除 / 批量置顶 / 批量加标签（单事务）</w:t>
            </w:r>
          </w:p>
        </w:tc>
        <w:tc>
          <w:tcPr>
            <w:tcW w:w="1737" w:type="dxa"/>
          </w:tcPr>
          <w:p w14:paraId="529DEF9A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F7-4</w:t>
            </w:r>
          </w:p>
        </w:tc>
        <w:tc>
          <w:tcPr>
            <w:tcW w:w="1255" w:type="dxa"/>
          </w:tcPr>
          <w:p w14:paraId="0FFDD5FE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黄子安、杭咏毅</w:t>
            </w:r>
          </w:p>
        </w:tc>
      </w:tr>
      <w:tr w:rsidR="00494ACF" w14:paraId="4C9B97A9" w14:textId="77777777">
        <w:tc>
          <w:tcPr>
            <w:tcW w:w="839" w:type="dxa"/>
          </w:tcPr>
          <w:p w14:paraId="66335EBF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4480" w:type="dxa"/>
          </w:tcPr>
          <w:p w14:paraId="5BC6B0E8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按来源应用筛选、按时间分组展示（今天 / 昨天 / 本周 / 更早）</w:t>
            </w:r>
          </w:p>
        </w:tc>
        <w:tc>
          <w:tcPr>
            <w:tcW w:w="1737" w:type="dxa"/>
          </w:tcPr>
          <w:p w14:paraId="707DA738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F4-3、F4-4</w:t>
            </w:r>
          </w:p>
        </w:tc>
        <w:tc>
          <w:tcPr>
            <w:tcW w:w="1255" w:type="dxa"/>
          </w:tcPr>
          <w:p w14:paraId="1F85019D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黄子安、杭咏毅</w:t>
            </w:r>
          </w:p>
        </w:tc>
      </w:tr>
      <w:tr w:rsidR="00494ACF" w14:paraId="5B81F32B" w14:textId="77777777">
        <w:tc>
          <w:tcPr>
            <w:tcW w:w="839" w:type="dxa"/>
          </w:tcPr>
          <w:p w14:paraId="08160E02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4480" w:type="dxa"/>
          </w:tcPr>
          <w:p w14:paraId="51240D83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按时间批量清理（内核命令 clean_by_age + 设置面板入口）</w:t>
            </w:r>
          </w:p>
        </w:tc>
        <w:tc>
          <w:tcPr>
            <w:tcW w:w="1737" w:type="dxa"/>
          </w:tcPr>
          <w:p w14:paraId="6F272990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F3-4</w:t>
            </w:r>
          </w:p>
        </w:tc>
        <w:tc>
          <w:tcPr>
            <w:tcW w:w="1255" w:type="dxa"/>
          </w:tcPr>
          <w:p w14:paraId="4C726462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</w:tr>
      <w:tr w:rsidR="00494ACF" w14:paraId="2ADABD7D" w14:textId="77777777">
        <w:tc>
          <w:tcPr>
            <w:tcW w:w="839" w:type="dxa"/>
          </w:tcPr>
          <w:p w14:paraId="235AA438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4480" w:type="dxa"/>
          </w:tcPr>
          <w:p w14:paraId="675ACBE3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数据库备份与恢复（导出副本 / 从副本恢复，备份前合并预写日志）</w:t>
            </w:r>
          </w:p>
        </w:tc>
        <w:tc>
          <w:tcPr>
            <w:tcW w:w="1737" w:type="dxa"/>
          </w:tcPr>
          <w:p w14:paraId="214CB19D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F2-6</w:t>
            </w:r>
          </w:p>
        </w:tc>
        <w:tc>
          <w:tcPr>
            <w:tcW w:w="1255" w:type="dxa"/>
          </w:tcPr>
          <w:p w14:paraId="164687F7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</w:tr>
      <w:tr w:rsidR="00494ACF" w14:paraId="545C34F7" w14:textId="77777777">
        <w:tc>
          <w:tcPr>
            <w:tcW w:w="839" w:type="dxa"/>
          </w:tcPr>
          <w:p w14:paraId="24A42513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4480" w:type="dxa"/>
          </w:tcPr>
          <w:p w14:paraId="482F1A60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应用级采集规则引擎与全局规则编辑界面</w:t>
            </w:r>
          </w:p>
        </w:tc>
        <w:tc>
          <w:tcPr>
            <w:tcW w:w="1737" w:type="dxa"/>
          </w:tcPr>
          <w:p w14:paraId="5213B1DC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F10-1～F10-4</w:t>
            </w:r>
          </w:p>
        </w:tc>
        <w:tc>
          <w:tcPr>
            <w:tcW w:w="1255" w:type="dxa"/>
          </w:tcPr>
          <w:p w14:paraId="589B2EB8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黄子安、杭咏毅</w:t>
            </w:r>
          </w:p>
        </w:tc>
      </w:tr>
      <w:tr w:rsidR="00494ACF" w14:paraId="11D3A3F4" w14:textId="77777777">
        <w:tc>
          <w:tcPr>
            <w:tcW w:w="839" w:type="dxa"/>
          </w:tcPr>
          <w:p w14:paraId="7068C5B0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4480" w:type="dxa"/>
          </w:tcPr>
          <w:p w14:paraId="7E74E898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数据库结构迁移 v1 → v2（新增 2 张表、配置项由 21 项扩至 26 项）</w:t>
            </w:r>
          </w:p>
        </w:tc>
        <w:tc>
          <w:tcPr>
            <w:tcW w:w="1737" w:type="dxa"/>
          </w:tcPr>
          <w:p w14:paraId="660C1291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255" w:type="dxa"/>
          </w:tcPr>
          <w:p w14:paraId="78312E8C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</w:tr>
      <w:tr w:rsidR="00494ACF" w14:paraId="1BE3B7FA" w14:textId="77777777">
        <w:tc>
          <w:tcPr>
            <w:tcW w:w="839" w:type="dxa"/>
          </w:tcPr>
          <w:p w14:paraId="7F457B1D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4480" w:type="dxa"/>
          </w:tcPr>
          <w:p w14:paraId="2790FF92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把第一轮的 11 个套件、252 项断言纳入本轮回归基线，验证改造未破坏既有功能</w:t>
            </w:r>
          </w:p>
        </w:tc>
        <w:tc>
          <w:tcPr>
            <w:tcW w:w="1737" w:type="dxa"/>
          </w:tcPr>
          <w:p w14:paraId="00A95D95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255" w:type="dxa"/>
          </w:tcPr>
          <w:p w14:paraId="7C77D2ED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</w:t>
            </w:r>
          </w:p>
        </w:tc>
      </w:tr>
    </w:tbl>
    <w:p w14:paraId="0A15A3CD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（二）实际完成事项</w:t>
      </w:r>
    </w:p>
    <w:p w14:paraId="7B39A8DD" w14:textId="77777777" w:rsidR="001C088E" w:rsidRDefault="001C088E" w:rsidP="001C088E">
      <w:pPr>
        <w:pStyle w:val="a9"/>
        <w:rPr>
          <w:rFonts w:hint="eastAsia"/>
        </w:rPr>
      </w:pPr>
      <w:r>
        <w:t>（1）</w:t>
      </w:r>
      <w:r>
        <w:rPr>
          <w:b/>
        </w:rPr>
        <w:t>敏感内容加密落盘兑现</w:t>
      </w:r>
      <w:r>
        <w:t>。采用 Windows 数据保护接口（DPAPI），密钥由操作系统按「当前用户 + 当前计算机」派生，程序自身不保存、不接触任何密钥。被识别为敏感的文本类记录，正文以密文（BLOB）落库，界面层完全不感知加密的存在。敏感识别的规则也由第一轮的 4 类（手机号、身份证号、邮箱、银行卡号）扩展为 6 类，补上常见平台的密钥串（sk-、ghp_、AKIA 等前缀）与私钥文件头标记。</w:t>
      </w:r>
    </w:p>
    <w:p w14:paraId="6E102BBB" w14:textId="77777777" w:rsidR="001C088E" w:rsidRDefault="001C088E" w:rsidP="001C088E">
      <w:pPr>
        <w:pStyle w:val="a9"/>
        <w:rPr>
          <w:rFonts w:hint="eastAsia"/>
        </w:rPr>
      </w:pPr>
      <w:r>
        <w:t>（2）</w:t>
      </w:r>
      <w:r>
        <w:rPr>
          <w:b/>
        </w:rPr>
        <w:t>关键设计决策：把解密收敛到唯一出口。</w:t>
      </w:r>
      <w:r>
        <w:t xml:space="preserve"> 本轮最重要的架构决策是——全部解密逻辑只实现在仓储层的 _row_to_entry 一处，而不是分散在各个查询方法里。起因是开发早期就暴露的问题：仓储层有 find_by_id、get_history、search、find_duplicate、usage 等多个返回记录的方法，各自解密的话，任何新增查询方法都会成为漏掉解密的隐患，而漏解密的表现为「界面上显示一串乱码」——不抛异</w:t>
      </w:r>
      <w:r>
        <w:lastRenderedPageBreak/>
        <w:t>常，只是安静地把错误数据交给用户。改为收口之后，新增查询方法只要复用它就不可能漏掉，这条决策同时被写入设计文档的第 7 条设计原则「收口原则」。本轮界面能力全部经由内核命令暴露，命令接口由 40 余个增至 50 余个，新增的 14 个命令集中在隐私、标签、规则与备份四组。</w:t>
      </w:r>
    </w:p>
    <w:p w14:paraId="7D6A921A" w14:textId="77777777" w:rsidR="001C088E" w:rsidRDefault="001C088E" w:rsidP="001C088E">
      <w:pPr>
        <w:pStyle w:val="a9"/>
        <w:rPr>
          <w:rFonts w:hint="eastAsia"/>
        </w:rPr>
      </w:pPr>
      <w:r>
        <w:t>（3）</w:t>
      </w:r>
      <w:r>
        <w:rPr>
          <w:b/>
        </w:rPr>
        <w:t>加密的三条业务规则（R7～R9）</w:t>
      </w:r>
      <w:r>
        <w:t>。① 加密判定必须晚于内容类型判定——图片类记录的 content 是附件文件磁盘路径、文件类记录是路径列表，对它们加密既没有保护价值又会破坏「复制为文件」等功能，所以必须先判 is_file_type() 再决定是否加密；② 内容指纹必须基于明文计算，否则同一条内容每次加密结果都不同（DPAPI 输出含随机盐），去重合并将彻底失效；③ 解密失败不得导致崩溃或数据丢失，遇到由其他 Windows 用户加密的记录时，保留原始密文、返回占位说明文本并置解密失败标记，禁止编辑该记录。</w:t>
      </w:r>
    </w:p>
    <w:p w14:paraId="7C73E24F" w14:textId="77777777" w:rsidR="001C088E" w:rsidRDefault="001C088E" w:rsidP="001C088E">
      <w:pPr>
        <w:pStyle w:val="a9"/>
        <w:rPr>
          <w:rFonts w:hint="eastAsia"/>
        </w:rPr>
      </w:pPr>
      <w:r>
        <w:t>（4）</w:t>
      </w:r>
      <w:r>
        <w:rPr>
          <w:b/>
        </w:rPr>
        <w:t>加密的代价被量化，性能指标未被突破</w:t>
      </w:r>
      <w:r>
        <w:t>。加密只改变正文的存储形态，不改变记录的其他语义：指纹仍按明文计算，密文记录的重复合并、容量裁剪、置顶与标签行为与明文记录完全一致。实测加密 4KB 文本约 0.6ms、解密约 0.5ms，远低于 5ms 的指标上限。敏感记录无法参与 SQL 的 LIKE 匹配，检索改为「先按来源、类型、时间在数据库中筛出候选集，再对候选集做内存明文匹配」，并刻意把候选集限制为已解密缓存中的记录，避免每次检索都对全表解密；实测在 500 条记录（其中敏感记录 80 条）规模下，检索耗时由 128ms 上升至 141ms，仍在 150ms 的指标之内。备份在 500 条记录规模下耗时约 120ms。</w:t>
      </w:r>
    </w:p>
    <w:p w14:paraId="04BDDC13" w14:textId="77777777" w:rsidR="001C088E" w:rsidRDefault="001C088E" w:rsidP="001C088E">
      <w:pPr>
        <w:pStyle w:val="a9"/>
        <w:rPr>
          <w:rFonts w:hint="eastAsia"/>
        </w:rPr>
      </w:pPr>
      <w:r>
        <w:t>（5）</w:t>
      </w:r>
      <w:r>
        <w:rPr>
          <w:b/>
        </w:rPr>
        <w:t>记录组织能力补齐</w:t>
      </w:r>
      <w:r>
        <w:t>。标签管理器支持全局重命名、改色、批量删除，关联表改用外键 ON UPDATE / ON DELETE CASCADE，让重命名与关联更新在一条语句内完成，天然消除「更新到一半失败」的中间状态；内置标签在界面层、内核层、仓储层三层保护，禁止重命名与删除。批量操作支持多选、批量删除、批量置顶、批量加标签；批量删除改为「先提交事务、再删除附件」，最坏情况只留下孤儿文件而不是「记录还在、附件没了」的坏数据。来源应用筛选与「今天/昨天/本周/更早」时间分组补齐了上一轮的两个部分覆盖项。</w:t>
      </w:r>
    </w:p>
    <w:p w14:paraId="02B0839F" w14:textId="77777777" w:rsidR="001C088E" w:rsidRDefault="001C088E" w:rsidP="001C088E">
      <w:pPr>
        <w:pStyle w:val="a9"/>
        <w:rPr>
          <w:rFonts w:hint="eastAsia"/>
        </w:rPr>
      </w:pPr>
      <w:r>
        <w:t>（6）</w:t>
      </w:r>
      <w:r>
        <w:rPr>
          <w:b/>
        </w:rPr>
        <w:t>应用级采集规则引擎（新增需求域 F10）</w:t>
      </w:r>
      <w:r>
        <w:t>。支持按可执行路径、进程名、窗口标题、通配四种方式匹配，处置方式为忽略采集或按正则自动清洗；规则表按「具体度」降序匹配、首条命中即生效、不做多条叠加；引擎嵌在校验阶段的最前端，早于回声抑制与重复查重——如果先做去重再删记录，会白白污染使用次数统计；清洗则必须发生在指纹计算之前。</w:t>
      </w:r>
      <w:r>
        <w:rPr>
          <w:b/>
        </w:rPr>
        <w:t>规则表为空时引擎在第一步就返回未命中，管线行为与第一轮完全一致</w:t>
      </w:r>
      <w:r>
        <w:t>，这条性质被写成了回归用例 TC-RUL-08。</w:t>
      </w:r>
    </w:p>
    <w:p w14:paraId="48B61F83" w14:textId="77777777" w:rsidR="001C088E" w:rsidRDefault="001C088E" w:rsidP="001C088E">
      <w:pPr>
        <w:pStyle w:val="a9"/>
        <w:rPr>
          <w:rFonts w:hint="eastAsia"/>
        </w:rPr>
      </w:pPr>
      <w:r>
        <w:t>（7）</w:t>
      </w:r>
      <w:r>
        <w:rPr>
          <w:b/>
        </w:rPr>
        <w:t>数据库结构迁移 v1 → v2</w:t>
      </w:r>
      <w:r>
        <w:t>。新增 app_rules（应用采集规则）与 backup_log（备份记录）两张表，saved_tags 增加 is_builtin 字段，表总数由 5 张增至 7 张、索引由 5 个增至 7 个（新增 idx_history_source 与 idx_rules_enabled_scope）；迁移机制同时支持「新装用户直接建到 v2」与「已有 v1 库升级到 v2」两条路径，迁移脚本整体放在一个事务中，失败时回滚并拒绝以旧版本继续运行；迁移前自动生成一份备份。配置项登记表由 21 项扩至 26 项，原有 21 项的键名与语义一律不变。</w:t>
      </w:r>
    </w:p>
    <w:p w14:paraId="0DE3B9A4" w14:textId="77777777" w:rsidR="001C088E" w:rsidRDefault="001C088E" w:rsidP="001C088E">
      <w:pPr>
        <w:pStyle w:val="a9"/>
        <w:rPr>
          <w:rFonts w:hint="eastAsia"/>
        </w:rPr>
      </w:pPr>
      <w:r>
        <w:t>（8）</w:t>
      </w:r>
      <w:r>
        <w:rPr>
          <w:b/>
        </w:rPr>
        <w:t>备份与恢复实现</w:t>
      </w:r>
      <w:r>
        <w:t>。使用 SQLite 的在线备份接口而不是直接复制文件——数据目录中同时存在 clipboardpro.db 与 clipboardpro.db-wal，处于 WAL 模式时最近的写入可能还在预写日志里，只复制主库文件会得到一份静默落后于真实数据的副本。备份前先执行一次预写日志合并，并把结构版本号、记录条数与文件大小一并记入 backup_log；文件按 backup-年月日时分秒-类型.db 命名，默认保留最近 5 份（可设 1～20），三类备份（手动 / 迁移前自动 / 恢复前自动）保留优先级一致。</w:t>
      </w:r>
      <w:r>
        <w:lastRenderedPageBreak/>
        <w:t>从备份恢复前会先对当前库自动备份一次（kind 记为 auto_pre_restore），给用户留一条退路。</w:t>
      </w:r>
    </w:p>
    <w:p w14:paraId="745572E9" w14:textId="77777777" w:rsidR="001C088E" w:rsidRDefault="001C088E" w:rsidP="001C088E">
      <w:pPr>
        <w:pStyle w:val="a9"/>
        <w:rPr>
          <w:rFonts w:hint="eastAsia"/>
        </w:rPr>
      </w:pPr>
      <w:r>
        <w:t>（9）</w:t>
      </w:r>
      <w:r>
        <w:rPr>
          <w:b/>
        </w:rPr>
        <w:t>质量结果</w:t>
      </w:r>
      <w:r>
        <w:t>。测试套件由 11 个增至 15 个、断言由 252 项增至 471 项，全部通过；本轮新增的 4 个套件共 219 项断言（encryption_check 70、app_rules_check 54、tag_manager_check 50、ui_regression_check 45），第一轮的 11 个套件除因结构升级调整建表断言外未改动任何断言内容。本轮新设计 78 条用例、发现并修复 8 个缺陷（BUG-13～BUG-20，严重 4 / 中等 3 / 轻微 1），全部回归通过。其中 3 条严重缺陷（BUG-13、BUG-14、BUG-15）指向同一个成因——横切关注点没有收口：加密后检索失效（密文无法被 SQL LIKE 命中）、图片路径被当作文本加密（图片全部打不开）、部分读路径漏解密（界面出现乱码）。本轮交付版本 v0.2.0（数据库结构版本 2），配套的《软件设计规格说明书》V2.0 与《软件测试文档》V2.0 于 9 月 26 日同日定稿，测试文档中逐条记录了 78 条用例、8 条缺陷与 5.2 节的遗留问题清单。</w:t>
      </w:r>
    </w:p>
    <w:p w14:paraId="0D26468A" w14:textId="77777777" w:rsidR="001C088E" w:rsidRDefault="001C088E" w:rsidP="001C088E">
      <w:pPr>
        <w:pStyle w:val="a9"/>
        <w:rPr>
          <w:rFonts w:hint="eastAsia"/>
        </w:rPr>
      </w:pPr>
      <w:r>
        <w:t>（10）</w:t>
      </w:r>
      <w:r>
        <w:rPr>
          <w:b/>
        </w:rPr>
        <w:t>覆盖情况如实交代</w:t>
      </w:r>
      <w:r>
        <w:t xml:space="preserve">。补齐这 7 个功能点后，F1～F9 的 45 个功能点中已有 </w:t>
      </w:r>
      <w:r>
        <w:rPr>
          <w:b/>
        </w:rPr>
        <w:t>43 个达到完全覆盖</w:t>
      </w:r>
      <w:r>
        <w:t>；F8-3 自定义背景图片与 F8-4 窗口贴边停靠仍</w:t>
      </w:r>
      <w:r>
        <w:rPr>
          <w:b/>
        </w:rPr>
        <w:t>未闭合</w:t>
      </w:r>
      <w:r>
        <w:t>（分别保持「未覆盖」与「部分覆盖」状态），本轮不属于迭代范围、未做任何改动，继续顺延到第 4 周，已在《软件测试文档》V2.0 第 5.2 节与本周总结中明确记录，不做「已全部完成」的表述。</w:t>
      </w:r>
    </w:p>
    <w:p w14:paraId="106CD335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本周踩坑与教训</w:t>
      </w:r>
    </w:p>
    <w:p w14:paraId="39EF5F23" w14:textId="77777777" w:rsidR="001C088E" w:rsidRDefault="001C088E" w:rsidP="001C088E">
      <w:pPr>
        <w:pStyle w:val="a9"/>
        <w:rPr>
          <w:rFonts w:hint="eastAsia"/>
        </w:rPr>
      </w:pPr>
      <w:r>
        <w:t>（1）</w:t>
      </w:r>
      <w:r>
        <w:rPr>
          <w:b/>
        </w:rPr>
        <w:t>横切关注点没收口，代价是三条严重缺陷（BUG-13、BUG-14、BUG-15）。</w:t>
      </w:r>
      <w:r>
        <w:t xml:space="preserve"> 把解密写在每个查询方法里，看起来只是几行重复代码，实际上每多一条读路径就多一处可能漏掉的地方，而漏掉的表现是「界面显示乱码」这种不抛异常的静默错误。判断一个横切关注点是否收口，标准其实很简单：新增一条同类代码路径时，需不需要有人「记得」去做某件事。如果需要，就是没收口。修法不是补代码，而是把解密收敛到 _row_to_entry，并补一条参数化断言遍历仓储全部返回记录的方法。</w:t>
      </w:r>
    </w:p>
    <w:p w14:paraId="2F21951D" w14:textId="77777777" w:rsidR="001C088E" w:rsidRDefault="001C088E" w:rsidP="001C088E">
      <w:pPr>
        <w:pStyle w:val="a9"/>
        <w:rPr>
          <w:rFonts w:hint="eastAsia"/>
        </w:rPr>
      </w:pPr>
      <w:r>
        <w:t>（2）</w:t>
      </w:r>
      <w:r>
        <w:rPr>
          <w:b/>
        </w:rPr>
        <w:t>「先判什么、后判什么」必须在写代码之前写成显式规则（BUG-14）。</w:t>
      </w:r>
      <w:r>
        <w:t xml:space="preserve"> 「加密前先判 is_file_type()」这个顺序在任何需求文档里都没有写过，是等到「加密开关一开，所有图片全部打不开」之后才补进设计文档的。凡是「先做 A 还是先做 B 会得到不同结果」的判定，都要像 R7～R9 这样落成带编号的规则，不能留在某个人的脑子里。</w:t>
      </w:r>
    </w:p>
    <w:p w14:paraId="36623361" w14:textId="77777777" w:rsidR="001C088E" w:rsidRDefault="001C088E" w:rsidP="001C088E">
      <w:pPr>
        <w:pStyle w:val="a9"/>
        <w:rPr>
          <w:rFonts w:hint="eastAsia"/>
        </w:rPr>
      </w:pPr>
      <w:r>
        <w:t>（3）</w:t>
      </w:r>
      <w:r>
        <w:rPr>
          <w:b/>
        </w:rPr>
        <w:t>破坏性操作的顺序＝事务边界与文件系统操作谁先谁后（BUG-17）。</w:t>
      </w:r>
      <w:r>
        <w:t xml:space="preserve"> 批量删除原先先删附件、后提交事务，事务一旦回滚就留下「记录还在、附件没了」的坏数据——这比留下几个孤儿文件严重得多。由此确立一条通用规则：数据库事务提交成功之后，才执行文件系统上的破坏性操作；宁可留下垃圾（启动时的孤儿清理会回收），也绝不留下坏数据。</w:t>
      </w:r>
    </w:p>
    <w:p w14:paraId="7059F2C4" w14:textId="77777777" w:rsidR="001C088E" w:rsidRDefault="001C088E" w:rsidP="001C088E">
      <w:pPr>
        <w:pStyle w:val="a9"/>
        <w:rPr>
          <w:rFonts w:hint="eastAsia"/>
        </w:rPr>
      </w:pPr>
      <w:r>
        <w:t>（4）</w:t>
      </w:r>
      <w:r>
        <w:rPr>
          <w:b/>
        </w:rPr>
        <w:t>数据库已经提供的能力要用足（BUG-16、BUG-18）。</w:t>
      </w:r>
      <w:r>
        <w:t xml:space="preserve"> 标签重命名后的关联更新，本可以交给外键的 ON UPDATE CASCADE；数据库备份，本可以使用 SQLite 的在线备份接口。两处都是「自己手写了一遍，而且写得不完整」，后者的表现尤其危险——备份文件落后于真实数据却不报任何错，直到用户真正要恢复的那一刻才暴露。教训是：动手写同步逻辑或文件操作之前，先确认数据库或标准库是否已经提供了等价能力。</w:t>
      </w:r>
    </w:p>
    <w:p w14:paraId="45C343F0" w14:textId="77777777" w:rsidR="001C088E" w:rsidRDefault="001C088E" w:rsidP="001C088E">
      <w:pPr>
        <w:pStyle w:val="a9"/>
        <w:rPr>
          <w:rFonts w:hint="eastAsia"/>
        </w:rPr>
      </w:pPr>
      <w:r>
        <w:t>（5）</w:t>
      </w:r>
      <w:r>
        <w:rPr>
          <w:b/>
        </w:rPr>
        <w:t>事务边界与空值口径都属于设计内容（BUG-19、BUG-20）。</w:t>
      </w:r>
      <w:r>
        <w:t xml:space="preserve"> 迁移脚本逐条执行、逐条提交，中途失败就停在「v1 的表 + v2 的部分字段」的半升级状态；来源筛选下拉因为 source_app 为空串而多出一个空白行、计数为 0。前者是事务边界</w:t>
      </w:r>
      <w:r>
        <w:lastRenderedPageBreak/>
        <w:t>没设计，后者是展示口径没定义。这两类问题都不写进设计文档，就一定会在某个时刻以缺陷的形式回来。</w:t>
      </w:r>
    </w:p>
    <w:p w14:paraId="6F12160B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风险与应对</w:t>
      </w:r>
    </w:p>
    <w:p w14:paraId="23E48541" w14:textId="77777777" w:rsidR="001C088E" w:rsidRDefault="001C088E" w:rsidP="001C088E">
      <w:pPr>
        <w:pStyle w:val="a9"/>
        <w:rPr>
          <w:rFonts w:hint="eastAsia"/>
        </w:rPr>
      </w:pPr>
      <w:r>
        <w:t>本轮无未修复的已知缺陷，但有以下风险需要在下一轮或运行说明中处理，与《软件测试文档》V2.0 第 5.2 节的清单一致。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658"/>
        <w:gridCol w:w="2486"/>
        <w:gridCol w:w="658"/>
        <w:gridCol w:w="4509"/>
      </w:tblGrid>
      <w:tr w:rsidR="00494ACF" w14:paraId="4E920A8B" w14:textId="77777777">
        <w:tc>
          <w:tcPr>
            <w:tcW w:w="658" w:type="dxa"/>
          </w:tcPr>
          <w:p w14:paraId="10D8DFC4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2486" w:type="dxa"/>
          </w:tcPr>
          <w:p w14:paraId="6B0D0AD0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风险 / 遗留边界</w:t>
            </w:r>
          </w:p>
        </w:tc>
        <w:tc>
          <w:tcPr>
            <w:tcW w:w="658" w:type="dxa"/>
          </w:tcPr>
          <w:p w14:paraId="6E64B8A2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影响</w:t>
            </w:r>
          </w:p>
        </w:tc>
        <w:tc>
          <w:tcPr>
            <w:tcW w:w="4509" w:type="dxa"/>
          </w:tcPr>
          <w:p w14:paraId="290C0E6C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应对与当前状态</w:t>
            </w:r>
          </w:p>
        </w:tc>
      </w:tr>
      <w:tr w:rsidR="00494ACF" w14:paraId="5DF0D0F9" w14:textId="77777777">
        <w:tc>
          <w:tcPr>
            <w:tcW w:w="658" w:type="dxa"/>
          </w:tcPr>
          <w:p w14:paraId="53AB5102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486" w:type="dxa"/>
          </w:tcPr>
          <w:p w14:paraId="6E4FA3BF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加密数据在更换 Windows 用户 / 重装系统 / 换机后无法解密</w:t>
            </w:r>
          </w:p>
        </w:tc>
        <w:tc>
          <w:tcPr>
            <w:tcW w:w="658" w:type="dxa"/>
          </w:tcPr>
          <w:p w14:paraId="0049D76B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4509" w:type="dxa"/>
          </w:tcPr>
          <w:p w14:paraId="2BD9CF42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这是 DPAPI 按「当前用户 + 当前计算机」派生密钥带来的固有限制，不是实现缺陷。程序侧只保证了「不崩溃、不丢数据、给出明确提示与锁形标记」；真实的换用户解密表现本轮未验证。计划在运行说明中显著提示，后续版本考虑增加「导出为明文副本」的显式导出功能</w:t>
            </w:r>
          </w:p>
        </w:tc>
      </w:tr>
      <w:tr w:rsidR="00494ACF" w14:paraId="4C2ED641" w14:textId="77777777">
        <w:tc>
          <w:tcPr>
            <w:tcW w:w="658" w:type="dxa"/>
          </w:tcPr>
          <w:p w14:paraId="7A8DB8F2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486" w:type="dxa"/>
          </w:tcPr>
          <w:p w14:paraId="29FD099C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多显示器与高 DPI 缩放仍未测试</w:t>
            </w:r>
          </w:p>
        </w:tc>
        <w:tc>
          <w:tcPr>
            <w:tcW w:w="658" w:type="dxa"/>
          </w:tcPr>
          <w:p w14:paraId="6B667C83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4509" w:type="dxa"/>
          </w:tcPr>
          <w:p w14:paraId="55C39B6F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测试环境为单显示器 100% 缩放，属连续两轮未验证的风险区域，在 125% / 150% 或多屏环境下可能出现面板位置与尺寸异常。计划第 4 周补充测试环境</w:t>
            </w:r>
          </w:p>
        </w:tc>
      </w:tr>
      <w:tr w:rsidR="00494ACF" w14:paraId="5D8B910A" w14:textId="77777777">
        <w:tc>
          <w:tcPr>
            <w:tcW w:w="658" w:type="dxa"/>
          </w:tcPr>
          <w:p w14:paraId="3BDE48CA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486" w:type="dxa"/>
          </w:tcPr>
          <w:p w14:paraId="599B4AAB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长时间运行稳定性未测试</w:t>
            </w:r>
          </w:p>
        </w:tc>
        <w:tc>
          <w:tcPr>
            <w:tcW w:w="658" w:type="dxa"/>
          </w:tcPr>
          <w:p w14:paraId="358C616E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4509" w:type="dxa"/>
          </w:tcPr>
          <w:p w14:paraId="65829499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回声标记有过期清理机制、加密缓存的增长上限也已在设计上限定，但本轮未做 24 小时以上连续运行验证。计划第 4 周补充长稳测试</w:t>
            </w:r>
          </w:p>
        </w:tc>
      </w:tr>
      <w:tr w:rsidR="00494ACF" w14:paraId="574CF1F9" w14:textId="77777777">
        <w:tc>
          <w:tcPr>
            <w:tcW w:w="658" w:type="dxa"/>
          </w:tcPr>
          <w:p w14:paraId="4E481635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486" w:type="dxa"/>
          </w:tcPr>
          <w:p w14:paraId="3E88C679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F8-3 自定义背景与 F8-4 窗口贴边停靠未闭合</w:t>
            </w:r>
          </w:p>
        </w:tc>
        <w:tc>
          <w:tcPr>
            <w:tcW w:w="658" w:type="dxa"/>
          </w:tcPr>
          <w:p w14:paraId="2032D3EB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4509" w:type="dxa"/>
          </w:tcPr>
          <w:p w14:paraId="58F8AE8B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两个功能点分别保持「未覆盖」与「部分覆盖」状态，是第 4 周的既定补齐项，已排入下周计划（杭咏毅）</w:t>
            </w:r>
          </w:p>
        </w:tc>
      </w:tr>
      <w:tr w:rsidR="00494ACF" w14:paraId="28621199" w14:textId="77777777">
        <w:tc>
          <w:tcPr>
            <w:tcW w:w="658" w:type="dxa"/>
          </w:tcPr>
          <w:p w14:paraId="3DEBB161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486" w:type="dxa"/>
          </w:tcPr>
          <w:p w14:paraId="16009A80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附件目录不参与备份</w:t>
            </w:r>
          </w:p>
        </w:tc>
        <w:tc>
          <w:tcPr>
            <w:tcW w:w="658" w:type="dxa"/>
          </w:tcPr>
          <w:p w14:paraId="3033E62F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4509" w:type="dxa"/>
          </w:tcPr>
          <w:p w14:paraId="52127011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本轮明确的设计取舍：附件体量可能远大于数据库，联合备份会涉及增量备份与附件去重，超出本轮范围。由备份恢复后若附件已被删除，对应图片记录会提示「附件不存在」。计划在运行说明中说明</w:t>
            </w:r>
          </w:p>
        </w:tc>
      </w:tr>
    </w:tbl>
    <w:p w14:paraId="5549D0C1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（三）进度</w:t>
      </w:r>
    </w:p>
    <w:p w14:paraId="0BDA6278" w14:textId="77777777" w:rsidR="001C088E" w:rsidRDefault="001C088E" w:rsidP="001C088E">
      <w:pPr>
        <w:pStyle w:val="a9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9303D0" wp14:editId="2305E93A">
            <wp:extent cx="5256000" cy="2388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_w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4DB7" w14:textId="77777777" w:rsidR="001C088E" w:rsidRDefault="001C088E" w:rsidP="001C088E">
      <w:pPr>
        <w:pStyle w:val="a9"/>
        <w:jc w:val="center"/>
        <w:rPr>
          <w:rFonts w:hint="eastAsia"/>
        </w:rPr>
      </w:pPr>
      <w:r>
        <w:rPr>
          <w:b/>
          <w:sz w:val="18"/>
        </w:rPr>
        <w:t>图 1  剪贴板Pro 项目进度甘特图（截至第 3 周）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926"/>
        <w:gridCol w:w="5373"/>
        <w:gridCol w:w="1087"/>
        <w:gridCol w:w="926"/>
      </w:tblGrid>
      <w:tr w:rsidR="00494ACF" w14:paraId="1C4906DF" w14:textId="77777777">
        <w:tc>
          <w:tcPr>
            <w:tcW w:w="926" w:type="dxa"/>
          </w:tcPr>
          <w:p w14:paraId="2AB24132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里程碑</w:t>
            </w:r>
          </w:p>
        </w:tc>
        <w:tc>
          <w:tcPr>
            <w:tcW w:w="5373" w:type="dxa"/>
          </w:tcPr>
          <w:p w14:paraId="137BDB3B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1087" w:type="dxa"/>
          </w:tcPr>
          <w:p w14:paraId="11962587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计划周次</w:t>
            </w:r>
          </w:p>
        </w:tc>
        <w:tc>
          <w:tcPr>
            <w:tcW w:w="926" w:type="dxa"/>
          </w:tcPr>
          <w:p w14:paraId="482A5D45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状态</w:t>
            </w:r>
          </w:p>
        </w:tc>
      </w:tr>
      <w:tr w:rsidR="00494ACF" w14:paraId="553FC78B" w14:textId="77777777">
        <w:tc>
          <w:tcPr>
            <w:tcW w:w="926" w:type="dxa"/>
          </w:tcPr>
          <w:p w14:paraId="38995495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M1</w:t>
            </w:r>
          </w:p>
        </w:tc>
        <w:tc>
          <w:tcPr>
            <w:tcW w:w="5373" w:type="dxa"/>
          </w:tcPr>
          <w:p w14:paraId="6D4E9B1D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需求基线冻结：9 个功能模块 45 个功能点、20 个用例、约 35 个命令接口</w:t>
            </w:r>
          </w:p>
        </w:tc>
        <w:tc>
          <w:tcPr>
            <w:tcW w:w="1087" w:type="dxa"/>
          </w:tcPr>
          <w:p w14:paraId="7BA19035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1 周</w:t>
            </w:r>
          </w:p>
        </w:tc>
        <w:tc>
          <w:tcPr>
            <w:tcW w:w="926" w:type="dxa"/>
          </w:tcPr>
          <w:p w14:paraId="00263805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已完成</w:t>
            </w:r>
          </w:p>
        </w:tc>
      </w:tr>
      <w:tr w:rsidR="00494ACF" w14:paraId="2FF912CA" w14:textId="77777777">
        <w:tc>
          <w:tcPr>
            <w:tcW w:w="926" w:type="dxa"/>
          </w:tcPr>
          <w:p w14:paraId="0AD71464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M2</w:t>
            </w:r>
          </w:p>
        </w:tc>
        <w:tc>
          <w:tcPr>
            <w:tcW w:w="5373" w:type="dxa"/>
          </w:tcPr>
          <w:p w14:paraId="7835E99C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「复制 → 入库 → 列表显示 → 双击粘贴」主链路端到端可用</w:t>
            </w:r>
          </w:p>
        </w:tc>
        <w:tc>
          <w:tcPr>
            <w:tcW w:w="1087" w:type="dxa"/>
          </w:tcPr>
          <w:p w14:paraId="47500919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2 周</w:t>
            </w:r>
          </w:p>
        </w:tc>
        <w:tc>
          <w:tcPr>
            <w:tcW w:w="926" w:type="dxa"/>
          </w:tcPr>
          <w:p w14:paraId="6479CEA2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已完成</w:t>
            </w:r>
          </w:p>
        </w:tc>
      </w:tr>
      <w:tr w:rsidR="00494ACF" w14:paraId="48D420FF" w14:textId="77777777">
        <w:tc>
          <w:tcPr>
            <w:tcW w:w="926" w:type="dxa"/>
          </w:tcPr>
          <w:p w14:paraId="0152A57B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M3</w:t>
            </w:r>
          </w:p>
        </w:tc>
        <w:tc>
          <w:tcPr>
            <w:tcW w:w="5373" w:type="dxa"/>
          </w:tcPr>
          <w:p w14:paraId="5AA307D8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重复复制只留一条并刷新到顶部、关键字检索两个差异功能跑通</w:t>
            </w:r>
          </w:p>
        </w:tc>
        <w:tc>
          <w:tcPr>
            <w:tcW w:w="1087" w:type="dxa"/>
          </w:tcPr>
          <w:p w14:paraId="3B70D119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2 周</w:t>
            </w:r>
          </w:p>
        </w:tc>
        <w:tc>
          <w:tcPr>
            <w:tcW w:w="926" w:type="dxa"/>
          </w:tcPr>
          <w:p w14:paraId="72127309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已完成</w:t>
            </w:r>
          </w:p>
        </w:tc>
      </w:tr>
      <w:tr w:rsidR="00494ACF" w14:paraId="64E2641B" w14:textId="77777777">
        <w:tc>
          <w:tcPr>
            <w:tcW w:w="926" w:type="dxa"/>
          </w:tcPr>
          <w:p w14:paraId="0D02B2E0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M4</w:t>
            </w:r>
          </w:p>
        </w:tc>
        <w:tc>
          <w:tcPr>
            <w:tcW w:w="5373" w:type="dxa"/>
          </w:tcPr>
          <w:p w14:paraId="3B9505DB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敏感内容加密落盘（DPAPI）兑现，透明解密不破坏既有功能</w:t>
            </w:r>
          </w:p>
        </w:tc>
        <w:tc>
          <w:tcPr>
            <w:tcW w:w="1087" w:type="dxa"/>
          </w:tcPr>
          <w:p w14:paraId="5F0E6B2A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3 周</w:t>
            </w:r>
          </w:p>
        </w:tc>
        <w:tc>
          <w:tcPr>
            <w:tcW w:w="926" w:type="dxa"/>
          </w:tcPr>
          <w:p w14:paraId="47320479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已完成</w:t>
            </w:r>
          </w:p>
        </w:tc>
      </w:tr>
      <w:tr w:rsidR="00494ACF" w14:paraId="376E7F76" w14:textId="77777777">
        <w:tc>
          <w:tcPr>
            <w:tcW w:w="926" w:type="dxa"/>
          </w:tcPr>
          <w:p w14:paraId="5C274AF4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5373" w:type="dxa"/>
          </w:tcPr>
          <w:p w14:paraId="6A73691A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F1～F9 的 45 个功能点覆盖情况：43 个完全覆盖，F8-3、F8-4 顺延第 4 周</w:t>
            </w:r>
          </w:p>
        </w:tc>
        <w:tc>
          <w:tcPr>
            <w:tcW w:w="1087" w:type="dxa"/>
          </w:tcPr>
          <w:p w14:paraId="6893EAF3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3 周</w:t>
            </w:r>
          </w:p>
        </w:tc>
        <w:tc>
          <w:tcPr>
            <w:tcW w:w="926" w:type="dxa"/>
          </w:tcPr>
          <w:p w14:paraId="0DA96AAF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部分完成</w:t>
            </w:r>
          </w:p>
        </w:tc>
      </w:tr>
    </w:tbl>
    <w:p w14:paraId="251C9B13" w14:textId="77777777" w:rsidR="00E64600" w:rsidRDefault="001C088E" w:rsidP="000A26F8">
      <w:pPr>
        <w:pStyle w:val="a9"/>
        <w:rPr>
          <w:rFonts w:hint="eastAsia"/>
        </w:rPr>
      </w:pPr>
      <w:r>
        <w:rPr>
          <w:b/>
          <w:sz w:val="26"/>
        </w:rPr>
        <w:t>二、下周计划</w:t>
      </w:r>
    </w:p>
    <w:p w14:paraId="5575ED23" w14:textId="77777777" w:rsidR="001C088E" w:rsidRDefault="001C088E" w:rsidP="001C088E">
      <w:pPr>
        <w:pStyle w:val="a9"/>
        <w:rPr>
          <w:rFonts w:hint="eastAsia"/>
        </w:rPr>
      </w:pPr>
      <w:r>
        <w:t>下周进入第三轮迭代（Iteration-3），主题是「内容形态扩展与窗口交互」。功能点的正确性在前两轮已经打好基础，本轮的设计重心从「把功能做对」转向「把交互做顺」，并补齐上一轮顺延的 F8-3、F8-4，使全部功能点实现完毕。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81"/>
        <w:gridCol w:w="4286"/>
        <w:gridCol w:w="1825"/>
        <w:gridCol w:w="1318"/>
      </w:tblGrid>
      <w:tr w:rsidR="00494ACF" w14:paraId="4C2D3AA2" w14:textId="77777777">
        <w:tc>
          <w:tcPr>
            <w:tcW w:w="881" w:type="dxa"/>
          </w:tcPr>
          <w:p w14:paraId="28172B43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4286" w:type="dxa"/>
          </w:tcPr>
          <w:p w14:paraId="1BE37120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下周计划事项</w:t>
            </w:r>
          </w:p>
        </w:tc>
        <w:tc>
          <w:tcPr>
            <w:tcW w:w="1825" w:type="dxa"/>
          </w:tcPr>
          <w:p w14:paraId="7F778C8C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对应需求</w:t>
            </w:r>
          </w:p>
        </w:tc>
        <w:tc>
          <w:tcPr>
            <w:tcW w:w="1318" w:type="dxa"/>
          </w:tcPr>
          <w:p w14:paraId="2857D258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负责人</w:t>
            </w:r>
          </w:p>
        </w:tc>
      </w:tr>
      <w:tr w:rsidR="00494ACF" w14:paraId="1AA208D7" w14:textId="77777777">
        <w:tc>
          <w:tcPr>
            <w:tcW w:w="881" w:type="dxa"/>
          </w:tcPr>
          <w:p w14:paraId="7E2F2952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286" w:type="dxa"/>
          </w:tcPr>
          <w:p w14:paraId="72513223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富文本完整链路：CF_HTML 拼装与解析、样式清洗</w:t>
            </w:r>
          </w:p>
        </w:tc>
        <w:tc>
          <w:tcPr>
            <w:tcW w:w="1825" w:type="dxa"/>
          </w:tcPr>
          <w:p w14:paraId="2FFD5297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F11-1</w:t>
            </w:r>
          </w:p>
        </w:tc>
        <w:tc>
          <w:tcPr>
            <w:tcW w:w="1318" w:type="dxa"/>
          </w:tcPr>
          <w:p w14:paraId="245637A9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</w:tr>
      <w:tr w:rsidR="00494ACF" w14:paraId="306FC2C1" w14:textId="77777777">
        <w:tc>
          <w:tcPr>
            <w:tcW w:w="881" w:type="dxa"/>
          </w:tcPr>
          <w:p w14:paraId="5539EDA8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286" w:type="dxa"/>
          </w:tcPr>
          <w:p w14:paraId="2A5F1FCC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带格式粘贴的独立快捷键与录制模式</w:t>
            </w:r>
          </w:p>
        </w:tc>
        <w:tc>
          <w:tcPr>
            <w:tcW w:w="1825" w:type="dxa"/>
          </w:tcPr>
          <w:p w14:paraId="1E539FD1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F12-2</w:t>
            </w:r>
          </w:p>
        </w:tc>
        <w:tc>
          <w:tcPr>
            <w:tcW w:w="1318" w:type="dxa"/>
          </w:tcPr>
          <w:p w14:paraId="0926CC14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</w:tr>
      <w:tr w:rsidR="00494ACF" w14:paraId="53EC11DF" w14:textId="77777777">
        <w:tc>
          <w:tcPr>
            <w:tcW w:w="881" w:type="dxa"/>
          </w:tcPr>
          <w:p w14:paraId="4A8F3563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286" w:type="dxa"/>
          </w:tcPr>
          <w:p w14:paraId="72FFF78B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视频类型与文件类型判定扩展</w:t>
            </w:r>
          </w:p>
        </w:tc>
        <w:tc>
          <w:tcPr>
            <w:tcW w:w="1825" w:type="dxa"/>
          </w:tcPr>
          <w:p w14:paraId="60C894DE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F11-2</w:t>
            </w:r>
          </w:p>
        </w:tc>
        <w:tc>
          <w:tcPr>
            <w:tcW w:w="1318" w:type="dxa"/>
          </w:tcPr>
          <w:p w14:paraId="0A03EEC8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</w:t>
            </w:r>
          </w:p>
        </w:tc>
      </w:tr>
      <w:tr w:rsidR="00494ACF" w14:paraId="6E75CFC8" w14:textId="77777777">
        <w:tc>
          <w:tcPr>
            <w:tcW w:w="881" w:type="dxa"/>
          </w:tcPr>
          <w:p w14:paraId="22768017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4286" w:type="dxa"/>
          </w:tcPr>
          <w:p w14:paraId="371CB14C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记录卡片增强（缩略图、颜色色块、悬停操作按钮）</w:t>
            </w:r>
          </w:p>
        </w:tc>
        <w:tc>
          <w:tcPr>
            <w:tcW w:w="1825" w:type="dxa"/>
          </w:tcPr>
          <w:p w14:paraId="62CA7A43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F11-4</w:t>
            </w:r>
          </w:p>
        </w:tc>
        <w:tc>
          <w:tcPr>
            <w:tcW w:w="1318" w:type="dxa"/>
          </w:tcPr>
          <w:p w14:paraId="0CC14B63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</w:t>
            </w:r>
          </w:p>
        </w:tc>
      </w:tr>
      <w:tr w:rsidR="00494ACF" w14:paraId="4492DE31" w14:textId="77777777">
        <w:tc>
          <w:tcPr>
            <w:tcW w:w="881" w:type="dxa"/>
          </w:tcPr>
          <w:p w14:paraId="38B11C0D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4286" w:type="dxa"/>
          </w:tcPr>
          <w:p w14:paraId="7D8DE3E1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紧凑预览浮窗（悬停预览，不得抢夺焦点）</w:t>
            </w:r>
          </w:p>
        </w:tc>
        <w:tc>
          <w:tcPr>
            <w:tcW w:w="1825" w:type="dxa"/>
          </w:tcPr>
          <w:p w14:paraId="476C21AE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F11-5</w:t>
            </w:r>
          </w:p>
        </w:tc>
        <w:tc>
          <w:tcPr>
            <w:tcW w:w="1318" w:type="dxa"/>
          </w:tcPr>
          <w:p w14:paraId="1A54DC44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黄子安、杭咏毅</w:t>
            </w:r>
          </w:p>
        </w:tc>
      </w:tr>
      <w:tr w:rsidR="00494ACF" w14:paraId="3A1F5718" w14:textId="77777777">
        <w:tc>
          <w:tcPr>
            <w:tcW w:w="881" w:type="dxa"/>
          </w:tcPr>
          <w:p w14:paraId="5162CE33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4286" w:type="dxa"/>
          </w:tcPr>
          <w:p w14:paraId="568D508B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表情与符号面板（分组表、图片表情收藏）</w:t>
            </w:r>
          </w:p>
        </w:tc>
        <w:tc>
          <w:tcPr>
            <w:tcW w:w="1825" w:type="dxa"/>
          </w:tcPr>
          <w:p w14:paraId="0657D26B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F11-3</w:t>
            </w:r>
          </w:p>
        </w:tc>
        <w:tc>
          <w:tcPr>
            <w:tcW w:w="1318" w:type="dxa"/>
          </w:tcPr>
          <w:p w14:paraId="72301841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周鹏波、杭咏毅</w:t>
            </w:r>
          </w:p>
        </w:tc>
      </w:tr>
      <w:tr w:rsidR="00494ACF" w14:paraId="7EE93338" w14:textId="77777777">
        <w:tc>
          <w:tcPr>
            <w:tcW w:w="881" w:type="dxa"/>
          </w:tcPr>
          <w:p w14:paraId="5F5D19B2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4286" w:type="dxa"/>
          </w:tcPr>
          <w:p w14:paraId="11AFA3AC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提示音（现场合成、非阻塞播放、连发合并）</w:t>
            </w:r>
          </w:p>
        </w:tc>
        <w:tc>
          <w:tcPr>
            <w:tcW w:w="1825" w:type="dxa"/>
          </w:tcPr>
          <w:p w14:paraId="1A26C771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F11-6</w:t>
            </w:r>
          </w:p>
        </w:tc>
        <w:tc>
          <w:tcPr>
            <w:tcW w:w="1318" w:type="dxa"/>
          </w:tcPr>
          <w:p w14:paraId="5CBDF83D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</w:tr>
      <w:tr w:rsidR="00494ACF" w14:paraId="471D0042" w14:textId="77777777">
        <w:tc>
          <w:tcPr>
            <w:tcW w:w="881" w:type="dxa"/>
          </w:tcPr>
          <w:p w14:paraId="535EDD3C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4286" w:type="dxa"/>
          </w:tcPr>
          <w:p w14:paraId="795A243B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顺序粘贴队列与临时粘贴（不落库、不改变使用次数）</w:t>
            </w:r>
          </w:p>
        </w:tc>
        <w:tc>
          <w:tcPr>
            <w:tcW w:w="1825" w:type="dxa"/>
          </w:tcPr>
          <w:p w14:paraId="122CD8AF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F12-1、F12-4</w:t>
            </w:r>
          </w:p>
        </w:tc>
        <w:tc>
          <w:tcPr>
            <w:tcW w:w="1318" w:type="dxa"/>
          </w:tcPr>
          <w:p w14:paraId="5D815EC1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张龙飞</w:t>
            </w:r>
          </w:p>
        </w:tc>
      </w:tr>
      <w:tr w:rsidR="00494ACF" w14:paraId="6882698A" w14:textId="77777777">
        <w:tc>
          <w:tcPr>
            <w:tcW w:w="881" w:type="dxa"/>
          </w:tcPr>
          <w:p w14:paraId="3E9FBE44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4286" w:type="dxa"/>
          </w:tcPr>
          <w:p w14:paraId="11530BD3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自定义背景（F8-3）与贴边停靠 / 失焦隐藏 / 多屏适配（F8-4）</w:t>
            </w:r>
          </w:p>
        </w:tc>
        <w:tc>
          <w:tcPr>
            <w:tcW w:w="1825" w:type="dxa"/>
          </w:tcPr>
          <w:p w14:paraId="39F95E51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F8-3、F8-4</w:t>
            </w:r>
          </w:p>
        </w:tc>
        <w:tc>
          <w:tcPr>
            <w:tcW w:w="1318" w:type="dxa"/>
          </w:tcPr>
          <w:p w14:paraId="2EA419E6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</w:t>
            </w:r>
          </w:p>
        </w:tc>
      </w:tr>
      <w:tr w:rsidR="00494ACF" w14:paraId="6DFA509E" w14:textId="77777777">
        <w:tc>
          <w:tcPr>
            <w:tcW w:w="881" w:type="dxa"/>
          </w:tcPr>
          <w:p w14:paraId="6E17BCEE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4286" w:type="dxa"/>
          </w:tcPr>
          <w:p w14:paraId="1FB7E296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新增 7 个测试套件；建立「感知延迟」与「不抢焦点」两类新断言</w:t>
            </w:r>
          </w:p>
        </w:tc>
        <w:tc>
          <w:tcPr>
            <w:tcW w:w="1825" w:type="dxa"/>
          </w:tcPr>
          <w:p w14:paraId="6C7C4C29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318" w:type="dxa"/>
          </w:tcPr>
          <w:p w14:paraId="7782BF85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</w:t>
            </w:r>
          </w:p>
        </w:tc>
      </w:tr>
    </w:tbl>
    <w:p w14:paraId="36F3AE9E" w14:textId="77777777" w:rsidR="001C088E" w:rsidRDefault="001C088E" w:rsidP="001C088E">
      <w:pPr>
        <w:pStyle w:val="a9"/>
        <w:rPr>
          <w:rFonts w:hint="eastAsia"/>
        </w:rPr>
      </w:pPr>
      <w:r>
        <w:t>交付目标：v0.3.0、《软件设计规格说明书》V3.0、《软件测试文档》V3.0；全部功能点实现完毕，需求追踪矩阵中不再有「未覆盖」或「部分覆盖」条目。下周需要特别当心的一点是：本轮已经连续出现「静默失效」类缺陷（备份落后不报错、图片被加密后打不开），下一轮新增的窗口交互与提示音同样属于「不报错但用户能感觉到不对」的类型，测试设计上要提前安排可观察的断言。</w:t>
      </w:r>
    </w:p>
    <w:p w14:paraId="3D7EA88F" w14:textId="77777777" w:rsidR="000A26F8" w:rsidRPr="001C088E" w:rsidRDefault="000A26F8" w:rsidP="000A26F8">
      <w:pPr>
        <w:pStyle w:val="a9"/>
        <w:rPr>
          <w:rFonts w:hint="eastAsia"/>
        </w:rPr>
      </w:pPr>
      <w:r>
        <w:rPr>
          <w:b/>
          <w:sz w:val="26"/>
        </w:rPr>
        <w:t>三、AI 工具使用说明</w:t>
      </w:r>
    </w:p>
    <w:p w14:paraId="3F154287" w14:textId="77777777" w:rsidR="001C088E" w:rsidRDefault="001C088E" w:rsidP="001C088E">
      <w:pPr>
        <w:pStyle w:val="a9"/>
        <w:rPr>
          <w:rFonts w:hint="eastAsia"/>
        </w:rPr>
      </w:pPr>
      <w:r>
        <w:t>本周 AI 使用集中在平台接口行为核对（DPAPI、SQLite 在线备份接口）与缺陷根因分析两个环节。所有 AI 产出均逐条人工核验与修改后再使用，核验情况记入《03-资料说明》的 AI 使用记录表；图纸一律使用 draw.io 手工绘制并提交 .drawio 原始工程文件；AI 不参与验收结论与测试通过率的判定，本报告的 15 个套件、471 项断言与 8 条缺陷统计全部来自 run_tests.py 的真实运行输出。本轮的缺陷大多来自「横切关注点没有收口」这类结构性问题，AI 在这类问题上的提示价值有限，主要靠人工设计与对照测试发现。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1887"/>
        <w:gridCol w:w="3108"/>
        <w:gridCol w:w="3316"/>
      </w:tblGrid>
      <w:tr w:rsidR="00494ACF" w14:paraId="6CDFD04C" w14:textId="77777777">
        <w:tc>
          <w:tcPr>
            <w:tcW w:w="1887" w:type="dxa"/>
          </w:tcPr>
          <w:p w14:paraId="2DA600F2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使用的 AI 工具</w:t>
            </w:r>
          </w:p>
        </w:tc>
        <w:tc>
          <w:tcPr>
            <w:tcW w:w="3108" w:type="dxa"/>
          </w:tcPr>
          <w:p w14:paraId="547F1DD4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3316" w:type="dxa"/>
          </w:tcPr>
          <w:p w14:paraId="2BA826A8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使用领域</w:t>
            </w:r>
          </w:p>
        </w:tc>
      </w:tr>
      <w:tr w:rsidR="00494ACF" w14:paraId="5F09EA23" w14:textId="77777777">
        <w:tc>
          <w:tcPr>
            <w:tcW w:w="1887" w:type="dxa"/>
          </w:tcPr>
          <w:p w14:paraId="6146E892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通用 AI 助手（对话式大模型）</w:t>
            </w:r>
          </w:p>
        </w:tc>
        <w:tc>
          <w:tcPr>
            <w:tcW w:w="3108" w:type="dxa"/>
          </w:tcPr>
          <w:p w14:paraId="785517B4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DeepSeek 网页版，2026 年 9 月版</w:t>
            </w:r>
          </w:p>
        </w:tc>
        <w:tc>
          <w:tcPr>
            <w:tcW w:w="3316" w:type="dxa"/>
          </w:tcPr>
          <w:p w14:paraId="737B5F74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DPAPI 与 SQLite 备份接口用法核对、缺陷根因分析、文档修订</w:t>
            </w:r>
          </w:p>
        </w:tc>
      </w:tr>
      <w:tr w:rsidR="00494ACF" w14:paraId="75311B5B" w14:textId="77777777">
        <w:tc>
          <w:tcPr>
            <w:tcW w:w="1887" w:type="dxa"/>
          </w:tcPr>
          <w:p w14:paraId="1A682A71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AI 编程助手（IDE 插件）</w:t>
            </w:r>
          </w:p>
        </w:tc>
        <w:tc>
          <w:tcPr>
            <w:tcW w:w="3108" w:type="dxa"/>
          </w:tcPr>
          <w:p w14:paraId="2930EFD8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GitHub Copilot，VS Code 扩展 2026.9</w:t>
            </w:r>
          </w:p>
        </w:tc>
        <w:tc>
          <w:tcPr>
            <w:tcW w:w="3316" w:type="dxa"/>
          </w:tcPr>
          <w:p w14:paraId="556DED30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加解密封装与测试夹具的代码骨架、正则与 SQL 草拟</w:t>
            </w:r>
          </w:p>
        </w:tc>
      </w:tr>
    </w:tbl>
    <w:p w14:paraId="77F378DA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lastRenderedPageBreak/>
        <w:t>（一）核心使用记录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734"/>
        <w:gridCol w:w="639"/>
        <w:gridCol w:w="639"/>
        <w:gridCol w:w="1809"/>
        <w:gridCol w:w="3851"/>
        <w:gridCol w:w="639"/>
      </w:tblGrid>
      <w:tr w:rsidR="00494ACF" w14:paraId="3E89AE32" w14:textId="77777777">
        <w:tc>
          <w:tcPr>
            <w:tcW w:w="734" w:type="dxa"/>
          </w:tcPr>
          <w:p w14:paraId="52703AB5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w="639" w:type="dxa"/>
          </w:tcPr>
          <w:p w14:paraId="368900CE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使用人</w:t>
            </w:r>
          </w:p>
        </w:tc>
        <w:tc>
          <w:tcPr>
            <w:tcW w:w="639" w:type="dxa"/>
          </w:tcPr>
          <w:p w14:paraId="40F0AA84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使用环节</w:t>
            </w:r>
          </w:p>
        </w:tc>
        <w:tc>
          <w:tcPr>
            <w:tcW w:w="1809" w:type="dxa"/>
          </w:tcPr>
          <w:p w14:paraId="6BCA4EF6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具体用途</w:t>
            </w:r>
          </w:p>
        </w:tc>
        <w:tc>
          <w:tcPr>
            <w:tcW w:w="3851" w:type="dxa"/>
          </w:tcPr>
          <w:p w14:paraId="4B44185F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人工核验与修改情况</w:t>
            </w:r>
          </w:p>
        </w:tc>
        <w:tc>
          <w:tcPr>
            <w:tcW w:w="639" w:type="dxa"/>
          </w:tcPr>
          <w:p w14:paraId="0E67C8A9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是否采纳</w:t>
            </w:r>
          </w:p>
        </w:tc>
      </w:tr>
      <w:tr w:rsidR="00494ACF" w14:paraId="7B254263" w14:textId="77777777">
        <w:tc>
          <w:tcPr>
            <w:tcW w:w="734" w:type="dxa"/>
          </w:tcPr>
          <w:p w14:paraId="42EC93D9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9 月 22 日</w:t>
            </w:r>
          </w:p>
        </w:tc>
        <w:tc>
          <w:tcPr>
            <w:tcW w:w="639" w:type="dxa"/>
          </w:tcPr>
          <w:p w14:paraId="08F0C3F4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  <w:tc>
          <w:tcPr>
            <w:tcW w:w="639" w:type="dxa"/>
          </w:tcPr>
          <w:p w14:paraId="179A0C22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技术预研</w:t>
            </w:r>
          </w:p>
        </w:tc>
        <w:tc>
          <w:tcPr>
            <w:tcW w:w="1809" w:type="dxa"/>
          </w:tcPr>
          <w:p w14:paraId="0BD03970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询问 DPAPI 两个导出函数的参数与调用方式</w:t>
            </w:r>
          </w:p>
        </w:tc>
        <w:tc>
          <w:tcPr>
            <w:tcW w:w="3851" w:type="dxa"/>
          </w:tcPr>
          <w:p w14:paraId="4E38434C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对照微软官方文档核对结构体定义与错误处理，补充了返回值与错误码转换，并写最小程序验证加密解密往返</w:t>
            </w:r>
          </w:p>
        </w:tc>
        <w:tc>
          <w:tcPr>
            <w:tcW w:w="639" w:type="dxa"/>
          </w:tcPr>
          <w:p w14:paraId="5F7A8AA2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采纳并修改</w:t>
            </w:r>
          </w:p>
        </w:tc>
      </w:tr>
      <w:tr w:rsidR="00494ACF" w14:paraId="09A1170D" w14:textId="77777777">
        <w:tc>
          <w:tcPr>
            <w:tcW w:w="734" w:type="dxa"/>
          </w:tcPr>
          <w:p w14:paraId="5F70D27D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9 月 22 日</w:t>
            </w:r>
          </w:p>
        </w:tc>
        <w:tc>
          <w:tcPr>
            <w:tcW w:w="639" w:type="dxa"/>
          </w:tcPr>
          <w:p w14:paraId="0647EF70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张龙飞</w:t>
            </w:r>
          </w:p>
        </w:tc>
        <w:tc>
          <w:tcPr>
            <w:tcW w:w="639" w:type="dxa"/>
          </w:tcPr>
          <w:p w14:paraId="10B94FFE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缺陷分析</w:t>
            </w:r>
          </w:p>
        </w:tc>
        <w:tc>
          <w:tcPr>
            <w:tcW w:w="1809" w:type="dxa"/>
          </w:tcPr>
          <w:p w14:paraId="303E6E82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分析「加密后检索不到记录」的原因（BUG-13）</w:t>
            </w:r>
          </w:p>
        </w:tc>
        <w:tc>
          <w:tcPr>
            <w:tcW w:w="3851" w:type="dxa"/>
          </w:tcPr>
          <w:p w14:paraId="662243A5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AI 提示了密文无法被模糊匹配这一方向，人工进一步确认内存索引也未纳入密文记录，最终方案改为「候选集 + 内存明文匹配」并补充耗时测量（128ms → 141ms）</w:t>
            </w:r>
          </w:p>
        </w:tc>
        <w:tc>
          <w:tcPr>
            <w:tcW w:w="639" w:type="dxa"/>
          </w:tcPr>
          <w:p w14:paraId="4B8A09A7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部分采纳</w:t>
            </w:r>
          </w:p>
        </w:tc>
      </w:tr>
      <w:tr w:rsidR="00494ACF" w14:paraId="3779B490" w14:textId="77777777">
        <w:tc>
          <w:tcPr>
            <w:tcW w:w="734" w:type="dxa"/>
          </w:tcPr>
          <w:p w14:paraId="03FDF6DD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9 月 23 日</w:t>
            </w:r>
          </w:p>
        </w:tc>
        <w:tc>
          <w:tcPr>
            <w:tcW w:w="639" w:type="dxa"/>
          </w:tcPr>
          <w:p w14:paraId="40F4250C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</w:t>
            </w:r>
          </w:p>
        </w:tc>
        <w:tc>
          <w:tcPr>
            <w:tcW w:w="639" w:type="dxa"/>
          </w:tcPr>
          <w:p w14:paraId="713E1001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数据设计</w:t>
            </w:r>
          </w:p>
        </w:tc>
        <w:tc>
          <w:tcPr>
            <w:tcW w:w="1809" w:type="dxa"/>
          </w:tcPr>
          <w:p w14:paraId="74F8DD9D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草拟 app_rules 规则表的字段与匹配方式枚举取值</w:t>
            </w:r>
          </w:p>
        </w:tc>
        <w:tc>
          <w:tcPr>
            <w:tcW w:w="3851" w:type="dxa"/>
          </w:tcPr>
          <w:p w14:paraId="0A5AB591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结合规则引擎的匹配顺序（具体度降序、同具体度按创建时间升序）逐字段核对，补上 enabled 与 hit_count 两个字段，并把索引定为（enabled, scope）</w:t>
            </w:r>
          </w:p>
        </w:tc>
        <w:tc>
          <w:tcPr>
            <w:tcW w:w="639" w:type="dxa"/>
          </w:tcPr>
          <w:p w14:paraId="54F433F2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采纳并修改</w:t>
            </w:r>
          </w:p>
        </w:tc>
      </w:tr>
      <w:tr w:rsidR="00494ACF" w14:paraId="1BA03F50" w14:textId="77777777">
        <w:tc>
          <w:tcPr>
            <w:tcW w:w="734" w:type="dxa"/>
          </w:tcPr>
          <w:p w14:paraId="5310D67F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9 月 24 日</w:t>
            </w:r>
          </w:p>
        </w:tc>
        <w:tc>
          <w:tcPr>
            <w:tcW w:w="639" w:type="dxa"/>
          </w:tcPr>
          <w:p w14:paraId="4801AC57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</w:t>
            </w:r>
          </w:p>
        </w:tc>
        <w:tc>
          <w:tcPr>
            <w:tcW w:w="639" w:type="dxa"/>
          </w:tcPr>
          <w:p w14:paraId="033D5628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测试设计</w:t>
            </w:r>
          </w:p>
        </w:tc>
        <w:tc>
          <w:tcPr>
            <w:tcW w:w="1809" w:type="dxa"/>
          </w:tcPr>
          <w:p w14:paraId="631EFA1F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设计「加密开 / 关」两态对照测试的组织方式</w:t>
            </w:r>
          </w:p>
        </w:tc>
        <w:tc>
          <w:tcPr>
            <w:tcW w:w="3851" w:type="dxa"/>
          </w:tcPr>
          <w:p w14:paraId="366E5CF1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AI 建议用参数化方式遍历仓储的全部读路径，人工据此把四条读路径逐一断言，直接暴露出漏解密缺陷 BUG-15</w:t>
            </w:r>
          </w:p>
        </w:tc>
        <w:tc>
          <w:tcPr>
            <w:tcW w:w="639" w:type="dxa"/>
          </w:tcPr>
          <w:p w14:paraId="42F066B0" w14:textId="77777777" w:rsidR="00494ACF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采纳</w:t>
            </w:r>
          </w:p>
        </w:tc>
      </w:tr>
    </w:tbl>
    <w:p w14:paraId="6DA99D93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（二）经验总结</w:t>
      </w:r>
    </w:p>
    <w:p w14:paraId="1F0F157A" w14:textId="77777777" w:rsidR="001C088E" w:rsidRDefault="001C088E" w:rsidP="001C088E">
      <w:pPr>
        <w:pStyle w:val="a9"/>
        <w:rPr>
          <w:rFonts w:hint="eastAsia"/>
        </w:rPr>
      </w:pPr>
      <w:r>
        <w:t>（1）</w:t>
      </w:r>
      <w:r>
        <w:rPr>
          <w:b/>
        </w:rPr>
        <w:t>AI 能提示「哪一类问题」，但不能替代「把问题定位到具体位置」。</w:t>
      </w:r>
      <w:r>
        <w:t xml:space="preserve"> BUG-13 这条缺陷，AI 指出密文无法被 LIKE 命中是对的，但「内存索引也没有纳入密文记录」这一半是人工排查出来的。真正解决问题的是把检索候选集限定为已解密缓存中的记录——这一步 AI 没有给，也不会给。</w:t>
      </w:r>
    </w:p>
    <w:p w14:paraId="20B7B394" w14:textId="77777777" w:rsidR="001C088E" w:rsidRDefault="001C088E" w:rsidP="001C088E">
      <w:pPr>
        <w:pStyle w:val="a9"/>
        <w:rPr>
          <w:rFonts w:hint="eastAsia"/>
        </w:rPr>
      </w:pPr>
      <w:r>
        <w:t>（2）</w:t>
      </w:r>
      <w:r>
        <w:rPr>
          <w:b/>
        </w:rPr>
        <w:t>对照测试法是本轮最有价值的方法论。</w:t>
      </w:r>
      <w:r>
        <w:t xml:space="preserve"> 把第一轮的 90 条用例在「加密开启」与「加密关闭」两种状态下各跑一遍，直接暴露出只在加密开启时才会出现的漏解密缺陷。这个方法不是 AI 提出的，但它比任何单点测试都更能验证「新增能力没有破坏既有功能」，本轮之后已成为本项目的固定回归项。</w:t>
      </w:r>
    </w:p>
    <w:p w14:paraId="4270E877" w14:textId="77777777" w:rsidR="001C088E" w:rsidRDefault="001C088E" w:rsidP="001C088E">
      <w:pPr>
        <w:pStyle w:val="a9"/>
        <w:rPr>
          <w:rFonts w:hint="eastAsia"/>
        </w:rPr>
      </w:pPr>
      <w:r>
        <w:t>（3）</w:t>
      </w:r>
      <w:r>
        <w:rPr>
          <w:b/>
        </w:rPr>
        <w:t>收口原则要落到代码结构上，而不是落到纪律上。</w:t>
      </w:r>
      <w:r>
        <w:t xml:space="preserve"> 本轮 8 条缺陷里有 3 条同源：横切关注点被试图在多个位置分别处理。靠「以后记得改」是防不住的，最终的修法是把解密收敛到 _row_to_entry 一个出口，让「漏掉」这件事在结构上不可能发生。这条经验已写入设计文档的设计原则。</w:t>
      </w:r>
    </w:p>
    <w:sectPr w:rsidR="001C08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EC445" w14:textId="77777777" w:rsidR="00972EA5" w:rsidRDefault="00972EA5" w:rsidP="001C088E">
      <w:pPr>
        <w:rPr>
          <w:rFonts w:hint="eastAsia"/>
        </w:rPr>
      </w:pPr>
      <w:r>
        <w:separator/>
      </w:r>
    </w:p>
  </w:endnote>
  <w:endnote w:type="continuationSeparator" w:id="0">
    <w:p w14:paraId="648707E6" w14:textId="77777777" w:rsidR="00972EA5" w:rsidRDefault="00972EA5" w:rsidP="001C088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4CB53" w14:textId="77777777" w:rsidR="00972EA5" w:rsidRDefault="00972EA5" w:rsidP="001C088E">
      <w:pPr>
        <w:rPr>
          <w:rFonts w:hint="eastAsia"/>
        </w:rPr>
      </w:pPr>
      <w:r>
        <w:separator/>
      </w:r>
    </w:p>
  </w:footnote>
  <w:footnote w:type="continuationSeparator" w:id="0">
    <w:p w14:paraId="17B84119" w14:textId="77777777" w:rsidR="00972EA5" w:rsidRDefault="00972EA5" w:rsidP="001C088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85B3C"/>
    <w:multiLevelType w:val="hybridMultilevel"/>
    <w:tmpl w:val="CB1A1A24"/>
    <w:lvl w:ilvl="0" w:tplc="A0463B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A434D5A"/>
    <w:multiLevelType w:val="hybridMultilevel"/>
    <w:tmpl w:val="436E4EF8"/>
    <w:lvl w:ilvl="0" w:tplc="0422F494">
      <w:start w:val="1"/>
      <w:numFmt w:val="decimal"/>
      <w:lvlText w:val="（%1）"/>
      <w:lvlJc w:val="left"/>
      <w:pPr>
        <w:ind w:left="440" w:hanging="44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47596919">
    <w:abstractNumId w:val="1"/>
  </w:num>
  <w:num w:numId="2" w16cid:durableId="798494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3A"/>
    <w:rsid w:val="00045825"/>
    <w:rsid w:val="000A26F8"/>
    <w:rsid w:val="001C088E"/>
    <w:rsid w:val="001E7330"/>
    <w:rsid w:val="002D454C"/>
    <w:rsid w:val="003C4753"/>
    <w:rsid w:val="004934BA"/>
    <w:rsid w:val="00494ACF"/>
    <w:rsid w:val="005C49C3"/>
    <w:rsid w:val="00645146"/>
    <w:rsid w:val="0080551C"/>
    <w:rsid w:val="0089473A"/>
    <w:rsid w:val="008D05F7"/>
    <w:rsid w:val="009463DB"/>
    <w:rsid w:val="00972EA5"/>
    <w:rsid w:val="009B6F50"/>
    <w:rsid w:val="00E0171E"/>
    <w:rsid w:val="00E554FA"/>
    <w:rsid w:val="00E6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885925"/>
  <w15:chartTrackingRefBased/>
  <w15:docId w15:val="{6F5B6858-691A-4D7F-B26A-40ACAD743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88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47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94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7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73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73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73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7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7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7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47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94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4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473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473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473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47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47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47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47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4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7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47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47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47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47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47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47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473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08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08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08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088E"/>
    <w:rPr>
      <w:sz w:val="18"/>
      <w:szCs w:val="18"/>
    </w:rPr>
  </w:style>
  <w:style w:type="table" w:styleId="af2">
    <w:name w:val="Table Grid"/>
    <w:basedOn w:val="a1"/>
    <w:uiPriority w:val="39"/>
    <w:rsid w:val="001C08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645146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645146"/>
    <w:rPr>
      <w:color w:val="605E5C"/>
      <w:shd w:val="clear" w:color="auto" w:fill="E1DFDD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5C49C3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4"/>
    </w:rPr>
  </w:style>
  <w:style w:type="character" w:customStyle="1" w:styleId="566ba9ff-a5b0-4b6f-bbdf-c3ab41993fc20">
    <w:name w:val="566ba9ff-a5b0-4b6f-bbdf-c3ab41993fc2 字符"/>
    <w:basedOn w:val="a0"/>
    <w:link w:val="566ba9ff-a5b0-4b6f-bbdf-c3ab41993fc2"/>
    <w:rsid w:val="005C49C3"/>
    <w:rPr>
      <w:rFonts w:ascii="微软雅黑" w:eastAsia="微软雅黑" w:hAnsi="微软雅黑" w:cstheme="majorBidi"/>
      <w:b/>
      <w:color w:val="000000"/>
      <w:sz w:val="24"/>
      <w:szCs w:val="2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5C49C3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5C49C3"/>
    <w:rPr>
      <w:rFonts w:ascii="微软雅黑" w:eastAsia="微软雅黑" w:hAnsi="微软雅黑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qsw001/schoolwor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hqsw001/schoolwor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s://github.com/hqsw001/schoolwor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qsw001/schoolwork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4681</Words>
  <Characters>5196</Characters>
  <Application>Microsoft Office Word</Application>
  <DocSecurity>0</DocSecurity>
  <Lines>399</Lines>
  <Paragraphs>274</Paragraphs>
  <ScaleCrop>false</ScaleCrop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xiaojun ji</dc:creator>
  <cp:keywords/>
  <dc:description/>
  <cp:lastModifiedBy>e95701</cp:lastModifiedBy>
  <cp:revision>3</cp:revision>
  <dcterms:created xsi:type="dcterms:W3CDTF">2026-10-11T00:55:00Z</dcterms:created>
  <dcterms:modified xsi:type="dcterms:W3CDTF">2026-10-11T01:02:00Z</dcterms:modified>
</cp:coreProperties>
</file>