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360ADC">
        <w:rPr>
          <w:rFonts w:ascii="Cambria" w:hAnsi="Cambria" w:cstheme="minorHAnsi"/>
          <w:sz w:val="24"/>
        </w:rPr>
        <w:t>09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>
        <w:rPr>
          <w:rFonts w:ascii="Cambria" w:hAnsi="Cambria" w:cstheme="minorHAnsi"/>
          <w:sz w:val="24"/>
        </w:rPr>
        <w:t>Ngô</w:t>
      </w:r>
      <w:proofErr w:type="spellEnd"/>
      <w:r>
        <w:rPr>
          <w:rFonts w:ascii="Cambria" w:hAnsi="Cambria" w:cstheme="minorHAnsi"/>
          <w:sz w:val="24"/>
        </w:rPr>
        <w:t xml:space="preserve"> </w:t>
      </w:r>
      <w:proofErr w:type="spellStart"/>
      <w:r>
        <w:rPr>
          <w:rFonts w:ascii="Cambria" w:hAnsi="Cambria" w:cstheme="minorHAnsi"/>
          <w:sz w:val="24"/>
        </w:rPr>
        <w:t>Tiến</w:t>
      </w:r>
      <w:proofErr w:type="spellEnd"/>
      <w:r>
        <w:rPr>
          <w:rFonts w:ascii="Cambria" w:hAnsi="Cambria" w:cstheme="minorHAnsi"/>
          <w:sz w:val="24"/>
        </w:rPr>
        <w:t xml:space="preserve"> </w:t>
      </w:r>
      <w:proofErr w:type="spellStart"/>
      <w:r>
        <w:rPr>
          <w:rFonts w:ascii="Cambria" w:hAnsi="Cambria" w:cstheme="minorHAnsi"/>
          <w:sz w:val="24"/>
        </w:rPr>
        <w:t>Đạt</w:t>
      </w:r>
      <w:proofErr w:type="spellEnd"/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DE471E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Spec</w:t>
      </w:r>
    </w:p>
    <w:p w:rsidR="00DE471E" w:rsidRDefault="00DE471E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Rewrite waterfall.</w:t>
      </w:r>
    </w:p>
    <w:p w:rsidR="00DE471E" w:rsidRDefault="00DE471E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Determine information on page 111.</w:t>
      </w:r>
      <w:bookmarkStart w:id="0" w:name="_GoBack"/>
      <w:bookmarkEnd w:id="0"/>
    </w:p>
    <w:p w:rsidR="00DE471E" w:rsidRDefault="00DE471E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Group discussion conceptual diagram.</w:t>
      </w:r>
    </w:p>
    <w:p w:rsidR="00DE471E" w:rsidRPr="00DE471E" w:rsidRDefault="00DE471E" w:rsidP="00085419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085419">
        <w:rPr>
          <w:rFonts w:ascii="Cambria" w:hAnsi="Cambria"/>
          <w:b/>
          <w:color w:val="C00000"/>
          <w:sz w:val="24"/>
          <w:szCs w:val="24"/>
        </w:rPr>
        <w:t>W</w:t>
      </w:r>
      <w:r w:rsidR="00085419" w:rsidRPr="00085419">
        <w:rPr>
          <w:rFonts w:ascii="Cambria" w:hAnsi="Cambria"/>
          <w:b/>
          <w:color w:val="C00000"/>
          <w:sz w:val="24"/>
          <w:szCs w:val="24"/>
        </w:rPr>
        <w:t>ednesday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360ADC">
        <w:rPr>
          <w:rFonts w:ascii="Cambria" w:hAnsi="Cambria"/>
          <w:b/>
          <w:color w:val="C00000"/>
          <w:sz w:val="24"/>
          <w:szCs w:val="24"/>
        </w:rPr>
        <w:t>14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784" w:type="dxa"/>
          </w:tcPr>
          <w:p w:rsidR="00DE471E" w:rsidRPr="00B51178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836553">
              <w:rPr>
                <w:rFonts w:ascii="Cambria" w:hAnsi="Cambria"/>
                <w:sz w:val="24"/>
                <w:szCs w:val="24"/>
              </w:rPr>
              <w:t>Do use case</w:t>
            </w:r>
            <w:r>
              <w:rPr>
                <w:rFonts w:ascii="Cambria" w:hAnsi="Cambria"/>
                <w:sz w:val="24"/>
                <w:szCs w:val="24"/>
              </w:rPr>
              <w:t>, 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6079F4" w:rsidRDefault="009A194E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94E" w:rsidRDefault="009A194E">
      <w:pPr>
        <w:spacing w:after="0" w:line="240" w:lineRule="auto"/>
      </w:pPr>
      <w:r>
        <w:separator/>
      </w:r>
    </w:p>
  </w:endnote>
  <w:endnote w:type="continuationSeparator" w:id="0">
    <w:p w:rsidR="009A194E" w:rsidRDefault="009A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9A194E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94E" w:rsidRDefault="009A194E">
      <w:pPr>
        <w:spacing w:after="0" w:line="240" w:lineRule="auto"/>
      </w:pPr>
      <w:r>
        <w:separator/>
      </w:r>
    </w:p>
  </w:footnote>
  <w:footnote w:type="continuationSeparator" w:id="0">
    <w:p w:rsidR="009A194E" w:rsidRDefault="009A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8541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8541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9A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85419"/>
    <w:rsid w:val="000C12AD"/>
    <w:rsid w:val="00360ADC"/>
    <w:rsid w:val="007611E7"/>
    <w:rsid w:val="009A194E"/>
    <w:rsid w:val="00CC310E"/>
    <w:rsid w:val="00DE471E"/>
    <w:rsid w:val="00F7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856C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4</cp:revision>
  <dcterms:created xsi:type="dcterms:W3CDTF">2015-10-09T03:50:00Z</dcterms:created>
  <dcterms:modified xsi:type="dcterms:W3CDTF">2015-12-06T10:50:00Z</dcterms:modified>
</cp:coreProperties>
</file>