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B8" w:rsidRPr="00051E12" w:rsidRDefault="0093785A" w:rsidP="0093785A">
      <w:pPr>
        <w:jc w:val="center"/>
        <w:rPr>
          <w:rFonts w:ascii="黑体" w:eastAsia="黑体" w:hAnsi="黑体"/>
          <w:b/>
          <w:sz w:val="30"/>
          <w:szCs w:val="30"/>
        </w:rPr>
      </w:pPr>
      <w:r w:rsidRPr="00051E12">
        <w:rPr>
          <w:rFonts w:ascii="黑体" w:eastAsia="黑体" w:hAnsi="黑体" w:hint="eastAsia"/>
          <w:b/>
          <w:sz w:val="30"/>
          <w:szCs w:val="30"/>
        </w:rPr>
        <w:t>关于三体问题的探究</w:t>
      </w:r>
    </w:p>
    <w:p w:rsidR="0093785A" w:rsidRDefault="0093785A" w:rsidP="0093785A">
      <w:pPr>
        <w:jc w:val="center"/>
        <w:rPr>
          <w:rFonts w:hint="eastAsia"/>
        </w:rPr>
      </w:pPr>
    </w:p>
    <w:p w:rsidR="00921AAC" w:rsidRPr="00051E12" w:rsidRDefault="00921AAC" w:rsidP="0093785A">
      <w:pPr>
        <w:jc w:val="center"/>
        <w:rPr>
          <w:rFonts w:ascii="楷体" w:eastAsia="楷体" w:hAnsi="楷体" w:hint="eastAsia"/>
          <w:sz w:val="24"/>
          <w:szCs w:val="24"/>
        </w:rPr>
      </w:pPr>
      <w:r w:rsidRPr="00051E12">
        <w:rPr>
          <w:rFonts w:ascii="楷体" w:eastAsia="楷体" w:hAnsi="楷体"/>
          <w:sz w:val="24"/>
          <w:szCs w:val="24"/>
        </w:rPr>
        <w:t>赵汉青</w:t>
      </w:r>
    </w:p>
    <w:p w:rsidR="00921AAC" w:rsidRPr="00051E12" w:rsidRDefault="00921AAC" w:rsidP="0093785A">
      <w:pPr>
        <w:jc w:val="center"/>
        <w:rPr>
          <w:rFonts w:ascii="楷体" w:eastAsia="楷体" w:hAnsi="楷体"/>
          <w:sz w:val="24"/>
          <w:szCs w:val="24"/>
        </w:rPr>
      </w:pPr>
      <w:r w:rsidRPr="00051E12">
        <w:rPr>
          <w:rFonts w:ascii="楷体" w:eastAsia="楷体" w:hAnsi="楷体" w:hint="eastAsia"/>
          <w:sz w:val="24"/>
          <w:szCs w:val="24"/>
        </w:rPr>
        <w:t>2015301110070</w:t>
      </w:r>
    </w:p>
    <w:p w:rsidR="0093785A" w:rsidRDefault="0093785A" w:rsidP="0093785A">
      <w:pPr>
        <w:jc w:val="center"/>
      </w:pPr>
    </w:p>
    <w:p w:rsidR="0093785A" w:rsidRPr="00051E12" w:rsidRDefault="00FC0542" w:rsidP="00FC054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51E12">
        <w:rPr>
          <w:rFonts w:hint="eastAsia"/>
          <w:b/>
        </w:rPr>
        <w:t>问题概述</w:t>
      </w:r>
    </w:p>
    <w:p w:rsidR="00FC0542" w:rsidRDefault="00630997" w:rsidP="00630997">
      <w:pPr>
        <w:pStyle w:val="a3"/>
        <w:ind w:left="420" w:firstLineChars="0" w:firstLine="0"/>
        <w:jc w:val="left"/>
      </w:pPr>
      <w:r>
        <w:rPr>
          <w:rFonts w:hint="eastAsia"/>
        </w:rPr>
        <w:t>三体问题是天体力学中的一个经典问题，其研究的对象是可以视为质点的三个星球之间在万有引力作用之下</w:t>
      </w:r>
      <w:r w:rsidR="005650B1">
        <w:rPr>
          <w:rFonts w:hint="eastAsia"/>
        </w:rPr>
        <w:t>的运动规律。</w:t>
      </w:r>
      <w:r w:rsidR="00E15FC8">
        <w:rPr>
          <w:rFonts w:hint="eastAsia"/>
        </w:rPr>
        <w:t>由于其存在混沌现象，因而一般运动都不是周期性的，但是在一定的初始位置和初始速度情况下，存在着周期运动。</w:t>
      </w:r>
      <w:r w:rsidR="007E0A78">
        <w:rPr>
          <w:rFonts w:hint="eastAsia"/>
        </w:rPr>
        <w:t>而在其中一个星球的质量相较其余两个星球的质量小到可以忽略时，即小质量星球对于剩下两个星球的引力可以忽略时，三体问题退化为限制性三体问题。一般而言，限制性三体问题</w:t>
      </w:r>
      <w:r w:rsidR="00D50EDD">
        <w:rPr>
          <w:rFonts w:hint="eastAsia"/>
        </w:rPr>
        <w:t>可以通过两个质量大的星球的轨道划分为圆形</w:t>
      </w:r>
      <w:r w:rsidR="007A3B1A">
        <w:rPr>
          <w:rFonts w:hint="eastAsia"/>
        </w:rPr>
        <w:t>限制性三体问题、椭圆形限制性三体问题等。</w:t>
      </w:r>
    </w:p>
    <w:p w:rsidR="00595FEE" w:rsidRPr="00051E12" w:rsidRDefault="00E62CFF" w:rsidP="00E62CF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51E12">
        <w:rPr>
          <w:rFonts w:hint="eastAsia"/>
          <w:b/>
        </w:rPr>
        <w:t>算法选择</w:t>
      </w:r>
    </w:p>
    <w:p w:rsidR="00980F02" w:rsidRDefault="00E85AB2" w:rsidP="00E62CFF">
      <w:pPr>
        <w:pStyle w:val="a3"/>
        <w:ind w:left="420" w:firstLineChars="0" w:firstLine="0"/>
        <w:jc w:val="left"/>
        <w:rPr>
          <w:noProof/>
        </w:rPr>
      </w:pPr>
      <w:r>
        <w:rPr>
          <w:rFonts w:hint="eastAsia"/>
        </w:rPr>
        <w:t>在天体问题的探究中，一般选取</w:t>
      </w:r>
      <w:r>
        <w:rPr>
          <w:rFonts w:hint="eastAsia"/>
        </w:rPr>
        <w:t>Euler-Cromer</w:t>
      </w:r>
      <w:r>
        <w:rPr>
          <w:rFonts w:hint="eastAsia"/>
        </w:rPr>
        <w:t>方法。通过</w:t>
      </w:r>
      <w:r>
        <w:rPr>
          <w:rFonts w:hint="eastAsia"/>
        </w:rPr>
        <w:t>Euler-Cromer</w:t>
      </w:r>
      <w:r>
        <w:rPr>
          <w:rFonts w:hint="eastAsia"/>
        </w:rPr>
        <w:t>方法对特解情况进行重复，可以得出与理论相符的结果，因而可以研究本问题时也可以依靠</w:t>
      </w:r>
      <w:r>
        <w:rPr>
          <w:rFonts w:hint="eastAsia"/>
        </w:rPr>
        <w:t>Euler-Cromer</w:t>
      </w:r>
      <w:r>
        <w:rPr>
          <w:rFonts w:hint="eastAsia"/>
        </w:rPr>
        <w:t>方法。</w:t>
      </w:r>
      <w:r w:rsidR="00325D1C">
        <w:rPr>
          <w:rFonts w:hint="eastAsia"/>
        </w:rPr>
        <w:t>以下分别为三体问题中具有特解的两种情况所对应的软件模拟结果，其中第一个为初始时三个星球位于同一直线上</w:t>
      </w:r>
      <w:r w:rsidR="00A6375E">
        <w:rPr>
          <w:rFonts w:hint="eastAsia"/>
        </w:rPr>
        <w:t>，</w:t>
      </w:r>
      <w:r w:rsidR="00901F9F">
        <w:rPr>
          <w:rFonts w:hint="eastAsia"/>
        </w:rPr>
        <w:t>且其中一个星球位于系统质心，</w:t>
      </w:r>
      <w:r w:rsidR="008B0414">
        <w:rPr>
          <w:noProof/>
        </w:rPr>
        <w:t xml:space="preserve"> </w:t>
      </w:r>
      <w:r w:rsidR="00980F02">
        <w:rPr>
          <w:noProof/>
        </w:rPr>
        <w:drawing>
          <wp:inline distT="0" distB="0" distL="0" distR="0" wp14:anchorId="25B79F74" wp14:editId="3CB32091">
            <wp:extent cx="390525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14" w:rsidRPr="008B0414" w:rsidRDefault="008B0414" w:rsidP="008B0414">
      <w:pPr>
        <w:pStyle w:val="a3"/>
        <w:ind w:left="420" w:firstLineChars="0" w:firstLine="0"/>
        <w:jc w:val="left"/>
      </w:pPr>
      <w:r>
        <w:rPr>
          <w:rFonts w:hint="eastAsia"/>
        </w:rPr>
        <w:t>当系统初始时三个星球位于一个三角形的三个角时，系统围绕质心旋转。此时设置</w:t>
      </w:r>
      <w:proofErr w:type="spellStart"/>
      <w:r w:rsidR="00D82624">
        <w:rPr>
          <w:rFonts w:hint="eastAsia"/>
        </w:rPr>
        <w:t>timestep</w:t>
      </w:r>
      <w:proofErr w:type="spellEnd"/>
      <w:r w:rsidR="00D82624">
        <w:rPr>
          <w:rFonts w:hint="eastAsia"/>
        </w:rPr>
        <w:t>=0.001</w:t>
      </w:r>
      <w:r w:rsidR="00D82624">
        <w:rPr>
          <w:rFonts w:hint="eastAsia"/>
        </w:rPr>
        <w:t>，当总时间小于等于</w:t>
      </w:r>
      <w:r w:rsidR="00D82624">
        <w:rPr>
          <w:rFonts w:hint="eastAsia"/>
        </w:rPr>
        <w:t>10</w:t>
      </w:r>
      <w:r w:rsidR="00D82624">
        <w:rPr>
          <w:rFonts w:hint="eastAsia"/>
        </w:rPr>
        <w:t>时，模拟的情况与预期相符，即三个点都围绕质心做圆周运动，但当总时间到</w:t>
      </w:r>
      <w:r w:rsidR="00D82624">
        <w:rPr>
          <w:rFonts w:hint="eastAsia"/>
        </w:rPr>
        <w:t>100</w:t>
      </w:r>
      <w:r w:rsidR="00D82624">
        <w:rPr>
          <w:rFonts w:hint="eastAsia"/>
        </w:rPr>
        <w:t>时，则模拟情况与预期不符，最终三个星球分开。</w:t>
      </w:r>
      <w:r w:rsidR="007A3A6F">
        <w:rPr>
          <w:rFonts w:hint="eastAsia"/>
        </w:rPr>
        <w:t>由此可以得出</w:t>
      </w:r>
      <w:r w:rsidR="007A3A6F">
        <w:rPr>
          <w:rFonts w:hint="eastAsia"/>
        </w:rPr>
        <w:t>Euler-Cromer</w:t>
      </w:r>
      <w:r w:rsidR="007A3A6F">
        <w:rPr>
          <w:rFonts w:hint="eastAsia"/>
        </w:rPr>
        <w:t>方法可以用于本问题的计算，但是在时间太长时，所得出的结论也会是错误的。</w:t>
      </w:r>
      <w:r w:rsidR="00737E87">
        <w:rPr>
          <w:rFonts w:hint="eastAsia"/>
        </w:rPr>
        <w:t>（以下分别为时间为</w:t>
      </w:r>
      <w:r w:rsidR="00737E87">
        <w:rPr>
          <w:rFonts w:hint="eastAsia"/>
        </w:rPr>
        <w:t>10</w:t>
      </w:r>
      <w:r w:rsidR="00737E87">
        <w:rPr>
          <w:rFonts w:hint="eastAsia"/>
        </w:rPr>
        <w:t>和时间为</w:t>
      </w:r>
      <w:r w:rsidR="00737E87">
        <w:rPr>
          <w:rFonts w:hint="eastAsia"/>
        </w:rPr>
        <w:t>100</w:t>
      </w:r>
      <w:r w:rsidR="00737E87">
        <w:rPr>
          <w:rFonts w:hint="eastAsia"/>
        </w:rPr>
        <w:t>的时候的图）</w:t>
      </w:r>
    </w:p>
    <w:p w:rsidR="006B1019" w:rsidRDefault="00A27C89" w:rsidP="00E62CFF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DA254BD" wp14:editId="5985E4AD">
            <wp:extent cx="3705225" cy="2457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C8" w:rsidRDefault="009110C8" w:rsidP="00E62CFF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CF455BD" wp14:editId="048A0AF5">
            <wp:extent cx="386715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1A" w:rsidRPr="00051E12" w:rsidRDefault="00C76F1A" w:rsidP="00C76F1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51E12">
        <w:rPr>
          <w:rFonts w:hint="eastAsia"/>
          <w:b/>
        </w:rPr>
        <w:t>限制性三体问题</w:t>
      </w:r>
    </w:p>
    <w:p w:rsidR="00C76F1A" w:rsidRDefault="00754C12" w:rsidP="00754C12">
      <w:pPr>
        <w:pStyle w:val="a3"/>
        <w:ind w:left="420" w:firstLineChars="0" w:firstLine="0"/>
        <w:jc w:val="left"/>
      </w:pPr>
      <w:r>
        <w:rPr>
          <w:rFonts w:hint="eastAsia"/>
        </w:rPr>
        <w:t>此处讨论</w:t>
      </w:r>
      <w:r w:rsidR="00C00FE5">
        <w:rPr>
          <w:rFonts w:hint="eastAsia"/>
        </w:rPr>
        <w:t>最为简单的限制性三体问题，即圆形限制性三体问题</w:t>
      </w:r>
      <w:r w:rsidR="009870C0">
        <w:rPr>
          <w:rFonts w:hint="eastAsia"/>
        </w:rPr>
        <w:t>。其中质量小的质点对于另外两个质点的作用力可以忽略，一般可以将发射的飞船、卫星等视作其中质量小的质点，来研究其他星体对其的影响，例如研究环绕月球的飞船与地球月球构成的限制性三</w:t>
      </w:r>
      <w:proofErr w:type="gramStart"/>
      <w:r w:rsidR="009870C0">
        <w:rPr>
          <w:rFonts w:hint="eastAsia"/>
        </w:rPr>
        <w:t>体系统</w:t>
      </w:r>
      <w:proofErr w:type="gramEnd"/>
      <w:r w:rsidR="009870C0">
        <w:rPr>
          <w:rFonts w:hint="eastAsia"/>
        </w:rPr>
        <w:t>等。</w:t>
      </w:r>
      <w:r w:rsidR="001B6A2D">
        <w:rPr>
          <w:rFonts w:hint="eastAsia"/>
        </w:rPr>
        <w:t>此处</w:t>
      </w:r>
      <w:r w:rsidR="003701F9">
        <w:rPr>
          <w:rFonts w:hint="eastAsia"/>
        </w:rPr>
        <w:t>假设两个大质量的星球的质量相等，而小质量的星球的质量为</w:t>
      </w:r>
      <w:r w:rsidR="003701F9">
        <w:rPr>
          <w:rFonts w:hint="eastAsia"/>
        </w:rPr>
        <w:t>0.</w:t>
      </w:r>
    </w:p>
    <w:p w:rsidR="00C76FB2" w:rsidRDefault="00C76FB2" w:rsidP="00754C12">
      <w:pPr>
        <w:pStyle w:val="a3"/>
        <w:ind w:left="420" w:firstLineChars="0" w:firstLine="0"/>
        <w:jc w:val="left"/>
        <w:rPr>
          <w:lang w:val="en-GB"/>
        </w:rPr>
      </w:pPr>
      <w:r>
        <w:rPr>
          <w:rFonts w:hint="eastAsia"/>
          <w:lang w:val="en-GB"/>
        </w:rPr>
        <w:t>将小质量星球放置在</w:t>
      </w:r>
      <w:r>
        <w:rPr>
          <w:rFonts w:hint="eastAsia"/>
          <w:lang w:val="en-GB"/>
        </w:rPr>
        <w:t>(0,0)</w:t>
      </w:r>
      <w:r>
        <w:rPr>
          <w:rFonts w:hint="eastAsia"/>
          <w:lang w:val="en-GB"/>
        </w:rPr>
        <w:t>处，大质量星体分别在</w:t>
      </w:r>
      <w:r>
        <w:rPr>
          <w:rFonts w:hint="eastAsia"/>
          <w:lang w:val="en-GB"/>
        </w:rPr>
        <w:t>(0,1)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(0,-1)</w:t>
      </w:r>
      <w:r>
        <w:rPr>
          <w:rFonts w:hint="eastAsia"/>
          <w:lang w:val="en-GB"/>
        </w:rPr>
        <w:t>处。</w:t>
      </w:r>
      <w:r w:rsidR="003D1956">
        <w:rPr>
          <w:rFonts w:hint="eastAsia"/>
          <w:lang w:val="en-GB"/>
        </w:rPr>
        <w:t>结果为圆形轨道。</w:t>
      </w:r>
    </w:p>
    <w:p w:rsidR="003D1956" w:rsidRDefault="003D1956" w:rsidP="00754C12">
      <w:pPr>
        <w:pStyle w:val="a3"/>
        <w:ind w:left="420" w:firstLineChars="0" w:firstLine="0"/>
        <w:jc w:val="left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7BA5F6" wp14:editId="04E3A592">
            <wp:extent cx="3714750" cy="2524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CB" w:rsidRDefault="00F675CB" w:rsidP="00754C12">
      <w:pPr>
        <w:pStyle w:val="a3"/>
        <w:ind w:left="420" w:firstLineChars="0" w:firstLine="0"/>
        <w:jc w:val="left"/>
        <w:rPr>
          <w:lang w:val="en-GB"/>
        </w:rPr>
      </w:pPr>
      <w:r>
        <w:rPr>
          <w:rFonts w:hint="eastAsia"/>
          <w:lang w:val="en-GB"/>
        </w:rPr>
        <w:t>将小质量星球放置在</w:t>
      </w:r>
      <w:r>
        <w:rPr>
          <w:rFonts w:hint="eastAsia"/>
          <w:lang w:val="en-GB"/>
        </w:rPr>
        <w:t>(0.0</w:t>
      </w:r>
      <w:r w:rsidR="00800FAF">
        <w:rPr>
          <w:rFonts w:hint="eastAsia"/>
          <w:lang w:val="en-GB"/>
        </w:rPr>
        <w:t>0</w:t>
      </w:r>
      <w:r>
        <w:rPr>
          <w:rFonts w:hint="eastAsia"/>
          <w:lang w:val="en-GB"/>
        </w:rPr>
        <w:t>01</w:t>
      </w:r>
      <w:r w:rsidR="00897408">
        <w:rPr>
          <w:rFonts w:hint="eastAsia"/>
          <w:lang w:val="en-GB"/>
        </w:rPr>
        <w:t>,0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处，其他初始条件不变，</w:t>
      </w:r>
      <w:r w:rsidR="00800FAF">
        <w:rPr>
          <w:rFonts w:hint="eastAsia"/>
          <w:lang w:val="en-GB"/>
        </w:rPr>
        <w:t>选择</w:t>
      </w:r>
      <w:proofErr w:type="spellStart"/>
      <w:r w:rsidR="00800FAF">
        <w:rPr>
          <w:rFonts w:hint="eastAsia"/>
          <w:lang w:val="en-GB"/>
        </w:rPr>
        <w:t>timestep</w:t>
      </w:r>
      <w:proofErr w:type="spellEnd"/>
      <w:r w:rsidR="00800FAF">
        <w:rPr>
          <w:rFonts w:hint="eastAsia"/>
          <w:lang w:val="en-GB"/>
        </w:rPr>
        <w:t>=0.001</w:t>
      </w:r>
      <w:r w:rsidR="00800FAF">
        <w:rPr>
          <w:rFonts w:hint="eastAsia"/>
          <w:lang w:val="en-GB"/>
        </w:rPr>
        <w:t>，运行时间为</w:t>
      </w:r>
      <w:r w:rsidR="00800FAF">
        <w:rPr>
          <w:rFonts w:hint="eastAsia"/>
          <w:lang w:val="en-GB"/>
        </w:rPr>
        <w:t>10</w:t>
      </w:r>
      <w:r w:rsidR="00800FAF">
        <w:rPr>
          <w:rFonts w:hint="eastAsia"/>
          <w:lang w:val="en-GB"/>
        </w:rPr>
        <w:t>，</w:t>
      </w:r>
      <w:r>
        <w:rPr>
          <w:rFonts w:hint="eastAsia"/>
          <w:lang w:val="en-GB"/>
        </w:rPr>
        <w:t>结果如图所示。</w:t>
      </w:r>
    </w:p>
    <w:p w:rsidR="00F27EF7" w:rsidRDefault="00F27EF7" w:rsidP="00754C12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D396A4C" wp14:editId="1927DB3E">
            <wp:extent cx="3533775" cy="2400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F7" w:rsidRDefault="00F27EF7" w:rsidP="00754C12">
      <w:pPr>
        <w:pStyle w:val="a3"/>
        <w:ind w:left="420" w:firstLineChars="0" w:firstLine="0"/>
        <w:jc w:val="left"/>
      </w:pPr>
      <w:r>
        <w:rPr>
          <w:rFonts w:hint="eastAsia"/>
        </w:rPr>
        <w:t>不难看出，由于小质量星球对大质量星球没有影响，大质量星球</w:t>
      </w:r>
      <w:proofErr w:type="gramStart"/>
      <w:r>
        <w:rPr>
          <w:rFonts w:hint="eastAsia"/>
        </w:rPr>
        <w:t>仍然作绕质心</w:t>
      </w:r>
      <w:proofErr w:type="gramEnd"/>
      <w:r>
        <w:rPr>
          <w:rFonts w:hint="eastAsia"/>
        </w:rPr>
        <w:t>的圆周运动，而小质量星球则作毫无规律的运动。</w:t>
      </w:r>
    </w:p>
    <w:p w:rsidR="009314F9" w:rsidRDefault="009314F9" w:rsidP="00754C12">
      <w:pPr>
        <w:pStyle w:val="a3"/>
        <w:ind w:left="420" w:firstLineChars="0" w:firstLine="0"/>
        <w:jc w:val="left"/>
        <w:rPr>
          <w:noProof/>
        </w:rPr>
      </w:pPr>
      <w:r>
        <w:rPr>
          <w:rFonts w:hint="eastAsia"/>
        </w:rPr>
        <w:t>选择更长的运行时间为</w:t>
      </w:r>
      <w:r>
        <w:rPr>
          <w:rFonts w:hint="eastAsia"/>
        </w:rPr>
        <w:t>100</w:t>
      </w:r>
      <w:r>
        <w:rPr>
          <w:rFonts w:hint="eastAsia"/>
        </w:rPr>
        <w:t>，设置小质量星球初始位置为</w:t>
      </w:r>
      <w:r>
        <w:rPr>
          <w:rFonts w:hint="eastAsia"/>
        </w:rPr>
        <w:t>0.4</w:t>
      </w:r>
      <w:r>
        <w:rPr>
          <w:rFonts w:hint="eastAsia"/>
        </w:rPr>
        <w:t>，小质量星球仍然作无规则运动，但运动在一定区间内，而</w:t>
      </w:r>
      <w:r w:rsidR="0025652B">
        <w:rPr>
          <w:rFonts w:hint="eastAsia"/>
        </w:rPr>
        <w:t>初始位置为</w:t>
      </w:r>
      <w:r w:rsidR="0025652B">
        <w:rPr>
          <w:rFonts w:hint="eastAsia"/>
        </w:rPr>
        <w:t>0.40001</w:t>
      </w:r>
      <w:r w:rsidR="0025652B">
        <w:rPr>
          <w:rFonts w:hint="eastAsia"/>
        </w:rPr>
        <w:t>时，小星球最终脱离系统</w:t>
      </w:r>
      <w:r w:rsidR="00FE7E30">
        <w:rPr>
          <w:rFonts w:hint="eastAsia"/>
        </w:rPr>
        <w:t>。</w:t>
      </w:r>
      <w:r w:rsidR="00377C1B">
        <w:rPr>
          <w:noProof/>
        </w:rPr>
        <w:drawing>
          <wp:inline distT="0" distB="0" distL="0" distR="0" wp14:anchorId="04D77216" wp14:editId="39FB6AAF">
            <wp:extent cx="367665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78" w:rsidRPr="00967978">
        <w:rPr>
          <w:noProof/>
        </w:rPr>
        <w:t xml:space="preserve"> </w:t>
      </w:r>
      <w:r w:rsidR="00967978">
        <w:rPr>
          <w:noProof/>
        </w:rPr>
        <w:lastRenderedPageBreak/>
        <w:drawing>
          <wp:inline distT="0" distB="0" distL="0" distR="0" wp14:anchorId="060A890E" wp14:editId="5BF06D1B">
            <wp:extent cx="3590925" cy="2457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67" w:rsidRDefault="00100067" w:rsidP="00754C12">
      <w:pPr>
        <w:pStyle w:val="a3"/>
        <w:ind w:left="420" w:firstLineChars="0" w:firstLine="0"/>
        <w:jc w:val="left"/>
        <w:rPr>
          <w:rFonts w:hint="eastAsia"/>
          <w:noProof/>
        </w:rPr>
      </w:pPr>
      <w:r>
        <w:rPr>
          <w:rFonts w:hint="eastAsia"/>
          <w:noProof/>
        </w:rPr>
        <w:t>这也能够反映出混沌体系的一个特点，即在初始条件变化即使很微小的情况下，最终的结果也会相差很大。</w:t>
      </w:r>
    </w:p>
    <w:p w:rsidR="00236BAA" w:rsidRDefault="00236BAA" w:rsidP="00754C12">
      <w:pPr>
        <w:pStyle w:val="a3"/>
        <w:ind w:left="420" w:firstLineChars="0" w:firstLine="0"/>
        <w:jc w:val="left"/>
        <w:rPr>
          <w:rFonts w:hint="eastAsia"/>
          <w:noProof/>
        </w:rPr>
      </w:pPr>
      <w:r>
        <w:rPr>
          <w:rFonts w:hint="eastAsia"/>
          <w:noProof/>
        </w:rPr>
        <w:t>而如果在较小范围内改变较大质量星球的初始速度，结果如图所示，以下分别为大质量星体的运动轨迹以及小质量星体的运动轨迹</w:t>
      </w:r>
      <w:r w:rsidR="00BF7C7C">
        <w:rPr>
          <w:rFonts w:hint="eastAsia"/>
          <w:noProof/>
        </w:rPr>
        <w:t>，大质量星体的轨道依然近似于圆形，而小天体的运动轨迹则又难以描述。</w:t>
      </w:r>
      <w:r w:rsidR="000838CE">
        <w:rPr>
          <w:rFonts w:hint="eastAsia"/>
          <w:noProof/>
        </w:rPr>
        <w:t>这也与我们在有心力场所学到的天体运动如果受到微扰，会在原位置附近作简谐振动相符合。而小星体则因为大星体的振幅很小的简谐振动变得无法稳定，这也说明了三体体系是一个混沌体系。</w:t>
      </w:r>
    </w:p>
    <w:p w:rsidR="00884436" w:rsidRDefault="00884436" w:rsidP="00754C12">
      <w:pPr>
        <w:pStyle w:val="a3"/>
        <w:ind w:left="420" w:firstLineChars="0" w:firstLine="0"/>
        <w:jc w:val="left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DB908F7" wp14:editId="1CFAFB41">
            <wp:extent cx="3657600" cy="2352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290A" w:rsidRPr="00236BAA" w:rsidRDefault="0097290A" w:rsidP="00754C12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27C6386" wp14:editId="75FCC2A2">
            <wp:extent cx="3705225" cy="2476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90A" w:rsidRPr="00236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C78" w:rsidRDefault="00EE6C78" w:rsidP="00236BAA">
      <w:r>
        <w:separator/>
      </w:r>
    </w:p>
  </w:endnote>
  <w:endnote w:type="continuationSeparator" w:id="0">
    <w:p w:rsidR="00EE6C78" w:rsidRDefault="00EE6C78" w:rsidP="0023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C78" w:rsidRDefault="00EE6C78" w:rsidP="00236BAA">
      <w:r>
        <w:separator/>
      </w:r>
    </w:p>
  </w:footnote>
  <w:footnote w:type="continuationSeparator" w:id="0">
    <w:p w:rsidR="00EE6C78" w:rsidRDefault="00EE6C78" w:rsidP="00236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67617"/>
    <w:multiLevelType w:val="hybridMultilevel"/>
    <w:tmpl w:val="50EA7B70"/>
    <w:lvl w:ilvl="0" w:tplc="A8E4A6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5A"/>
    <w:rsid w:val="00051E12"/>
    <w:rsid w:val="000838CE"/>
    <w:rsid w:val="00100067"/>
    <w:rsid w:val="001B6A2D"/>
    <w:rsid w:val="00236BAA"/>
    <w:rsid w:val="0025652B"/>
    <w:rsid w:val="002C5C7A"/>
    <w:rsid w:val="00325D1C"/>
    <w:rsid w:val="00355CB8"/>
    <w:rsid w:val="003701F9"/>
    <w:rsid w:val="00377C1B"/>
    <w:rsid w:val="003D1956"/>
    <w:rsid w:val="005650B1"/>
    <w:rsid w:val="00595FEE"/>
    <w:rsid w:val="00630997"/>
    <w:rsid w:val="006B1019"/>
    <w:rsid w:val="00737E87"/>
    <w:rsid w:val="00754C12"/>
    <w:rsid w:val="007A3A6F"/>
    <w:rsid w:val="007A3B1A"/>
    <w:rsid w:val="007B6010"/>
    <w:rsid w:val="007E0A78"/>
    <w:rsid w:val="007F52D9"/>
    <w:rsid w:val="00800FAF"/>
    <w:rsid w:val="00884436"/>
    <w:rsid w:val="00897408"/>
    <w:rsid w:val="008B0414"/>
    <w:rsid w:val="00901F9F"/>
    <w:rsid w:val="009110C8"/>
    <w:rsid w:val="00914602"/>
    <w:rsid w:val="00921AAC"/>
    <w:rsid w:val="009314F9"/>
    <w:rsid w:val="0093785A"/>
    <w:rsid w:val="00967978"/>
    <w:rsid w:val="0097290A"/>
    <w:rsid w:val="00980F02"/>
    <w:rsid w:val="009870C0"/>
    <w:rsid w:val="009A408C"/>
    <w:rsid w:val="00A275F4"/>
    <w:rsid w:val="00A27C89"/>
    <w:rsid w:val="00A6375E"/>
    <w:rsid w:val="00BF7C7C"/>
    <w:rsid w:val="00C00FE5"/>
    <w:rsid w:val="00C06AFF"/>
    <w:rsid w:val="00C76F1A"/>
    <w:rsid w:val="00C76FB2"/>
    <w:rsid w:val="00D50EDD"/>
    <w:rsid w:val="00D82624"/>
    <w:rsid w:val="00E15FC8"/>
    <w:rsid w:val="00E62CFF"/>
    <w:rsid w:val="00E85AB2"/>
    <w:rsid w:val="00EE6C78"/>
    <w:rsid w:val="00F27EF7"/>
    <w:rsid w:val="00F675CB"/>
    <w:rsid w:val="00FB3CB8"/>
    <w:rsid w:val="00FC0542"/>
    <w:rsid w:val="00FE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5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0F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0F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6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6B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6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6B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5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0F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0F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6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6B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6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6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Schalker</dc:creator>
  <cp:lastModifiedBy>Schalker</cp:lastModifiedBy>
  <cp:revision>2</cp:revision>
  <cp:lastPrinted>2017-12-31T07:45:00Z</cp:lastPrinted>
  <dcterms:created xsi:type="dcterms:W3CDTF">2017-12-31T07:48:00Z</dcterms:created>
  <dcterms:modified xsi:type="dcterms:W3CDTF">2017-12-31T07:48:00Z</dcterms:modified>
</cp:coreProperties>
</file>