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598643" w14:paraId="2C078E63" wp14:textId="1C3456B9">
      <w:pPr>
        <w:rPr>
          <w:highlight w:val="yellow"/>
        </w:rPr>
      </w:pPr>
      <w:bookmarkStart w:name="_GoBack" w:id="0"/>
      <w:bookmarkEnd w:id="0"/>
      <w:r w:rsidRPr="2A598643" w:rsidR="10E6A126">
        <w:rPr>
          <w:highlight w:val="yellow"/>
        </w:rPr>
        <w:t xml:space="preserve">1) What is Spring </w:t>
      </w:r>
      <w:proofErr w:type="spellStart"/>
      <w:r w:rsidRPr="2A598643" w:rsidR="10E6A126">
        <w:rPr>
          <w:highlight w:val="yellow"/>
        </w:rPr>
        <w:t>FrameWork</w:t>
      </w:r>
      <w:proofErr w:type="spellEnd"/>
      <w:r w:rsidRPr="2A598643" w:rsidR="10E6A126">
        <w:rPr>
          <w:highlight w:val="yellow"/>
        </w:rPr>
        <w:t>??</w:t>
      </w:r>
    </w:p>
    <w:p w:rsidR="10E6A126" w:rsidP="2A598643" w:rsidRDefault="10E6A126" w14:paraId="75A3DABD" w14:textId="15EE7D8F">
      <w:pPr>
        <w:pStyle w:val="Normal"/>
      </w:pPr>
      <w:r w:rsidR="10E6A126">
        <w:rPr/>
        <w:t xml:space="preserve">    </w:t>
      </w:r>
      <w:r w:rsidR="5387CFA1">
        <w:rPr/>
        <w:t>Spring is a lightweight framework  and it is a framework of frameworks</w:t>
      </w:r>
      <w:r w:rsidR="0574F183">
        <w:rPr/>
        <w:t xml:space="preserve"> because it provides support to various framework such as Structs, Hibernate , EJB and JSF etc.</w:t>
      </w:r>
    </w:p>
    <w:p w:rsidR="6B2DFA7F" w:rsidP="2A598643" w:rsidRDefault="6B2DFA7F" w14:paraId="1A35E0AC" w14:textId="0F98A853">
      <w:pPr>
        <w:pStyle w:val="Normal"/>
      </w:pPr>
      <w:r w:rsidR="6B2DFA7F">
        <w:rPr/>
        <w:t xml:space="preserve">It can be defined as a </w:t>
      </w:r>
      <w:r w:rsidR="6B2DFA7F">
        <w:rPr/>
        <w:t>structure  where</w:t>
      </w:r>
      <w:r w:rsidR="6B2DFA7F">
        <w:rPr/>
        <w:t xml:space="preserve"> we find solution of the various technical problems.</w:t>
      </w:r>
    </w:p>
    <w:p w:rsidR="6B2DFA7F" w:rsidP="2A598643" w:rsidRDefault="6B2DFA7F" w14:paraId="517863E7" w14:textId="7E217349">
      <w:pPr>
        <w:pStyle w:val="Normal"/>
      </w:pPr>
      <w:r w:rsidR="6B2DFA7F">
        <w:rPr/>
        <w:t>Spring framework comprises server module such as IOC, AOP, DAO, Context, ORM, Web, MVC etc.</w:t>
      </w:r>
    </w:p>
    <w:p w:rsidR="0C36AFDC" w:rsidRDefault="0C36AFDC" w14:paraId="5A30674A" w14:textId="737CE3DB">
      <w:r w:rsidRPr="2A598643" w:rsidR="0C36AFDC">
        <w:rPr>
          <w:rFonts w:ascii="Calibri" w:hAnsi="Calibri" w:eastAsia="Calibri" w:cs="Calibri"/>
          <w:b w:val="0"/>
          <w:bCs w:val="0"/>
          <w:i w:val="0"/>
          <w:iCs w:val="0"/>
          <w:noProof w:val="0"/>
          <w:color w:val="333333"/>
          <w:sz w:val="24"/>
          <w:szCs w:val="24"/>
          <w:lang w:val="en-US"/>
        </w:rPr>
        <w:t>The Spring Framework provides a comprehensive programming and configuration model for modern Java-based enterprise applications - on any kind of deployment platform.</w:t>
      </w:r>
    </w:p>
    <w:p w:rsidR="0C36AFDC" w:rsidRDefault="0C36AFDC" w14:paraId="4A9535D0" w14:textId="118AADDD">
      <w:r w:rsidRPr="2A598643" w:rsidR="0C36AFDC">
        <w:rPr>
          <w:rFonts w:ascii="Calibri" w:hAnsi="Calibri" w:eastAsia="Calibri" w:cs="Calibri"/>
          <w:b w:val="0"/>
          <w:bCs w:val="0"/>
          <w:i w:val="0"/>
          <w:iCs w:val="0"/>
          <w:noProof w:val="0"/>
          <w:color w:val="333333"/>
          <w:sz w:val="24"/>
          <w:szCs w:val="24"/>
          <w:lang w:val="en-US"/>
        </w:rPr>
        <w:t>A key element of Spring is infrastructural support at the application level: Spring focuses on the "plumbing" of enterprise applications so that teams can focus on application-level business logic, without unnecessary ties to specific deployment environments.</w:t>
      </w:r>
    </w:p>
    <w:p w:rsidR="2A598643" w:rsidP="2A598643" w:rsidRDefault="2A598643" w14:paraId="6CDA4AB2" w14:textId="2A8A7812">
      <w:pPr>
        <w:pStyle w:val="Normal"/>
      </w:pPr>
    </w:p>
    <w:p w:rsidR="0C36AFDC" w:rsidP="2A598643" w:rsidRDefault="0C36AFDC" w14:paraId="0AF009DC" w14:textId="29EC49FB">
      <w:pPr>
        <w:pStyle w:val="Normal"/>
        <w:rPr>
          <w:highlight w:val="yellow"/>
        </w:rPr>
      </w:pPr>
      <w:r w:rsidRPr="2A598643" w:rsidR="0C36AFDC">
        <w:rPr>
          <w:highlight w:val="yellow"/>
        </w:rPr>
        <w:t>2) Explain Dependency Injection?</w:t>
      </w:r>
    </w:p>
    <w:p w:rsidR="0C36AFDC" w:rsidP="2A598643" w:rsidRDefault="0C36AFDC" w14:paraId="6D237405" w14:textId="35EF6C0D">
      <w:pPr>
        <w:pStyle w:val="Normal"/>
        <w:jc w:val="both"/>
        <w:rPr>
          <w:rFonts w:ascii="Verdana" w:hAnsi="Verdana" w:eastAsia="Verdana" w:cs="Verdana"/>
          <w:b w:val="0"/>
          <w:bCs w:val="0"/>
          <w:i w:val="0"/>
          <w:iCs w:val="0"/>
          <w:noProof w:val="0"/>
          <w:color w:val="181717"/>
          <w:sz w:val="20"/>
          <w:szCs w:val="20"/>
          <w:lang w:val="en-US"/>
        </w:rPr>
      </w:pPr>
      <w:r w:rsidR="0C36AFDC">
        <w:rPr/>
        <w:t xml:space="preserve"> </w:t>
      </w:r>
      <w:r w:rsidRPr="2A598643" w:rsidR="0C36AFDC">
        <w:rPr>
          <w:rFonts w:ascii="Verdana" w:hAnsi="Verdana" w:eastAsia="Verdana" w:cs="Verdana"/>
          <w:b w:val="0"/>
          <w:bCs w:val="0"/>
          <w:i w:val="0"/>
          <w:iCs w:val="0"/>
          <w:noProof w:val="0"/>
          <w:color w:val="181717"/>
          <w:sz w:val="20"/>
          <w:szCs w:val="20"/>
          <w:lang w:val="en-US"/>
        </w:rPr>
        <w:t>Dependency Injection (DI) is a design pattern used to implement IoC. It allows the creation of dependent objects outside of a class and provides those objects to a class through different ways. Using DI, we move the creation and binding of the dependent objects outside of the class that depends on them.</w:t>
      </w:r>
    </w:p>
    <w:p w:rsidR="0C36AFDC" w:rsidP="2A598643" w:rsidRDefault="0C36AFDC" w14:paraId="5C54C25F" w14:textId="2062EB21">
      <w:pPr>
        <w:jc w:val="both"/>
        <w:rPr>
          <w:rFonts w:ascii="Verdana" w:hAnsi="Verdana" w:eastAsia="Verdana" w:cs="Verdana"/>
          <w:b w:val="0"/>
          <w:bCs w:val="0"/>
          <w:i w:val="0"/>
          <w:iCs w:val="0"/>
          <w:noProof w:val="0"/>
          <w:color w:val="181717"/>
          <w:sz w:val="20"/>
          <w:szCs w:val="20"/>
          <w:lang w:val="en-US"/>
        </w:rPr>
      </w:pPr>
      <w:r w:rsidRPr="2A598643" w:rsidR="0C36AFDC">
        <w:rPr>
          <w:rFonts w:ascii="Verdana" w:hAnsi="Verdana" w:eastAsia="Verdana" w:cs="Verdana"/>
          <w:b w:val="0"/>
          <w:bCs w:val="0"/>
          <w:i w:val="0"/>
          <w:iCs w:val="0"/>
          <w:noProof w:val="0"/>
          <w:color w:val="181717"/>
          <w:sz w:val="20"/>
          <w:szCs w:val="20"/>
          <w:lang w:val="en-US"/>
        </w:rPr>
        <w:t>The Dependency Injection pattern involves 3 types of classes.</w:t>
      </w:r>
    </w:p>
    <w:p w:rsidR="0C36AFDC" w:rsidP="2A598643" w:rsidRDefault="0C36AFDC" w14:paraId="61ADBF4A" w14:textId="376A7332">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color w:val="181717"/>
          <w:sz w:val="20"/>
          <w:szCs w:val="20"/>
        </w:rPr>
      </w:pPr>
      <w:r w:rsidRPr="2A598643" w:rsidR="0C36AFDC">
        <w:rPr>
          <w:rFonts w:ascii="Verdana" w:hAnsi="Verdana" w:eastAsia="Verdana" w:cs="Verdana"/>
          <w:b w:val="1"/>
          <w:bCs w:val="1"/>
          <w:i w:val="0"/>
          <w:iCs w:val="0"/>
          <w:noProof w:val="0"/>
          <w:color w:val="181717"/>
          <w:sz w:val="20"/>
          <w:szCs w:val="20"/>
          <w:lang w:val="en-US"/>
        </w:rPr>
        <w:t>Client Class:</w:t>
      </w:r>
      <w:r w:rsidRPr="2A598643" w:rsidR="0C36AFDC">
        <w:rPr>
          <w:rFonts w:ascii="Verdana" w:hAnsi="Verdana" w:eastAsia="Verdana" w:cs="Verdana"/>
          <w:b w:val="0"/>
          <w:bCs w:val="0"/>
          <w:i w:val="0"/>
          <w:iCs w:val="0"/>
          <w:noProof w:val="0"/>
          <w:color w:val="181717"/>
          <w:sz w:val="20"/>
          <w:szCs w:val="20"/>
          <w:lang w:val="en-US"/>
        </w:rPr>
        <w:t xml:space="preserve"> The client class (dependent class) is a class which depends on the service class</w:t>
      </w:r>
    </w:p>
    <w:p w:rsidR="0C36AFDC" w:rsidP="2A598643" w:rsidRDefault="0C36AFDC" w14:paraId="5E715B80" w14:textId="5BEB03E4">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color w:val="181717"/>
          <w:sz w:val="20"/>
          <w:szCs w:val="20"/>
        </w:rPr>
      </w:pPr>
      <w:r w:rsidRPr="2A598643" w:rsidR="0C36AFDC">
        <w:rPr>
          <w:rFonts w:ascii="Verdana" w:hAnsi="Verdana" w:eastAsia="Verdana" w:cs="Verdana"/>
          <w:b w:val="1"/>
          <w:bCs w:val="1"/>
          <w:i w:val="0"/>
          <w:iCs w:val="0"/>
          <w:noProof w:val="0"/>
          <w:color w:val="181717"/>
          <w:sz w:val="20"/>
          <w:szCs w:val="20"/>
          <w:lang w:val="en-US"/>
        </w:rPr>
        <w:t>Service Class:</w:t>
      </w:r>
      <w:r w:rsidRPr="2A598643" w:rsidR="0C36AFDC">
        <w:rPr>
          <w:rFonts w:ascii="Verdana" w:hAnsi="Verdana" w:eastAsia="Verdana" w:cs="Verdana"/>
          <w:b w:val="0"/>
          <w:bCs w:val="0"/>
          <w:i w:val="0"/>
          <w:iCs w:val="0"/>
          <w:noProof w:val="0"/>
          <w:color w:val="181717"/>
          <w:sz w:val="20"/>
          <w:szCs w:val="20"/>
          <w:lang w:val="en-US"/>
        </w:rPr>
        <w:t xml:space="preserve"> The service class (dependency) is a class that provides service to the client class.</w:t>
      </w:r>
    </w:p>
    <w:p w:rsidR="0C36AFDC" w:rsidP="2A598643" w:rsidRDefault="0C36AFDC" w14:paraId="6CE55884" w14:textId="5AB157A4">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noProof w:val="0"/>
          <w:color w:val="181717"/>
          <w:sz w:val="24"/>
          <w:szCs w:val="24"/>
          <w:lang w:val="en-US"/>
        </w:rPr>
      </w:pPr>
      <w:r w:rsidRPr="2A598643" w:rsidR="0C36AFDC">
        <w:rPr>
          <w:rFonts w:ascii="Verdana" w:hAnsi="Verdana" w:eastAsia="Verdana" w:cs="Verdana"/>
          <w:b w:val="1"/>
          <w:bCs w:val="1"/>
          <w:i w:val="0"/>
          <w:iCs w:val="0"/>
          <w:noProof w:val="0"/>
          <w:color w:val="181717"/>
          <w:sz w:val="20"/>
          <w:szCs w:val="20"/>
          <w:lang w:val="en-US"/>
        </w:rPr>
        <w:t>Injector Class:</w:t>
      </w:r>
      <w:r w:rsidRPr="2A598643" w:rsidR="0C36AFDC">
        <w:rPr>
          <w:rFonts w:ascii="Verdana" w:hAnsi="Verdana" w:eastAsia="Verdana" w:cs="Verdana"/>
          <w:b w:val="0"/>
          <w:bCs w:val="0"/>
          <w:i w:val="0"/>
          <w:iCs w:val="0"/>
          <w:noProof w:val="0"/>
          <w:color w:val="181717"/>
          <w:sz w:val="20"/>
          <w:szCs w:val="20"/>
          <w:lang w:val="en-US"/>
        </w:rPr>
        <w:t xml:space="preserve"> The injector class injects the service class object into the client class.</w:t>
      </w:r>
    </w:p>
    <w:p w:rsidR="0C36AFDC" w:rsidP="2A598643" w:rsidRDefault="0C36AFDC" w14:paraId="4CCE5F57" w14:textId="6460A9AB">
      <w:pPr>
        <w:pStyle w:val="Normal"/>
        <w:ind w:left="0"/>
        <w:jc w:val="both"/>
        <w:rPr>
          <w:rFonts w:ascii="Segoe UI" w:hAnsi="Segoe UI" w:eastAsia="Segoe UI" w:cs="Segoe UI"/>
          <w:b w:val="0"/>
          <w:bCs w:val="0"/>
          <w:i w:val="0"/>
          <w:iCs w:val="0"/>
          <w:noProof w:val="0"/>
          <w:color w:val="181717"/>
          <w:sz w:val="20"/>
          <w:szCs w:val="20"/>
          <w:lang w:val="en-US"/>
        </w:rPr>
      </w:pPr>
      <w:r w:rsidRPr="2A598643" w:rsidR="0C36AFDC">
        <w:rPr>
          <w:rFonts w:ascii="Segoe UI" w:hAnsi="Segoe UI" w:eastAsia="Segoe UI" w:cs="Segoe UI"/>
          <w:b w:val="1"/>
          <w:bCs w:val="1"/>
          <w:i w:val="0"/>
          <w:iCs w:val="0"/>
          <w:noProof w:val="0"/>
          <w:color w:val="181717"/>
          <w:sz w:val="20"/>
          <w:szCs w:val="20"/>
          <w:lang w:val="en-US"/>
        </w:rPr>
        <w:t>Types of Dependency Injection</w:t>
      </w:r>
    </w:p>
    <w:p w:rsidR="0C36AFDC" w:rsidP="2A598643" w:rsidRDefault="0C36AFDC" w14:paraId="776E7668" w14:textId="7D68AE2D">
      <w:pPr>
        <w:pStyle w:val="ListParagraph"/>
        <w:numPr>
          <w:ilvl w:val="0"/>
          <w:numId w:val="1"/>
        </w:numPr>
        <w:jc w:val="both"/>
        <w:rPr>
          <w:rFonts w:ascii="Verdana" w:hAnsi="Verdana" w:eastAsia="Verdana" w:cs="Verdana" w:asciiTheme="minorAscii" w:hAnsiTheme="minorAscii" w:eastAsiaTheme="minorAscii" w:cstheme="minorAscii"/>
          <w:b w:val="0"/>
          <w:bCs w:val="0"/>
          <w:i w:val="0"/>
          <w:iCs w:val="0"/>
          <w:noProof w:val="0"/>
          <w:color w:val="181717"/>
          <w:sz w:val="20"/>
          <w:szCs w:val="20"/>
          <w:lang w:val="en-US"/>
        </w:rPr>
      </w:pPr>
      <w:r w:rsidRPr="2A598643" w:rsidR="0C36AFDC">
        <w:rPr>
          <w:rFonts w:ascii="Verdana" w:hAnsi="Verdana" w:eastAsia="Verdana" w:cs="Verdana"/>
          <w:b w:val="0"/>
          <w:bCs w:val="0"/>
          <w:i w:val="0"/>
          <w:iCs w:val="0"/>
          <w:noProof w:val="0"/>
          <w:color w:val="181717"/>
          <w:sz w:val="20"/>
          <w:szCs w:val="20"/>
          <w:lang w:val="en-US"/>
        </w:rPr>
        <w:t>As you have seen above, the injector class injects the service (dependency) to the client (dependent). The injector class injects dependencies broadly in three ways: through a constructor, through a property, or through a method.</w:t>
      </w:r>
    </w:p>
    <w:p w:rsidR="0C36AFDC" w:rsidP="2A598643" w:rsidRDefault="0C36AFDC" w14:paraId="70466A27" w14:textId="48127FDA">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noProof w:val="0"/>
          <w:color w:val="181717"/>
          <w:sz w:val="20"/>
          <w:szCs w:val="20"/>
          <w:lang w:val="en-US"/>
        </w:rPr>
      </w:pPr>
      <w:r w:rsidRPr="2A598643" w:rsidR="0C36AFDC">
        <w:rPr>
          <w:rFonts w:ascii="Verdana" w:hAnsi="Verdana" w:eastAsia="Verdana" w:cs="Verdana"/>
          <w:b w:val="1"/>
          <w:bCs w:val="1"/>
          <w:i w:val="0"/>
          <w:iCs w:val="0"/>
          <w:noProof w:val="0"/>
          <w:color w:val="181717"/>
          <w:sz w:val="20"/>
          <w:szCs w:val="20"/>
          <w:lang w:val="en-US"/>
        </w:rPr>
        <w:t>Constructor Injection:</w:t>
      </w:r>
      <w:r w:rsidRPr="2A598643" w:rsidR="0C36AFDC">
        <w:rPr>
          <w:rFonts w:ascii="Verdana" w:hAnsi="Verdana" w:eastAsia="Verdana" w:cs="Verdana"/>
          <w:b w:val="0"/>
          <w:bCs w:val="0"/>
          <w:i w:val="0"/>
          <w:iCs w:val="0"/>
          <w:noProof w:val="0"/>
          <w:color w:val="181717"/>
          <w:sz w:val="20"/>
          <w:szCs w:val="20"/>
          <w:lang w:val="en-US"/>
        </w:rPr>
        <w:t xml:space="preserve"> In the constructor injection, the injector supplies the service (dependency) through the client class constructor.</w:t>
      </w:r>
    </w:p>
    <w:p w:rsidR="0C36AFDC" w:rsidP="2A598643" w:rsidRDefault="0C36AFDC" w14:paraId="5C0D59B4" w14:textId="6C43269B">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noProof w:val="0"/>
          <w:color w:val="181717"/>
          <w:sz w:val="20"/>
          <w:szCs w:val="20"/>
          <w:lang w:val="en-US"/>
        </w:rPr>
      </w:pPr>
      <w:r w:rsidRPr="2A598643" w:rsidR="0C36AFDC">
        <w:rPr>
          <w:rFonts w:ascii="Verdana" w:hAnsi="Verdana" w:eastAsia="Verdana" w:cs="Verdana"/>
          <w:b w:val="1"/>
          <w:bCs w:val="1"/>
          <w:i w:val="0"/>
          <w:iCs w:val="0"/>
          <w:noProof w:val="0"/>
          <w:color w:val="181717"/>
          <w:sz w:val="20"/>
          <w:szCs w:val="20"/>
          <w:lang w:val="en-US"/>
        </w:rPr>
        <w:t>Property Injection:</w:t>
      </w:r>
      <w:r w:rsidRPr="2A598643" w:rsidR="0C36AFDC">
        <w:rPr>
          <w:rFonts w:ascii="Verdana" w:hAnsi="Verdana" w:eastAsia="Verdana" w:cs="Verdana"/>
          <w:b w:val="0"/>
          <w:bCs w:val="0"/>
          <w:i w:val="0"/>
          <w:iCs w:val="0"/>
          <w:noProof w:val="0"/>
          <w:color w:val="181717"/>
          <w:sz w:val="20"/>
          <w:szCs w:val="20"/>
          <w:lang w:val="en-US"/>
        </w:rPr>
        <w:t xml:space="preserve"> In the property injection (aka the Setter Injection), the injector supplies the dependency through a public property of the client class.</w:t>
      </w:r>
    </w:p>
    <w:p w:rsidR="0C36AFDC" w:rsidP="2A598643" w:rsidRDefault="0C36AFDC" w14:paraId="402A43D3" w14:textId="7B9BA095">
      <w:pPr>
        <w:pStyle w:val="ListParagraph"/>
        <w:numPr>
          <w:ilvl w:val="0"/>
          <w:numId w:val="1"/>
        </w:numPr>
        <w:jc w:val="both"/>
        <w:rPr>
          <w:rFonts w:ascii="Verdana" w:hAnsi="Verdana" w:eastAsia="Verdana" w:cs="Verdana" w:asciiTheme="minorAscii" w:hAnsiTheme="minorAscii" w:eastAsiaTheme="minorAscii" w:cstheme="minorAscii"/>
          <w:b w:val="1"/>
          <w:bCs w:val="1"/>
          <w:i w:val="0"/>
          <w:iCs w:val="0"/>
          <w:noProof w:val="0"/>
          <w:color w:val="181717"/>
          <w:sz w:val="20"/>
          <w:szCs w:val="20"/>
          <w:lang w:val="en-US"/>
        </w:rPr>
      </w:pPr>
      <w:r w:rsidRPr="2A598643" w:rsidR="0C36AFDC">
        <w:rPr>
          <w:rFonts w:ascii="Verdana" w:hAnsi="Verdana" w:eastAsia="Verdana" w:cs="Verdana"/>
          <w:b w:val="1"/>
          <w:bCs w:val="1"/>
          <w:i w:val="0"/>
          <w:iCs w:val="0"/>
          <w:noProof w:val="0"/>
          <w:color w:val="181717"/>
          <w:sz w:val="20"/>
          <w:szCs w:val="20"/>
          <w:lang w:val="en-US"/>
        </w:rPr>
        <w:t>Method Injection:</w:t>
      </w:r>
      <w:r w:rsidRPr="2A598643" w:rsidR="0C36AFDC">
        <w:rPr>
          <w:rFonts w:ascii="Verdana" w:hAnsi="Verdana" w:eastAsia="Verdana" w:cs="Verdana"/>
          <w:b w:val="0"/>
          <w:bCs w:val="0"/>
          <w:i w:val="0"/>
          <w:iCs w:val="0"/>
          <w:noProof w:val="0"/>
          <w:color w:val="181717"/>
          <w:sz w:val="20"/>
          <w:szCs w:val="20"/>
          <w:lang w:val="en-US"/>
        </w:rPr>
        <w:t xml:space="preserve"> In this type of injection, the client class implements an interface which declares the method(s) to supply the dependency and the injector uses this interface to supply the dependency to the client class.</w:t>
      </w:r>
    </w:p>
    <w:p w:rsidR="2A598643" w:rsidP="2A598643" w:rsidRDefault="2A598643" w14:paraId="393E115F" w14:textId="2F7F9F52">
      <w:pPr>
        <w:pStyle w:val="Normal"/>
      </w:pPr>
    </w:p>
    <w:p w:rsidR="0C36AFDC" w:rsidP="2A598643" w:rsidRDefault="0C36AFDC" w14:paraId="0DCFC299" w14:textId="1A311EB9">
      <w:pPr>
        <w:pStyle w:val="Normal"/>
        <w:rPr>
          <w:rFonts w:ascii="Segoe UI" w:hAnsi="Segoe UI" w:eastAsia="Segoe UI" w:cs="Segoe UI"/>
          <w:b w:val="0"/>
          <w:bCs w:val="0"/>
          <w:i w:val="0"/>
          <w:iCs w:val="0"/>
          <w:noProof w:val="0"/>
          <w:sz w:val="21"/>
          <w:szCs w:val="21"/>
          <w:highlight w:val="yellow"/>
          <w:lang w:val="en-US"/>
        </w:rPr>
      </w:pPr>
      <w:r w:rsidRPr="2A598643" w:rsidR="0C36AFDC">
        <w:rPr>
          <w:highlight w:val="yellow"/>
        </w:rPr>
        <w:t xml:space="preserve">3) </w:t>
      </w:r>
      <w:r w:rsidRPr="2A598643" w:rsidR="0C36AFDC">
        <w:rPr>
          <w:rFonts w:ascii="Segoe UI" w:hAnsi="Segoe UI" w:eastAsia="Segoe UI" w:cs="Segoe UI"/>
          <w:b w:val="0"/>
          <w:bCs w:val="0"/>
          <w:i w:val="0"/>
          <w:iCs w:val="0"/>
          <w:noProof w:val="0"/>
          <w:sz w:val="21"/>
          <w:szCs w:val="21"/>
          <w:highlight w:val="yellow"/>
          <w:lang w:val="en-US"/>
        </w:rPr>
        <w:t>What is IOC Container?</w:t>
      </w:r>
    </w:p>
    <w:p w:rsidR="2CB8BE25" w:rsidP="2A598643" w:rsidRDefault="2CB8BE25" w14:paraId="1265AA06" w14:textId="309EB0BD">
      <w:pPr>
        <w:jc w:val="both"/>
        <w:rPr>
          <w:rFonts w:ascii="Verdana" w:hAnsi="Verdana" w:eastAsia="Verdana" w:cs="Verdana"/>
          <w:b w:val="0"/>
          <w:bCs w:val="0"/>
          <w:i w:val="0"/>
          <w:iCs w:val="0"/>
          <w:noProof w:val="0"/>
          <w:color w:val="181717"/>
          <w:sz w:val="20"/>
          <w:szCs w:val="20"/>
          <w:lang w:val="en-US"/>
        </w:rPr>
      </w:pPr>
      <w:r w:rsidRPr="2A598643" w:rsidR="2CB8BE25">
        <w:rPr>
          <w:rFonts w:ascii="Verdana" w:hAnsi="Verdana" w:eastAsia="Verdana" w:cs="Verdana"/>
          <w:b w:val="0"/>
          <w:bCs w:val="0"/>
          <w:i w:val="0"/>
          <w:iCs w:val="0"/>
          <w:noProof w:val="0"/>
          <w:color w:val="181717"/>
          <w:sz w:val="20"/>
          <w:szCs w:val="20"/>
          <w:lang w:val="en-US"/>
        </w:rPr>
        <w:t>IoC Container (a.k.a. DI Container) is a framework for implementing automatic dependency injection. It manages object creation and it's life-time, and also injects dependencies to the class.</w:t>
      </w:r>
    </w:p>
    <w:p w:rsidR="2CB8BE25" w:rsidP="2A598643" w:rsidRDefault="2CB8BE25" w14:paraId="54031158" w14:textId="34DF8EEA">
      <w:pPr>
        <w:jc w:val="both"/>
        <w:rPr>
          <w:rFonts w:ascii="Verdana" w:hAnsi="Verdana" w:eastAsia="Verdana" w:cs="Verdana"/>
          <w:b w:val="0"/>
          <w:bCs w:val="0"/>
          <w:i w:val="0"/>
          <w:iCs w:val="0"/>
          <w:noProof w:val="0"/>
          <w:color w:val="181717"/>
          <w:sz w:val="20"/>
          <w:szCs w:val="20"/>
          <w:lang w:val="en-US"/>
        </w:rPr>
      </w:pPr>
      <w:r w:rsidRPr="2A598643" w:rsidR="2CB8BE25">
        <w:rPr>
          <w:rFonts w:ascii="Verdana" w:hAnsi="Verdana" w:eastAsia="Verdana" w:cs="Verdana"/>
          <w:b w:val="0"/>
          <w:bCs w:val="0"/>
          <w:i w:val="0"/>
          <w:iCs w:val="0"/>
          <w:noProof w:val="0"/>
          <w:color w:val="181717"/>
          <w:sz w:val="20"/>
          <w:szCs w:val="20"/>
          <w:lang w:val="en-US"/>
        </w:rPr>
        <w:t>The IoC container creates an object of the specified class and also injects all the dependency objects through a constructor, a property or a method at run time and disposes it at the appropriate time. This is done so that we don't have to create and manage objects manually.</w:t>
      </w:r>
    </w:p>
    <w:p w:rsidR="2CB8BE25" w:rsidP="2A598643" w:rsidRDefault="2CB8BE25" w14:paraId="0A3EA0AB" w14:textId="718C424B">
      <w:pPr>
        <w:jc w:val="both"/>
        <w:rPr>
          <w:rFonts w:ascii="Verdana" w:hAnsi="Verdana" w:eastAsia="Verdana" w:cs="Verdana"/>
          <w:b w:val="0"/>
          <w:bCs w:val="0"/>
          <w:i w:val="0"/>
          <w:iCs w:val="0"/>
          <w:noProof w:val="0"/>
          <w:color w:val="181717"/>
          <w:sz w:val="20"/>
          <w:szCs w:val="20"/>
          <w:lang w:val="en-US"/>
        </w:rPr>
      </w:pPr>
      <w:r w:rsidRPr="2A598643" w:rsidR="2CB8BE25">
        <w:rPr>
          <w:rFonts w:ascii="Verdana" w:hAnsi="Verdana" w:eastAsia="Verdana" w:cs="Verdana"/>
          <w:b w:val="0"/>
          <w:bCs w:val="0"/>
          <w:i w:val="0"/>
          <w:iCs w:val="0"/>
          <w:noProof w:val="0"/>
          <w:color w:val="181717"/>
          <w:sz w:val="20"/>
          <w:szCs w:val="20"/>
          <w:lang w:val="en-US"/>
        </w:rPr>
        <w:t>All the containers must provide easy support for the following DI lifecycle.</w:t>
      </w:r>
    </w:p>
    <w:p w:rsidR="2CB8BE25" w:rsidP="2A598643" w:rsidRDefault="2CB8BE25" w14:paraId="1E106CF9" w14:textId="6B1B97D4">
      <w:pPr>
        <w:pStyle w:val="ListParagraph"/>
        <w:numPr>
          <w:ilvl w:val="0"/>
          <w:numId w:val="2"/>
        </w:numPr>
        <w:jc w:val="both"/>
        <w:rPr>
          <w:rFonts w:ascii="Verdana" w:hAnsi="Verdana" w:eastAsia="Verdana" w:cs="Verdana" w:asciiTheme="minorAscii" w:hAnsiTheme="minorAscii" w:eastAsiaTheme="minorAscii" w:cstheme="minorAscii"/>
          <w:b w:val="1"/>
          <w:bCs w:val="1"/>
          <w:i w:val="0"/>
          <w:iCs w:val="0"/>
          <w:color w:val="181717"/>
          <w:sz w:val="20"/>
          <w:szCs w:val="20"/>
        </w:rPr>
      </w:pPr>
      <w:r w:rsidRPr="2A598643" w:rsidR="2CB8BE25">
        <w:rPr>
          <w:rFonts w:ascii="Verdana" w:hAnsi="Verdana" w:eastAsia="Verdana" w:cs="Verdana"/>
          <w:b w:val="1"/>
          <w:bCs w:val="1"/>
          <w:i w:val="0"/>
          <w:iCs w:val="0"/>
          <w:noProof w:val="0"/>
          <w:color w:val="181717"/>
          <w:sz w:val="20"/>
          <w:szCs w:val="20"/>
          <w:lang w:val="en-US"/>
        </w:rPr>
        <w:t>Register:</w:t>
      </w:r>
      <w:r w:rsidRPr="2A598643" w:rsidR="2CB8BE25">
        <w:rPr>
          <w:rFonts w:ascii="Verdana" w:hAnsi="Verdana" w:eastAsia="Verdana" w:cs="Verdana"/>
          <w:b w:val="0"/>
          <w:bCs w:val="0"/>
          <w:i w:val="0"/>
          <w:iCs w:val="0"/>
          <w:noProof w:val="0"/>
          <w:color w:val="181717"/>
          <w:sz w:val="20"/>
          <w:szCs w:val="20"/>
          <w:lang w:val="en-US"/>
        </w:rPr>
        <w:t xml:space="preserve"> The container must know which dependency to instantiate when it encounters a particular type. This process is called registration. Basically, it must include some way to register type-mapping.</w:t>
      </w:r>
    </w:p>
    <w:p w:rsidR="2CB8BE25" w:rsidP="2A598643" w:rsidRDefault="2CB8BE25" w14:paraId="2BC31D43" w14:textId="0D8B0648">
      <w:pPr>
        <w:pStyle w:val="ListParagraph"/>
        <w:numPr>
          <w:ilvl w:val="0"/>
          <w:numId w:val="2"/>
        </w:numPr>
        <w:jc w:val="both"/>
        <w:rPr>
          <w:rFonts w:ascii="Verdana" w:hAnsi="Verdana" w:eastAsia="Verdana" w:cs="Verdana" w:asciiTheme="minorAscii" w:hAnsiTheme="minorAscii" w:eastAsiaTheme="minorAscii" w:cstheme="minorAscii"/>
          <w:b w:val="1"/>
          <w:bCs w:val="1"/>
          <w:i w:val="0"/>
          <w:iCs w:val="0"/>
          <w:color w:val="181717"/>
          <w:sz w:val="20"/>
          <w:szCs w:val="20"/>
        </w:rPr>
      </w:pPr>
      <w:r w:rsidRPr="2A598643" w:rsidR="2CB8BE25">
        <w:rPr>
          <w:rFonts w:ascii="Verdana" w:hAnsi="Verdana" w:eastAsia="Verdana" w:cs="Verdana"/>
          <w:b w:val="1"/>
          <w:bCs w:val="1"/>
          <w:i w:val="0"/>
          <w:iCs w:val="0"/>
          <w:noProof w:val="0"/>
          <w:color w:val="181717"/>
          <w:sz w:val="20"/>
          <w:szCs w:val="20"/>
          <w:lang w:val="en-US"/>
        </w:rPr>
        <w:t>Resolve:</w:t>
      </w:r>
      <w:r w:rsidRPr="2A598643" w:rsidR="2CB8BE25">
        <w:rPr>
          <w:rFonts w:ascii="Verdana" w:hAnsi="Verdana" w:eastAsia="Verdana" w:cs="Verdana"/>
          <w:b w:val="0"/>
          <w:bCs w:val="0"/>
          <w:i w:val="0"/>
          <w:iCs w:val="0"/>
          <w:noProof w:val="0"/>
          <w:color w:val="181717"/>
          <w:sz w:val="20"/>
          <w:szCs w:val="20"/>
          <w:lang w:val="en-US"/>
        </w:rPr>
        <w:t xml:space="preserve"> When using the IoC container, we don't need to create objects manually. The container does it for us. This is called resolution. The container must include some methods to resolve the specified type; the container creates an object of the specified type, injects the required dependencies if any and returns the object.</w:t>
      </w:r>
    </w:p>
    <w:p w:rsidR="2CB8BE25" w:rsidP="2A598643" w:rsidRDefault="2CB8BE25" w14:paraId="5FE36388" w14:textId="6C9BB7E1">
      <w:pPr>
        <w:pStyle w:val="ListParagraph"/>
        <w:numPr>
          <w:ilvl w:val="0"/>
          <w:numId w:val="2"/>
        </w:numPr>
        <w:jc w:val="both"/>
        <w:rPr>
          <w:rFonts w:ascii="Verdana" w:hAnsi="Verdana" w:eastAsia="Verdana" w:cs="Verdana" w:asciiTheme="minorAscii" w:hAnsiTheme="minorAscii" w:eastAsiaTheme="minorAscii" w:cstheme="minorAscii"/>
          <w:b w:val="1"/>
          <w:bCs w:val="1"/>
          <w:i w:val="0"/>
          <w:iCs w:val="0"/>
          <w:color w:val="181717"/>
          <w:sz w:val="18"/>
          <w:szCs w:val="18"/>
        </w:rPr>
      </w:pPr>
      <w:r w:rsidRPr="2A598643" w:rsidR="2CB8BE25">
        <w:rPr>
          <w:rFonts w:ascii="Verdana" w:hAnsi="Verdana" w:eastAsia="Verdana" w:cs="Verdana"/>
          <w:b w:val="1"/>
          <w:bCs w:val="1"/>
          <w:i w:val="0"/>
          <w:iCs w:val="0"/>
          <w:noProof w:val="0"/>
          <w:color w:val="181717"/>
          <w:sz w:val="20"/>
          <w:szCs w:val="20"/>
          <w:lang w:val="en-US"/>
        </w:rPr>
        <w:t>Dispose:</w:t>
      </w:r>
      <w:r w:rsidRPr="2A598643" w:rsidR="2CB8BE25">
        <w:rPr>
          <w:rFonts w:ascii="Verdana" w:hAnsi="Verdana" w:eastAsia="Verdana" w:cs="Verdana"/>
          <w:b w:val="0"/>
          <w:bCs w:val="0"/>
          <w:i w:val="0"/>
          <w:iCs w:val="0"/>
          <w:noProof w:val="0"/>
          <w:color w:val="181717"/>
          <w:sz w:val="20"/>
          <w:szCs w:val="20"/>
          <w:lang w:val="en-US"/>
        </w:rPr>
        <w:t xml:space="preserve"> The container must manage the lifetime of the dependent objects. Most IoC containers include different lifetimemanagers to manage an object's lifecycle and dispose it.</w:t>
      </w:r>
    </w:p>
    <w:p w:rsidR="2A598643" w:rsidP="2A598643" w:rsidRDefault="2A598643" w14:paraId="601D960B" w14:textId="3EE071D2">
      <w:pPr>
        <w:pStyle w:val="Normal"/>
      </w:pPr>
    </w:p>
    <w:p w:rsidR="2CB8BE25" w:rsidP="2A598643" w:rsidRDefault="2CB8BE25" w14:paraId="2A671FCF" w14:textId="3662C2BE">
      <w:pPr>
        <w:pStyle w:val="Normal"/>
      </w:pPr>
      <w:r w:rsidRPr="2A598643" w:rsidR="2CB8BE25">
        <w:rPr>
          <w:highlight w:val="yellow"/>
        </w:rPr>
        <w:t>4)</w:t>
      </w:r>
      <w:proofErr w:type="gramStart"/>
      <w:r w:rsidRPr="2A598643" w:rsidR="2CB8BE25">
        <w:rPr>
          <w:highlight w:val="yellow"/>
        </w:rPr>
        <w:t xml:space="preserve">  </w:t>
      </w:r>
      <w:r w:rsidRPr="2A598643" w:rsidR="2CB8BE25">
        <w:rPr>
          <w:rFonts w:ascii="Segoe UI" w:hAnsi="Segoe UI" w:eastAsia="Segoe UI" w:cs="Segoe UI"/>
          <w:b w:val="0"/>
          <w:bCs w:val="0"/>
          <w:i w:val="0"/>
          <w:iCs w:val="0"/>
          <w:noProof w:val="0"/>
          <w:sz w:val="21"/>
          <w:szCs w:val="21"/>
          <w:highlight w:val="yellow"/>
          <w:lang w:val="en-US"/>
        </w:rPr>
        <w:t>)What</w:t>
      </w:r>
      <w:proofErr w:type="gramEnd"/>
      <w:r w:rsidRPr="2A598643" w:rsidR="2CB8BE25">
        <w:rPr>
          <w:rFonts w:ascii="Segoe UI" w:hAnsi="Segoe UI" w:eastAsia="Segoe UI" w:cs="Segoe UI"/>
          <w:b w:val="0"/>
          <w:bCs w:val="0"/>
          <w:i w:val="0"/>
          <w:iCs w:val="0"/>
          <w:noProof w:val="0"/>
          <w:sz w:val="21"/>
          <w:szCs w:val="21"/>
          <w:highlight w:val="yellow"/>
          <w:lang w:val="en-US"/>
        </w:rPr>
        <w:t xml:space="preserve"> is </w:t>
      </w:r>
      <w:proofErr w:type="spellStart"/>
      <w:r w:rsidRPr="2A598643" w:rsidR="2CB8BE25">
        <w:rPr>
          <w:rFonts w:ascii="Segoe UI" w:hAnsi="Segoe UI" w:eastAsia="Segoe UI" w:cs="Segoe UI"/>
          <w:b w:val="0"/>
          <w:bCs w:val="0"/>
          <w:i w:val="0"/>
          <w:iCs w:val="0"/>
          <w:noProof w:val="0"/>
          <w:sz w:val="21"/>
          <w:szCs w:val="21"/>
          <w:highlight w:val="yellow"/>
          <w:lang w:val="en-US"/>
        </w:rPr>
        <w:t>BeanFactory</w:t>
      </w:r>
      <w:proofErr w:type="spellEnd"/>
      <w:r w:rsidRPr="2A598643" w:rsidR="2CB8BE25">
        <w:rPr>
          <w:rFonts w:ascii="Segoe UI" w:hAnsi="Segoe UI" w:eastAsia="Segoe UI" w:cs="Segoe UI"/>
          <w:b w:val="0"/>
          <w:bCs w:val="0"/>
          <w:i w:val="0"/>
          <w:iCs w:val="0"/>
          <w:noProof w:val="0"/>
          <w:sz w:val="21"/>
          <w:szCs w:val="21"/>
          <w:highlight w:val="yellow"/>
          <w:lang w:val="en-US"/>
        </w:rPr>
        <w:t>?</w:t>
      </w:r>
    </w:p>
    <w:p w:rsidR="79DFD1D5" w:rsidP="28BAD4F6" w:rsidRDefault="79DFD1D5" w14:paraId="7397AF8D" w14:textId="46220612">
      <w:pPr>
        <w:pStyle w:val="Normal"/>
        <w:rPr>
          <w:rFonts w:ascii="Arial" w:hAnsi="Arial" w:eastAsia="Arial" w:cs="Arial"/>
          <w:b w:val="0"/>
          <w:bCs w:val="0"/>
          <w:i w:val="0"/>
          <w:iCs w:val="0"/>
          <w:noProof w:val="0"/>
          <w:color w:val="202124"/>
          <w:sz w:val="20"/>
          <w:szCs w:val="20"/>
          <w:lang w:val="en-US"/>
        </w:rPr>
      </w:pPr>
      <w:r w:rsidRPr="28BAD4F6" w:rsidR="79DFD1D5">
        <w:rPr>
          <w:rFonts w:ascii="Arial" w:hAnsi="Arial" w:eastAsia="Arial" w:cs="Arial"/>
          <w:b w:val="0"/>
          <w:bCs w:val="0"/>
          <w:i w:val="0"/>
          <w:iCs w:val="0"/>
          <w:noProof w:val="0"/>
          <w:color w:val="202124"/>
          <w:sz w:val="22"/>
          <w:szCs w:val="22"/>
          <w:lang w:val="en-US"/>
        </w:rPr>
        <w:t xml:space="preserve">The </w:t>
      </w:r>
      <w:proofErr w:type="spellStart"/>
      <w:r w:rsidRPr="28BAD4F6" w:rsidR="79DFD1D5">
        <w:rPr>
          <w:rFonts w:ascii="Arial" w:hAnsi="Arial" w:eastAsia="Arial" w:cs="Arial"/>
          <w:b w:val="1"/>
          <w:bCs w:val="1"/>
          <w:i w:val="0"/>
          <w:iCs w:val="0"/>
          <w:noProof w:val="0"/>
          <w:color w:val="202124"/>
          <w:sz w:val="22"/>
          <w:szCs w:val="22"/>
          <w:lang w:val="en-US"/>
        </w:rPr>
        <w:t>BeanFactory</w:t>
      </w:r>
      <w:proofErr w:type="spellEnd"/>
      <w:r w:rsidRPr="28BAD4F6" w:rsidR="79DFD1D5">
        <w:rPr>
          <w:rFonts w:ascii="Arial" w:hAnsi="Arial" w:eastAsia="Arial" w:cs="Arial"/>
          <w:b w:val="0"/>
          <w:bCs w:val="0"/>
          <w:i w:val="0"/>
          <w:iCs w:val="0"/>
          <w:noProof w:val="0"/>
          <w:color w:val="202124"/>
          <w:sz w:val="22"/>
          <w:szCs w:val="22"/>
          <w:lang w:val="en-US"/>
        </w:rPr>
        <w:t xml:space="preserve">. The </w:t>
      </w:r>
      <w:proofErr w:type="spellStart"/>
      <w:r w:rsidRPr="28BAD4F6" w:rsidR="79DFD1D5">
        <w:rPr>
          <w:rFonts w:ascii="Arial" w:hAnsi="Arial" w:eastAsia="Arial" w:cs="Arial"/>
          <w:b w:val="1"/>
          <w:bCs w:val="1"/>
          <w:i w:val="0"/>
          <w:iCs w:val="0"/>
          <w:noProof w:val="0"/>
          <w:color w:val="202124"/>
          <w:sz w:val="22"/>
          <w:szCs w:val="22"/>
          <w:lang w:val="en-US"/>
        </w:rPr>
        <w:t>BeanFactory</w:t>
      </w:r>
      <w:proofErr w:type="spellEnd"/>
      <w:r w:rsidRPr="28BAD4F6" w:rsidR="79DFD1D5">
        <w:rPr>
          <w:rFonts w:ascii="Arial" w:hAnsi="Arial" w:eastAsia="Arial" w:cs="Arial"/>
          <w:b w:val="0"/>
          <w:bCs w:val="0"/>
          <w:i w:val="0"/>
          <w:iCs w:val="0"/>
          <w:noProof w:val="0"/>
          <w:color w:val="202124"/>
          <w:sz w:val="22"/>
          <w:szCs w:val="22"/>
          <w:lang w:val="en-US"/>
        </w:rPr>
        <w:t xml:space="preserve"> is the actual container which instantiates, configures, and manages a number of beans. These beans typically collaborate with one another, and thus have dependencies between themselves.</w:t>
      </w:r>
    </w:p>
    <w:p w:rsidR="28BAD4F6" w:rsidP="28BAD4F6" w:rsidRDefault="28BAD4F6" w14:paraId="37B2D05D" w14:textId="5FC8DF36">
      <w:pPr>
        <w:pStyle w:val="Normal"/>
        <w:rPr>
          <w:rFonts w:ascii="Arial" w:hAnsi="Arial" w:eastAsia="Arial" w:cs="Arial"/>
          <w:b w:val="0"/>
          <w:bCs w:val="0"/>
          <w:i w:val="0"/>
          <w:iCs w:val="0"/>
          <w:noProof w:val="0"/>
          <w:color w:val="202124"/>
          <w:sz w:val="22"/>
          <w:szCs w:val="22"/>
          <w:lang w:val="en-US"/>
        </w:rPr>
      </w:pPr>
    </w:p>
    <w:p w:rsidR="70A2CFDF" w:rsidP="28BAD4F6" w:rsidRDefault="70A2CFDF" w14:paraId="497B594E" w14:textId="1E7277D6">
      <w:pPr>
        <w:pStyle w:val="Normal"/>
        <w:rPr>
          <w:rFonts w:ascii="Arial" w:hAnsi="Arial" w:eastAsia="Arial" w:cs="Arial"/>
          <w:b w:val="0"/>
          <w:bCs w:val="0"/>
          <w:i w:val="0"/>
          <w:iCs w:val="0"/>
          <w:noProof w:val="0"/>
          <w:color w:val="202124"/>
          <w:sz w:val="22"/>
          <w:szCs w:val="22"/>
          <w:highlight w:val="yellow"/>
          <w:lang w:val="en-US"/>
        </w:rPr>
      </w:pPr>
      <w:r w:rsidRPr="28BAD4F6" w:rsidR="70A2CFDF">
        <w:rPr>
          <w:rFonts w:ascii="Arial" w:hAnsi="Arial" w:eastAsia="Arial" w:cs="Arial"/>
          <w:b w:val="0"/>
          <w:bCs w:val="0"/>
          <w:i w:val="0"/>
          <w:iCs w:val="0"/>
          <w:noProof w:val="0"/>
          <w:color w:val="202124"/>
          <w:sz w:val="22"/>
          <w:szCs w:val="22"/>
          <w:highlight w:val="yellow"/>
          <w:lang w:val="en-US"/>
        </w:rPr>
        <w:t xml:space="preserve">5)Explain </w:t>
      </w:r>
      <w:proofErr w:type="spellStart"/>
      <w:r w:rsidRPr="28BAD4F6" w:rsidR="70A2CFDF">
        <w:rPr>
          <w:rFonts w:ascii="Arial" w:hAnsi="Arial" w:eastAsia="Arial" w:cs="Arial"/>
          <w:b w:val="0"/>
          <w:bCs w:val="0"/>
          <w:i w:val="0"/>
          <w:iCs w:val="0"/>
          <w:noProof w:val="0"/>
          <w:color w:val="202124"/>
          <w:sz w:val="22"/>
          <w:szCs w:val="22"/>
          <w:highlight w:val="yellow"/>
          <w:lang w:val="en-US"/>
        </w:rPr>
        <w:t>Autowiring</w:t>
      </w:r>
      <w:proofErr w:type="spellEnd"/>
      <w:r w:rsidRPr="28BAD4F6" w:rsidR="70A2CFDF">
        <w:rPr>
          <w:rFonts w:ascii="Arial" w:hAnsi="Arial" w:eastAsia="Arial" w:cs="Arial"/>
          <w:b w:val="0"/>
          <w:bCs w:val="0"/>
          <w:i w:val="0"/>
          <w:iCs w:val="0"/>
          <w:noProof w:val="0"/>
          <w:color w:val="202124"/>
          <w:sz w:val="22"/>
          <w:szCs w:val="22"/>
          <w:highlight w:val="yellow"/>
          <w:lang w:val="en-US"/>
        </w:rPr>
        <w:t>?</w:t>
      </w:r>
    </w:p>
    <w:p w:rsidR="70A2CFDF" w:rsidP="28BAD4F6" w:rsidRDefault="70A2CFDF" w14:paraId="134D0B1B" w14:textId="123C48CB">
      <w:pPr>
        <w:pStyle w:val="Normal"/>
        <w:rPr>
          <w:rFonts w:ascii="Arial" w:hAnsi="Arial" w:eastAsia="Arial" w:cs="Arial"/>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 xml:space="preserve"> </w:t>
      </w:r>
      <w:r w:rsidRPr="28BAD4F6" w:rsidR="70A2CFDF">
        <w:rPr>
          <w:rFonts w:ascii="Arial" w:hAnsi="Arial" w:eastAsia="Arial" w:cs="Arial"/>
          <w:b w:val="0"/>
          <w:bCs w:val="0"/>
          <w:i w:val="0"/>
          <w:iCs w:val="0"/>
          <w:noProof w:val="0"/>
          <w:color w:val="202124"/>
          <w:sz w:val="22"/>
          <w:szCs w:val="22"/>
          <w:lang w:val="en-US"/>
        </w:rPr>
        <w:t>Autowiring feature of spring framework enables you to inject the object dependency implicitly. It internally uses setter or constructor injection.</w:t>
      </w:r>
      <w:r w:rsidRPr="28BAD4F6" w:rsidR="70A2CFDF">
        <w:rPr>
          <w:rFonts w:ascii="Arial" w:hAnsi="Arial" w:eastAsia="Arial" w:cs="Arial"/>
          <w:b w:val="0"/>
          <w:bCs w:val="0"/>
          <w:i w:val="0"/>
          <w:iCs w:val="0"/>
          <w:noProof w:val="0"/>
          <w:color w:val="202124"/>
          <w:sz w:val="22"/>
          <w:szCs w:val="22"/>
          <w:lang w:val="en-US"/>
        </w:rPr>
        <w:t xml:space="preserve"> </w:t>
      </w:r>
    </w:p>
    <w:p w:rsidR="70A2CFDF" w:rsidP="28BAD4F6" w:rsidRDefault="70A2CFDF" w14:paraId="2427E92C" w14:textId="5ABC8BEC">
      <w:pPr>
        <w:pStyle w:val="Normal"/>
        <w:rPr>
          <w:rFonts w:ascii="Arial" w:hAnsi="Arial" w:eastAsia="Arial" w:cs="Arial"/>
          <w:b w:val="0"/>
          <w:bCs w:val="0"/>
          <w:i w:val="0"/>
          <w:iCs w:val="0"/>
          <w:noProof w:val="0"/>
          <w:color w:val="202124"/>
          <w:sz w:val="22"/>
          <w:szCs w:val="22"/>
          <w:lang w:val="en-US"/>
        </w:rPr>
      </w:pPr>
      <w:proofErr w:type="spellStart"/>
      <w:r w:rsidRPr="28BAD4F6" w:rsidR="70A2CFDF">
        <w:rPr>
          <w:rFonts w:ascii="Arial" w:hAnsi="Arial" w:eastAsia="Arial" w:cs="Arial"/>
          <w:b w:val="0"/>
          <w:bCs w:val="0"/>
          <w:i w:val="0"/>
          <w:iCs w:val="0"/>
          <w:noProof w:val="0"/>
          <w:color w:val="202124"/>
          <w:sz w:val="22"/>
          <w:szCs w:val="22"/>
          <w:lang w:val="en-US"/>
        </w:rPr>
        <w:t>Autowiring</w:t>
      </w:r>
      <w:proofErr w:type="spellEnd"/>
      <w:r w:rsidRPr="28BAD4F6" w:rsidR="70A2CFDF">
        <w:rPr>
          <w:rFonts w:ascii="Arial" w:hAnsi="Arial" w:eastAsia="Arial" w:cs="Arial"/>
          <w:b w:val="0"/>
          <w:bCs w:val="0"/>
          <w:i w:val="0"/>
          <w:iCs w:val="0"/>
          <w:noProof w:val="0"/>
          <w:color w:val="202124"/>
          <w:sz w:val="22"/>
          <w:szCs w:val="22"/>
          <w:lang w:val="en-US"/>
        </w:rPr>
        <w:t xml:space="preserve"> can't be used to inject primitive and string values. It works with reference only</w:t>
      </w:r>
    </w:p>
    <w:p w:rsidR="70A2CFDF" w:rsidP="28BAD4F6" w:rsidRDefault="70A2CFDF" w14:paraId="104FBC15" w14:textId="499A4AF8">
      <w:pPr>
        <w:pStyle w:val="Normal"/>
        <w:rPr>
          <w:rFonts w:ascii="Arial" w:hAnsi="Arial" w:eastAsia="Arial" w:cs="Arial"/>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Advantage of Autowiring :</w:t>
      </w:r>
    </w:p>
    <w:p w:rsidR="70A2CFDF" w:rsidP="28BAD4F6" w:rsidRDefault="70A2CFDF" w14:paraId="3F5CF83B" w14:textId="254CE19E">
      <w:pPr>
        <w:pStyle w:val="ListParagraph"/>
        <w:numPr>
          <w:ilvl w:val="0"/>
          <w:numId w:val="4"/>
        </w:numPr>
        <w:rPr>
          <w:rFonts w:ascii="Arial" w:hAnsi="Arial" w:eastAsia="Arial" w:cs="Arial" w:asciiTheme="minorAscii" w:hAnsiTheme="minorAscii" w:eastAsiaTheme="minorAscii" w:cstheme="minorAscii"/>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It requires the less code because we don't need to write the code to inject the dependency explicitly.</w:t>
      </w:r>
    </w:p>
    <w:p w:rsidR="70A2CFDF" w:rsidP="28BAD4F6" w:rsidRDefault="70A2CFDF" w14:paraId="01B4DC90" w14:textId="30BB58BC">
      <w:pPr>
        <w:pStyle w:val="Normal"/>
        <w:rPr>
          <w:rFonts w:ascii="Arial" w:hAnsi="Arial" w:eastAsia="Arial" w:cs="Arial"/>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 xml:space="preserve">Disadvantage of </w:t>
      </w:r>
      <w:proofErr w:type="spellStart"/>
      <w:r w:rsidRPr="28BAD4F6" w:rsidR="70A2CFDF">
        <w:rPr>
          <w:rFonts w:ascii="Arial" w:hAnsi="Arial" w:eastAsia="Arial" w:cs="Arial"/>
          <w:b w:val="0"/>
          <w:bCs w:val="0"/>
          <w:i w:val="0"/>
          <w:iCs w:val="0"/>
          <w:noProof w:val="0"/>
          <w:color w:val="202124"/>
          <w:sz w:val="22"/>
          <w:szCs w:val="22"/>
          <w:lang w:val="en-US"/>
        </w:rPr>
        <w:t>Autowiring</w:t>
      </w:r>
      <w:proofErr w:type="spellEnd"/>
      <w:r w:rsidRPr="28BAD4F6" w:rsidR="70A2CFDF">
        <w:rPr>
          <w:rFonts w:ascii="Arial" w:hAnsi="Arial" w:eastAsia="Arial" w:cs="Arial"/>
          <w:b w:val="0"/>
          <w:bCs w:val="0"/>
          <w:i w:val="0"/>
          <w:iCs w:val="0"/>
          <w:noProof w:val="0"/>
          <w:color w:val="202124"/>
          <w:sz w:val="22"/>
          <w:szCs w:val="22"/>
          <w:lang w:val="en-US"/>
        </w:rPr>
        <w:t xml:space="preserve"> :</w:t>
      </w:r>
      <w:r w:rsidRPr="28BAD4F6" w:rsidR="70A2CFDF">
        <w:rPr>
          <w:rFonts w:ascii="Arial" w:hAnsi="Arial" w:eastAsia="Arial" w:cs="Arial"/>
          <w:b w:val="0"/>
          <w:bCs w:val="0"/>
          <w:i w:val="0"/>
          <w:iCs w:val="0"/>
          <w:noProof w:val="0"/>
          <w:color w:val="202124"/>
          <w:sz w:val="22"/>
          <w:szCs w:val="22"/>
          <w:lang w:val="en-US"/>
        </w:rPr>
        <w:t xml:space="preserve"> </w:t>
      </w:r>
    </w:p>
    <w:p w:rsidR="70A2CFDF" w:rsidP="28BAD4F6" w:rsidRDefault="70A2CFDF" w14:paraId="35A70858" w14:textId="34E3CF82">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No control of programmer.</w:t>
      </w:r>
    </w:p>
    <w:p w:rsidR="70A2CFDF" w:rsidP="28BAD4F6" w:rsidRDefault="70A2CFDF" w14:paraId="2C02F15D" w14:textId="0686A8FD">
      <w:pPr>
        <w:pStyle w:val="ListParagraph"/>
        <w:numPr>
          <w:ilvl w:val="0"/>
          <w:numId w:val="3"/>
        </w:numPr>
        <w:rPr>
          <w:rFonts w:ascii="Arial" w:hAnsi="Arial" w:eastAsia="Arial" w:cs="Arial" w:asciiTheme="minorAscii" w:hAnsiTheme="minorAscii" w:eastAsiaTheme="minorAscii" w:cstheme="minorAscii"/>
          <w:b w:val="0"/>
          <w:bCs w:val="0"/>
          <w:i w:val="0"/>
          <w:iCs w:val="0"/>
          <w:noProof w:val="0"/>
          <w:color w:val="202124"/>
          <w:sz w:val="22"/>
          <w:szCs w:val="22"/>
          <w:lang w:val="en-US"/>
        </w:rPr>
      </w:pPr>
      <w:r w:rsidRPr="28BAD4F6" w:rsidR="70A2CFDF">
        <w:rPr>
          <w:rFonts w:ascii="Arial" w:hAnsi="Arial" w:eastAsia="Arial" w:cs="Arial"/>
          <w:b w:val="0"/>
          <w:bCs w:val="0"/>
          <w:i w:val="0"/>
          <w:iCs w:val="0"/>
          <w:noProof w:val="0"/>
          <w:color w:val="202124"/>
          <w:sz w:val="22"/>
          <w:szCs w:val="22"/>
          <w:lang w:val="en-US"/>
        </w:rPr>
        <w:t>It can't be used for primitive and string values.</w:t>
      </w:r>
    </w:p>
    <w:p w:rsidR="0179034B" w:rsidP="28BAD4F6" w:rsidRDefault="0179034B" w14:paraId="0EC20513" w14:textId="23C10134">
      <w:pPr>
        <w:pStyle w:val="Normal"/>
        <w:ind w:left="0"/>
        <w:rPr>
          <w:rFonts w:ascii="Arial" w:hAnsi="Arial" w:eastAsia="Arial" w:cs="Arial"/>
          <w:b w:val="0"/>
          <w:bCs w:val="0"/>
          <w:i w:val="0"/>
          <w:iCs w:val="0"/>
          <w:noProof w:val="0"/>
          <w:color w:val="202124"/>
          <w:sz w:val="22"/>
          <w:szCs w:val="22"/>
          <w:lang w:val="en-US"/>
        </w:rPr>
      </w:pPr>
      <w:r w:rsidRPr="28BAD4F6" w:rsidR="0179034B">
        <w:rPr>
          <w:rFonts w:ascii="Arial" w:hAnsi="Arial" w:eastAsia="Arial" w:cs="Arial"/>
          <w:b w:val="0"/>
          <w:bCs w:val="0"/>
          <w:i w:val="0"/>
          <w:iCs w:val="0"/>
          <w:noProof w:val="0"/>
          <w:color w:val="202124"/>
          <w:sz w:val="22"/>
          <w:szCs w:val="22"/>
          <w:highlight w:val="yellow"/>
          <w:lang w:val="en-US"/>
        </w:rPr>
        <w:t xml:space="preserve">6) Different types of </w:t>
      </w:r>
      <w:r w:rsidRPr="28BAD4F6" w:rsidR="0179034B">
        <w:rPr>
          <w:rFonts w:ascii="Arial" w:hAnsi="Arial" w:eastAsia="Arial" w:cs="Arial"/>
          <w:b w:val="0"/>
          <w:bCs w:val="0"/>
          <w:i w:val="0"/>
          <w:iCs w:val="0"/>
          <w:noProof w:val="0"/>
          <w:color w:val="202124"/>
          <w:sz w:val="22"/>
          <w:szCs w:val="22"/>
          <w:highlight w:val="yellow"/>
          <w:lang w:val="en-US"/>
        </w:rPr>
        <w:t>autowiring</w:t>
      </w:r>
      <w:r w:rsidRPr="28BAD4F6" w:rsidR="0179034B">
        <w:rPr>
          <w:rFonts w:ascii="Arial" w:hAnsi="Arial" w:eastAsia="Arial" w:cs="Arial"/>
          <w:b w:val="0"/>
          <w:bCs w:val="0"/>
          <w:i w:val="0"/>
          <w:iCs w:val="0"/>
          <w:noProof w:val="0"/>
          <w:color w:val="202124"/>
          <w:sz w:val="22"/>
          <w:szCs w:val="22"/>
          <w:highlight w:val="yellow"/>
          <w:lang w:val="en-US"/>
        </w:rPr>
        <w:t>?</w:t>
      </w:r>
      <w:r w:rsidRPr="28BAD4F6" w:rsidR="0179034B">
        <w:rPr>
          <w:rFonts w:ascii="Arial" w:hAnsi="Arial" w:eastAsia="Arial" w:cs="Arial"/>
          <w:b w:val="0"/>
          <w:bCs w:val="0"/>
          <w:i w:val="0"/>
          <w:iCs w:val="0"/>
          <w:noProof w:val="0"/>
          <w:color w:val="202124"/>
          <w:sz w:val="22"/>
          <w:szCs w:val="22"/>
          <w:lang w:val="en-US"/>
        </w:rPr>
        <w:t xml:space="preserve"> </w:t>
      </w:r>
    </w:p>
    <w:p w:rsidR="0179034B" w:rsidP="28BAD4F6" w:rsidRDefault="0179034B" w14:paraId="62B1BCE9" w14:textId="65B35F2F">
      <w:pPr>
        <w:pStyle w:val="Normal"/>
        <w:ind w:left="0"/>
        <w:rPr>
          <w:rFonts w:ascii="Arial" w:hAnsi="Arial" w:eastAsia="Arial" w:cs="Arial"/>
          <w:b w:val="0"/>
          <w:bCs w:val="0"/>
          <w:i w:val="0"/>
          <w:iCs w:val="0"/>
          <w:noProof w:val="0"/>
          <w:color w:val="202124"/>
          <w:sz w:val="22"/>
          <w:szCs w:val="22"/>
          <w:lang w:val="en-US"/>
        </w:rPr>
      </w:pPr>
      <w:r w:rsidRPr="28BAD4F6" w:rsidR="0179034B">
        <w:rPr>
          <w:rFonts w:ascii="Arial" w:hAnsi="Arial" w:eastAsia="Arial" w:cs="Arial"/>
          <w:b w:val="0"/>
          <w:bCs w:val="0"/>
          <w:i w:val="0"/>
          <w:iCs w:val="0"/>
          <w:noProof w:val="0"/>
          <w:color w:val="202124"/>
          <w:sz w:val="22"/>
          <w:szCs w:val="22"/>
          <w:lang w:val="en-US"/>
        </w:rPr>
        <w:t>The XML-configuration-based autowiring functionality has five modes – no, byName, byType, constructor, and autodetect. The default mode is no.</w:t>
      </w:r>
    </w:p>
    <w:p w:rsidR="2A598643" w:rsidP="2A598643" w:rsidRDefault="2A598643" w14:paraId="3926D185" w14:textId="25263555">
      <w:pPr>
        <w:pStyle w:val="Normal"/>
      </w:pPr>
    </w:p>
    <w:p w:rsidR="2A598643" w:rsidP="2A598643" w:rsidRDefault="2A598643" w14:paraId="6FAE4258" w14:textId="4EB1D43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4AB56"/>
    <w:rsid w:val="0179034B"/>
    <w:rsid w:val="04BB4040"/>
    <w:rsid w:val="0574F183"/>
    <w:rsid w:val="0BED9C00"/>
    <w:rsid w:val="0C36AFDC"/>
    <w:rsid w:val="10E6A126"/>
    <w:rsid w:val="250A6DBC"/>
    <w:rsid w:val="28BAD4F6"/>
    <w:rsid w:val="2A598643"/>
    <w:rsid w:val="2CB8BE25"/>
    <w:rsid w:val="315E6B6E"/>
    <w:rsid w:val="31CFC867"/>
    <w:rsid w:val="34446359"/>
    <w:rsid w:val="394BF53B"/>
    <w:rsid w:val="3A9A7C80"/>
    <w:rsid w:val="45A121DD"/>
    <w:rsid w:val="49F8EB9C"/>
    <w:rsid w:val="4B234AC2"/>
    <w:rsid w:val="5387CFA1"/>
    <w:rsid w:val="6038C283"/>
    <w:rsid w:val="67FA3625"/>
    <w:rsid w:val="68F3CF5C"/>
    <w:rsid w:val="6A239F99"/>
    <w:rsid w:val="6B2DFA7F"/>
    <w:rsid w:val="70A2CFDF"/>
    <w:rsid w:val="70E4AB56"/>
    <w:rsid w:val="710AC9DB"/>
    <w:rsid w:val="79DFD1D5"/>
    <w:rsid w:val="7A54B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AB56"/>
  <w15:chartTrackingRefBased/>
  <w15:docId w15:val="{870fb7a9-3449-4c77-943c-4350c5f49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5df708217a45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2021-04-17T11:08:45.1642657Z</dcterms:created>
  <dcterms:modified xsi:type="dcterms:W3CDTF">2021-04-17T11:33:36.5764820Z</dcterms:modified>
  <dc:creator>Manasa Mirudoddi</dc:creator>
  <lastModifiedBy>Manasa Mirudoddi</lastModifiedBy>
</coreProperties>
</file>