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266BC" w14:textId="77777777" w:rsidR="00A03B84" w:rsidRDefault="00A03B84">
      <w:pPr>
        <w:pStyle w:val="Standard"/>
      </w:pPr>
    </w:p>
    <w:p w14:paraId="164C1F87" w14:textId="77777777" w:rsidR="00A03B84" w:rsidRDefault="00A03B84">
      <w:pPr>
        <w:pStyle w:val="Standard"/>
      </w:pPr>
    </w:p>
    <w:p w14:paraId="016240BC" w14:textId="77777777" w:rsidR="00A03B84" w:rsidRDefault="00A03B84">
      <w:pPr>
        <w:pStyle w:val="Standard"/>
      </w:pPr>
    </w:p>
    <w:p w14:paraId="315A12BC" w14:textId="77777777" w:rsidR="00A03B84" w:rsidRDefault="00A03B84">
      <w:pPr>
        <w:pStyle w:val="Standard"/>
      </w:pPr>
    </w:p>
    <w:p w14:paraId="678D971A" w14:textId="77777777" w:rsidR="00A03B84" w:rsidRDefault="00A03B84">
      <w:pPr>
        <w:pStyle w:val="Standard"/>
      </w:pPr>
    </w:p>
    <w:p w14:paraId="3DEABFDC" w14:textId="77777777" w:rsidR="00A03B84" w:rsidRDefault="00A03B84">
      <w:pPr>
        <w:pStyle w:val="Standard"/>
      </w:pPr>
    </w:p>
    <w:p w14:paraId="71CF435F" w14:textId="77777777" w:rsidR="00A03B84" w:rsidRDefault="00A03B84">
      <w:pPr>
        <w:pStyle w:val="Standard"/>
      </w:pPr>
    </w:p>
    <w:p w14:paraId="3758754B" w14:textId="77777777" w:rsidR="00A03B84" w:rsidRDefault="00A03B84">
      <w:pPr>
        <w:pStyle w:val="Standard"/>
      </w:pPr>
    </w:p>
    <w:p w14:paraId="579899BC" w14:textId="77777777" w:rsidR="00A03B84" w:rsidRDefault="00A03B84">
      <w:pPr>
        <w:pStyle w:val="Standard"/>
      </w:pPr>
    </w:p>
    <w:p w14:paraId="144E92D2" w14:textId="77777777" w:rsidR="00A03B84" w:rsidRDefault="00A03B84">
      <w:pPr>
        <w:pStyle w:val="Standard"/>
      </w:pPr>
    </w:p>
    <w:p w14:paraId="25634DBE" w14:textId="77777777" w:rsidR="00A03B84" w:rsidRDefault="00A03B84">
      <w:pPr>
        <w:pStyle w:val="Standard"/>
      </w:pPr>
    </w:p>
    <w:p w14:paraId="6DAA487D" w14:textId="77777777" w:rsidR="00A03B84" w:rsidRDefault="00A03B84">
      <w:pPr>
        <w:pStyle w:val="Standard"/>
      </w:pPr>
    </w:p>
    <w:p w14:paraId="38ABD4C7" w14:textId="77777777" w:rsidR="00A03B84" w:rsidRDefault="00000000">
      <w:pPr>
        <w:pStyle w:val="Standard"/>
        <w:jc w:val="center"/>
        <w:rPr>
          <w:sz w:val="80"/>
          <w:szCs w:val="80"/>
        </w:rPr>
      </w:pPr>
      <w:r>
        <w:rPr>
          <w:sz w:val="80"/>
          <w:szCs w:val="80"/>
        </w:rPr>
        <w:t>MSX-TIMER</w:t>
      </w:r>
    </w:p>
    <w:p w14:paraId="330EA964" w14:textId="77777777" w:rsidR="00A03B84" w:rsidRDefault="00000000">
      <w:pPr>
        <w:pStyle w:val="Standard"/>
        <w:jc w:val="center"/>
      </w:pPr>
      <w:r>
        <w:t>仕様書</w:t>
      </w:r>
    </w:p>
    <w:p w14:paraId="548525A9" w14:textId="77777777" w:rsidR="00A03B84" w:rsidRDefault="00A03B84">
      <w:pPr>
        <w:pStyle w:val="Standard"/>
        <w:jc w:val="center"/>
      </w:pPr>
    </w:p>
    <w:p w14:paraId="5A702909" w14:textId="753CADE0" w:rsidR="000C1CDE" w:rsidRDefault="000C1CDE">
      <w:pPr>
        <w:widowControl/>
      </w:pPr>
      <w:r>
        <w:br w:type="page"/>
      </w:r>
    </w:p>
    <w:p w14:paraId="33E751DA" w14:textId="6BE5BE39" w:rsidR="000C1CDE" w:rsidRDefault="000C1CDE" w:rsidP="000C1CDE">
      <w:pPr>
        <w:pStyle w:val="Standard"/>
        <w:rPr>
          <w:rFonts w:hint="eastAsia"/>
        </w:rPr>
      </w:pPr>
      <w:r>
        <w:rPr>
          <w:rFonts w:hint="eastAsia"/>
        </w:rPr>
        <w:lastRenderedPageBreak/>
        <w:t>目次</w:t>
      </w:r>
    </w:p>
    <w:p w14:paraId="6D9596CD" w14:textId="6FFFEB05" w:rsidR="000C1CDE" w:rsidRDefault="00000000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bidi="ar-SA"/>
          <w14:ligatures w14:val="standardContextual"/>
        </w:rPr>
      </w:pPr>
      <w:r>
        <w:rPr>
          <w:rFonts w:cs="源柔ゴシック Medium"/>
          <w:b/>
          <w:bCs/>
          <w:szCs w:val="24"/>
        </w:rPr>
        <w:fldChar w:fldCharType="begin"/>
      </w:r>
      <w:r>
        <w:instrText xml:space="preserve"> TOC \o "1-9" \u \l 1-9 \h </w:instrText>
      </w:r>
      <w:r>
        <w:rPr>
          <w:rFonts w:cs="源柔ゴシック Medium"/>
          <w:b/>
          <w:bCs/>
          <w:szCs w:val="24"/>
        </w:rPr>
        <w:fldChar w:fldCharType="separate"/>
      </w:r>
      <w:hyperlink w:anchor="_Toc219568664" w:history="1">
        <w:r w:rsidR="000C1CDE" w:rsidRPr="00631D4B">
          <w:rPr>
            <w:rStyle w:val="aa"/>
            <w:noProof/>
          </w:rPr>
          <w:t>1. 概要</w:t>
        </w:r>
        <w:r w:rsidR="000C1CDE">
          <w:rPr>
            <w:noProof/>
          </w:rPr>
          <w:tab/>
        </w:r>
        <w:r w:rsidR="000C1CDE">
          <w:rPr>
            <w:noProof/>
          </w:rPr>
          <w:fldChar w:fldCharType="begin"/>
        </w:r>
        <w:r w:rsidR="000C1CDE">
          <w:rPr>
            <w:noProof/>
          </w:rPr>
          <w:instrText xml:space="preserve"> PAGEREF _Toc219568664 \h </w:instrText>
        </w:r>
        <w:r w:rsidR="000C1CDE">
          <w:rPr>
            <w:noProof/>
          </w:rPr>
        </w:r>
        <w:r w:rsidR="000C1CDE">
          <w:rPr>
            <w:noProof/>
          </w:rPr>
          <w:fldChar w:fldCharType="separate"/>
        </w:r>
        <w:r w:rsidR="00CC58C3">
          <w:rPr>
            <w:noProof/>
          </w:rPr>
          <w:t>3</w:t>
        </w:r>
        <w:r w:rsidR="000C1CDE">
          <w:rPr>
            <w:noProof/>
          </w:rPr>
          <w:fldChar w:fldCharType="end"/>
        </w:r>
      </w:hyperlink>
    </w:p>
    <w:p w14:paraId="1EC71BB4" w14:textId="0B266B59" w:rsidR="000C1CDE" w:rsidRDefault="000C1CDE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bidi="ar-SA"/>
          <w14:ligatures w14:val="standardContextual"/>
        </w:rPr>
      </w:pPr>
      <w:hyperlink w:anchor="_Toc219568665" w:history="1">
        <w:r w:rsidRPr="00631D4B">
          <w:rPr>
            <w:rStyle w:val="aa"/>
            <w:noProof/>
          </w:rPr>
          <w:t>2. I/Oポート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_Toc219568665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C58C3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577E8B27" w14:textId="44E675F3" w:rsidR="000C1CDE" w:rsidRDefault="000C1CDE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bidi="ar-SA"/>
          <w14:ligatures w14:val="standardContextual"/>
        </w:rPr>
      </w:pPr>
      <w:hyperlink w:anchor="_Toc219568666" w:history="1">
        <w:r w:rsidRPr="00631D4B">
          <w:rPr>
            <w:rStyle w:val="aa"/>
            <w:noProof/>
          </w:rPr>
          <w:t>2.1. レジスタの読み書き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_Toc219568666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C58C3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2CAD2AF0" w14:textId="51F21DA2" w:rsidR="000C1CDE" w:rsidRDefault="000C1CDE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bidi="ar-SA"/>
          <w14:ligatures w14:val="standardContextual"/>
        </w:rPr>
      </w:pPr>
      <w:hyperlink w:anchor="_Toc219568667" w:history="1">
        <w:r w:rsidRPr="00631D4B">
          <w:rPr>
            <w:rStyle w:val="aa"/>
            <w:noProof/>
          </w:rPr>
          <w:t>2.2. 割り込み要因のチェック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_Toc219568667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C58C3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0A5515E1" w14:textId="359D8930" w:rsidR="000C1CDE" w:rsidRDefault="000C1CDE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bidi="ar-SA"/>
          <w14:ligatures w14:val="standardContextual"/>
        </w:rPr>
      </w:pPr>
      <w:hyperlink w:anchor="_Toc219568668" w:history="1">
        <w:r w:rsidRPr="00631D4B">
          <w:rPr>
            <w:rStyle w:val="aa"/>
            <w:noProof/>
          </w:rPr>
          <w:t>2.3. カウンターの読みだし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_Toc219568668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C58C3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D35004C" w14:textId="0644C316" w:rsidR="000C1CDE" w:rsidRDefault="000C1CDE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bidi="ar-SA"/>
          <w14:ligatures w14:val="standardContextual"/>
        </w:rPr>
      </w:pPr>
      <w:hyperlink w:anchor="_Toc219568669" w:history="1">
        <w:r w:rsidRPr="00631D4B">
          <w:rPr>
            <w:rStyle w:val="aa"/>
            <w:noProof/>
          </w:rPr>
          <w:t>3. レジスタ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_Toc219568669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C58C3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5596036" w14:textId="7A60E66C" w:rsidR="000C1CDE" w:rsidRDefault="000C1CDE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bidi="ar-SA"/>
          <w14:ligatures w14:val="standardContextual"/>
        </w:rPr>
      </w:pPr>
      <w:hyperlink w:anchor="_Toc219568670" w:history="1">
        <w:r w:rsidRPr="00631D4B">
          <w:rPr>
            <w:rStyle w:val="aa"/>
            <w:noProof/>
          </w:rPr>
          <w:t>3.1. モードレジスタ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_Toc219568670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C58C3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00CCFA85" w14:textId="00F96171" w:rsidR="000C1CDE" w:rsidRDefault="000C1CDE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bidi="ar-SA"/>
          <w14:ligatures w14:val="standardContextual"/>
        </w:rPr>
      </w:pPr>
      <w:hyperlink w:anchor="_Toc219568671" w:history="1">
        <w:r w:rsidRPr="00631D4B">
          <w:rPr>
            <w:rStyle w:val="aa"/>
            <w:noProof/>
          </w:rPr>
          <w:t>3.2. カウントレジスタ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_Toc219568671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C58C3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2B38061" w14:textId="1AE50983" w:rsidR="000C1CDE" w:rsidRDefault="000C1CDE">
      <w:pPr>
        <w:pStyle w:val="2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bidi="ar-SA"/>
          <w14:ligatures w14:val="standardContextual"/>
        </w:rPr>
      </w:pPr>
      <w:hyperlink w:anchor="_Toc219568672" w:history="1">
        <w:r w:rsidRPr="00631D4B">
          <w:rPr>
            <w:rStyle w:val="aa"/>
            <w:noProof/>
          </w:rPr>
          <w:t>3.3. コントロールレジスタ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_Toc219568672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C58C3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4B50EEB1" w14:textId="2FA8C70E" w:rsidR="000C1CDE" w:rsidRDefault="000C1CDE">
      <w:pPr>
        <w:pStyle w:val="10"/>
        <w:tabs>
          <w:tab w:val="right" w:leader="dot" w:pos="9628"/>
        </w:tabs>
        <w:rPr>
          <w:rFonts w:asciiTheme="minorHAnsi" w:eastAsiaTheme="minorEastAsia" w:hAnsiTheme="minorHAnsi" w:cstheme="minorBidi"/>
          <w:noProof/>
          <w:kern w:val="2"/>
          <w:sz w:val="21"/>
          <w:szCs w:val="24"/>
          <w:lang w:bidi="ar-SA"/>
          <w14:ligatures w14:val="standardContextual"/>
        </w:rPr>
      </w:pPr>
      <w:hyperlink w:anchor="_Toc219568673" w:history="1">
        <w:r w:rsidRPr="00631D4B">
          <w:rPr>
            <w:rStyle w:val="aa"/>
            <w:noProof/>
          </w:rPr>
          <w:t>4. 詳細な動作説明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_Toc219568673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CC58C3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6501055" w14:textId="7AE1DF5A" w:rsidR="00A03B84" w:rsidRDefault="00000000">
      <w:pPr>
        <w:pStyle w:val="Standard"/>
      </w:pPr>
      <w:r>
        <w:fldChar w:fldCharType="end"/>
      </w:r>
    </w:p>
    <w:p w14:paraId="188F41DB" w14:textId="77777777" w:rsidR="00A03B84" w:rsidRDefault="00A03B84">
      <w:pPr>
        <w:pStyle w:val="Standard"/>
      </w:pPr>
    </w:p>
    <w:p w14:paraId="4ADE3225" w14:textId="77777777" w:rsidR="00A03B84" w:rsidRDefault="00000000">
      <w:pPr>
        <w:pStyle w:val="1"/>
        <w:pageBreakBefore/>
      </w:pPr>
      <w:bookmarkStart w:id="0" w:name="_Toc219568664"/>
      <w:r>
        <w:lastRenderedPageBreak/>
        <w:t>1. 概要</w:t>
      </w:r>
      <w:bookmarkEnd w:id="0"/>
    </w:p>
    <w:p w14:paraId="49368923" w14:textId="77777777" w:rsidR="00A03B84" w:rsidRDefault="00000000">
      <w:pPr>
        <w:pStyle w:val="Standard"/>
      </w:pPr>
      <w:r>
        <w:t xml:space="preserve">　本書は、MSX-TIMERの仕様書である。制御方法、動作タイミングを規定するものである。</w:t>
      </w:r>
    </w:p>
    <w:p w14:paraId="4C37D96F" w14:textId="77777777" w:rsidR="00A03B84" w:rsidRDefault="00000000">
      <w:pPr>
        <w:pStyle w:val="Standard"/>
      </w:pPr>
      <w:r>
        <w:t xml:space="preserve">　MSX-TIMER には、大まかに下記の機能がある。</w:t>
      </w:r>
    </w:p>
    <w:p w14:paraId="159D4960" w14:textId="77777777" w:rsidR="00A03B84" w:rsidRDefault="00A03B84">
      <w:pPr>
        <w:pStyle w:val="Standard"/>
      </w:pPr>
    </w:p>
    <w:p w14:paraId="4E149761" w14:textId="43D27585" w:rsidR="00A03B84" w:rsidRDefault="00000000">
      <w:pPr>
        <w:pStyle w:val="Standard"/>
        <w:rPr>
          <w:rFonts w:hint="eastAsia"/>
        </w:rPr>
      </w:pPr>
      <w:r>
        <w:t xml:space="preserve">(1) </w:t>
      </w:r>
      <w:r w:rsidR="000C1CDE">
        <w:rPr>
          <w:rFonts w:hint="eastAsia"/>
        </w:rPr>
        <w:t>One shot timer</w:t>
      </w:r>
    </w:p>
    <w:p w14:paraId="0700443A" w14:textId="66CD5438" w:rsidR="00A03B84" w:rsidRDefault="00000000">
      <w:pPr>
        <w:pStyle w:val="Standard"/>
        <w:rPr>
          <w:rFonts w:hint="eastAsia"/>
        </w:rPr>
      </w:pPr>
      <w:r>
        <w:t xml:space="preserve">(2) </w:t>
      </w:r>
      <w:r w:rsidR="000C1CDE">
        <w:rPr>
          <w:rFonts w:hint="eastAsia"/>
        </w:rPr>
        <w:t>Repeat timer</w:t>
      </w:r>
    </w:p>
    <w:p w14:paraId="30460C56" w14:textId="1A243D99" w:rsidR="00A03B84" w:rsidRDefault="00000000">
      <w:pPr>
        <w:pStyle w:val="Standard"/>
        <w:rPr>
          <w:rFonts w:hint="eastAsia"/>
        </w:rPr>
      </w:pPr>
      <w:r>
        <w:t xml:space="preserve">(3) </w:t>
      </w:r>
      <w:r w:rsidR="000C1CDE">
        <w:rPr>
          <w:rFonts w:hint="eastAsia"/>
        </w:rPr>
        <w:t>Free run counter</w:t>
      </w:r>
    </w:p>
    <w:p w14:paraId="0A53F99D" w14:textId="77777777" w:rsidR="00A03B84" w:rsidRDefault="00000000">
      <w:pPr>
        <w:pStyle w:val="Standard"/>
        <w:rPr>
          <w:rFonts w:hint="eastAsia"/>
        </w:rPr>
      </w:pPr>
      <w:r>
        <w:t>(4) 割り込み</w:t>
      </w:r>
    </w:p>
    <w:p w14:paraId="529BC29E" w14:textId="77777777" w:rsidR="00A03B84" w:rsidRDefault="00000000">
      <w:pPr>
        <w:pStyle w:val="Standard"/>
      </w:pPr>
      <w:r>
        <w:t>(5) 精度指定</w:t>
      </w:r>
    </w:p>
    <w:p w14:paraId="3C860549" w14:textId="2F4280C3" w:rsidR="00A03B84" w:rsidRDefault="00000000">
      <w:pPr>
        <w:pStyle w:val="Standard"/>
        <w:rPr>
          <w:rFonts w:hint="eastAsia"/>
        </w:rPr>
      </w:pPr>
      <w:r>
        <w:t>(6) 4つの</w:t>
      </w:r>
      <w:r w:rsidR="000C1CDE">
        <w:rPr>
          <w:rFonts w:hint="eastAsia"/>
        </w:rPr>
        <w:t>Timer</w:t>
      </w:r>
    </w:p>
    <w:p w14:paraId="7C858BD8" w14:textId="77777777" w:rsidR="00A03B84" w:rsidRDefault="00A03B84">
      <w:pPr>
        <w:pStyle w:val="Standard"/>
      </w:pPr>
    </w:p>
    <w:p w14:paraId="2A52E4DE" w14:textId="77777777" w:rsidR="00A03B84" w:rsidRDefault="00000000">
      <w:pPr>
        <w:pStyle w:val="Standard"/>
      </w:pPr>
      <w:r>
        <w:t xml:space="preserve">　各機能付いて、次章以降で詳細に説明する。</w:t>
      </w:r>
    </w:p>
    <w:p w14:paraId="4922D4D1" w14:textId="77777777" w:rsidR="00A03B84" w:rsidRDefault="00000000">
      <w:pPr>
        <w:pStyle w:val="Standard"/>
      </w:pPr>
      <w:r>
        <w:t xml:space="preserve">　MSX-TIMER は、Y8960 Cartridge、MSX2++以降の本体に搭載される。</w:t>
      </w:r>
    </w:p>
    <w:p w14:paraId="584B2A4B" w14:textId="3D4C3741" w:rsidR="00A03B84" w:rsidRDefault="00000000">
      <w:pPr>
        <w:pStyle w:val="Standard"/>
      </w:pPr>
      <w:r>
        <w:t xml:space="preserve">　基本的に、インクリメントカウンターによるシンプルな</w:t>
      </w:r>
      <w:r w:rsidR="000C1CDE">
        <w:rPr>
          <w:rFonts w:hint="eastAsia"/>
        </w:rPr>
        <w:t>Timer</w:t>
      </w:r>
      <w:r>
        <w:t>回路である。</w:t>
      </w:r>
    </w:p>
    <w:p w14:paraId="56A26D51" w14:textId="77777777" w:rsidR="00A03B84" w:rsidRDefault="00A03B84">
      <w:pPr>
        <w:pStyle w:val="Standard"/>
      </w:pPr>
    </w:p>
    <w:p w14:paraId="30488FBF" w14:textId="77777777" w:rsidR="00A03B84" w:rsidRDefault="00000000">
      <w:pPr>
        <w:pStyle w:val="1"/>
        <w:pageBreakBefore/>
      </w:pPr>
      <w:bookmarkStart w:id="1" w:name="_Toc219568665"/>
      <w:r>
        <w:lastRenderedPageBreak/>
        <w:t>2. I/Oポート</w:t>
      </w:r>
      <w:bookmarkEnd w:id="1"/>
    </w:p>
    <w:p w14:paraId="6ABF6BA0" w14:textId="77777777" w:rsidR="00A03B84" w:rsidRDefault="00000000">
      <w:pPr>
        <w:pStyle w:val="Standard"/>
      </w:pPr>
      <w:r>
        <w:t xml:space="preserve">　I/Oポートは、4ポート占有する。下記に表 1 I/Oポート一覧を示す。</w:t>
      </w:r>
    </w:p>
    <w:p w14:paraId="4C90BFC7" w14:textId="77777777" w:rsidR="00A03B84" w:rsidRDefault="00A03B84">
      <w:pPr>
        <w:pStyle w:val="Standard"/>
      </w:pPr>
    </w:p>
    <w:p w14:paraId="681A0949" w14:textId="77777777" w:rsidR="00A03B84" w:rsidRDefault="00000000">
      <w:pPr>
        <w:pStyle w:val="Table"/>
        <w:keepNext/>
        <w:jc w:val="center"/>
        <w:rPr>
          <w:u w:val="single"/>
        </w:rPr>
      </w:pPr>
      <w:r>
        <w:rPr>
          <w:u w:val="single"/>
        </w:rPr>
        <w:t>表 1 I/Oポート一覧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13"/>
        <w:gridCol w:w="7825"/>
      </w:tblGrid>
      <w:tr w:rsidR="00A03B84" w14:paraId="4A47A773" w14:textId="77777777">
        <w:tc>
          <w:tcPr>
            <w:tcW w:w="18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8F2A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E3271C" w14:textId="77777777" w:rsidR="00A03B84" w:rsidRDefault="00000000">
            <w:pPr>
              <w:pStyle w:val="TableContents"/>
            </w:pPr>
            <w:r>
              <w:t>ポート番号</w:t>
            </w:r>
          </w:p>
        </w:tc>
        <w:tc>
          <w:tcPr>
            <w:tcW w:w="7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2A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A604519" w14:textId="77777777" w:rsidR="00A03B84" w:rsidRDefault="00000000">
            <w:pPr>
              <w:pStyle w:val="TableContents"/>
            </w:pPr>
            <w:r>
              <w:t>機能</w:t>
            </w:r>
          </w:p>
        </w:tc>
      </w:tr>
      <w:tr w:rsidR="00A03B84" w14:paraId="77019684" w14:textId="77777777">
        <w:tc>
          <w:tcPr>
            <w:tcW w:w="18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EFB8AD" w14:textId="77777777" w:rsidR="00A03B84" w:rsidRDefault="00000000">
            <w:pPr>
              <w:pStyle w:val="TableContents"/>
            </w:pPr>
            <w:r>
              <w:t>B0h</w:t>
            </w:r>
          </w:p>
        </w:tc>
        <w:tc>
          <w:tcPr>
            <w:tcW w:w="7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C8C8CC8" w14:textId="77777777" w:rsidR="00A03B84" w:rsidRDefault="00000000">
            <w:pPr>
              <w:pStyle w:val="TableContents"/>
            </w:pPr>
            <w:r>
              <w:t>レジスタ番号を指定する。</w:t>
            </w:r>
          </w:p>
        </w:tc>
      </w:tr>
      <w:tr w:rsidR="00A03B84" w14:paraId="20D75AF0" w14:textId="77777777">
        <w:tc>
          <w:tcPr>
            <w:tcW w:w="18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F83932" w14:textId="77777777" w:rsidR="00A03B84" w:rsidRDefault="00000000">
            <w:pPr>
              <w:pStyle w:val="TableContents"/>
            </w:pPr>
            <w:r>
              <w:t>B1h</w:t>
            </w:r>
          </w:p>
        </w:tc>
        <w:tc>
          <w:tcPr>
            <w:tcW w:w="7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7B6F4BA" w14:textId="77777777" w:rsidR="00A03B84" w:rsidRDefault="00000000">
            <w:pPr>
              <w:pStyle w:val="TableContents"/>
            </w:pPr>
            <w:r>
              <w:t>B0h で指定したレジスタを読み書きする。</w:t>
            </w:r>
          </w:p>
        </w:tc>
      </w:tr>
      <w:tr w:rsidR="00A03B84" w14:paraId="3810BFF6" w14:textId="77777777">
        <w:tc>
          <w:tcPr>
            <w:tcW w:w="18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C87B17" w14:textId="77777777" w:rsidR="00A03B84" w:rsidRDefault="00000000">
            <w:pPr>
              <w:pStyle w:val="TableContents"/>
            </w:pPr>
            <w:r>
              <w:t>B2h</w:t>
            </w:r>
          </w:p>
        </w:tc>
        <w:tc>
          <w:tcPr>
            <w:tcW w:w="7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626C2ED" w14:textId="77777777" w:rsidR="00A03B84" w:rsidRDefault="00000000">
            <w:pPr>
              <w:pStyle w:val="TableContents"/>
            </w:pPr>
            <w:r>
              <w:t>現在発生中の割り込みフラグの読み出しとクリア。</w:t>
            </w:r>
          </w:p>
        </w:tc>
      </w:tr>
      <w:tr w:rsidR="00A03B84" w14:paraId="51D7C0AF" w14:textId="77777777">
        <w:tc>
          <w:tcPr>
            <w:tcW w:w="181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A118BE" w14:textId="77777777" w:rsidR="00A03B84" w:rsidRDefault="00000000">
            <w:pPr>
              <w:pStyle w:val="TableContents"/>
            </w:pPr>
            <w:r>
              <w:t>B3h</w:t>
            </w:r>
          </w:p>
        </w:tc>
        <w:tc>
          <w:tcPr>
            <w:tcW w:w="78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3F2769" w14:textId="77777777" w:rsidR="00A03B84" w:rsidRDefault="00000000">
            <w:pPr>
              <w:pStyle w:val="TableContents"/>
            </w:pPr>
            <w:r>
              <w:t>カウンターの読みだし。</w:t>
            </w:r>
          </w:p>
        </w:tc>
      </w:tr>
    </w:tbl>
    <w:p w14:paraId="5D07D5BC" w14:textId="77777777" w:rsidR="00A03B84" w:rsidRDefault="00A03B84">
      <w:pPr>
        <w:pStyle w:val="Standard"/>
      </w:pPr>
    </w:p>
    <w:p w14:paraId="109F772C" w14:textId="77777777" w:rsidR="00A03B84" w:rsidRDefault="00000000">
      <w:pPr>
        <w:pStyle w:val="2"/>
      </w:pPr>
      <w:bookmarkStart w:id="2" w:name="_Toc219568666"/>
      <w:r>
        <w:t>2.1. レジスタの読み書き</w:t>
      </w:r>
      <w:bookmarkEnd w:id="2"/>
    </w:p>
    <w:p w14:paraId="50AB9FB6" w14:textId="77777777" w:rsidR="00A03B84" w:rsidRDefault="00000000">
      <w:pPr>
        <w:pStyle w:val="Textbody"/>
      </w:pPr>
      <w:r>
        <w:t xml:space="preserve">　レジスタへの書き込みは、下記のように B0h に書き込みたいレジスタ番号を書き込み後、B1h にそのレジスタへ書き込みたい値を書き込む。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03B84" w14:paraId="5723422C" w14:textId="77777777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31AE2F4" w14:textId="77777777" w:rsidR="00A03B84" w:rsidRDefault="00000000">
            <w:pPr>
              <w:pStyle w:val="TableContents"/>
            </w:pPr>
            <w:r>
              <w:tab/>
            </w:r>
            <w:r>
              <w:tab/>
              <w:t>DI</w:t>
            </w:r>
          </w:p>
          <w:p w14:paraId="1981A2AE" w14:textId="77777777" w:rsidR="00A03B84" w:rsidRDefault="00000000">
            <w:pPr>
              <w:pStyle w:val="TableContents"/>
            </w:pPr>
            <w:r>
              <w:tab/>
            </w:r>
            <w:r>
              <w:tab/>
              <w:t>LD</w:t>
            </w:r>
            <w:r>
              <w:tab/>
              <w:t>A, register_number</w:t>
            </w:r>
          </w:p>
          <w:p w14:paraId="1D4AA03D" w14:textId="77777777" w:rsidR="00A03B84" w:rsidRDefault="00000000">
            <w:pPr>
              <w:pStyle w:val="TableContents"/>
            </w:pPr>
            <w:r>
              <w:tab/>
            </w:r>
            <w:r>
              <w:tab/>
              <w:t>OUT</w:t>
            </w:r>
            <w:r>
              <w:tab/>
              <w:t>(0B0h), A</w:t>
            </w:r>
          </w:p>
          <w:p w14:paraId="52F21262" w14:textId="77777777" w:rsidR="00A03B84" w:rsidRDefault="00000000">
            <w:pPr>
              <w:pStyle w:val="TableContents"/>
            </w:pPr>
            <w:r>
              <w:tab/>
            </w:r>
            <w:r>
              <w:tab/>
              <w:t>LD</w:t>
            </w:r>
            <w:r>
              <w:tab/>
              <w:t>A, value</w:t>
            </w:r>
          </w:p>
          <w:p w14:paraId="2BB82BB8" w14:textId="77777777" w:rsidR="00A03B84" w:rsidRDefault="00000000">
            <w:pPr>
              <w:pStyle w:val="TableContents"/>
            </w:pPr>
            <w:r>
              <w:tab/>
            </w:r>
            <w:r>
              <w:tab/>
              <w:t>OUT</w:t>
            </w:r>
            <w:r>
              <w:tab/>
              <w:t>(0B1h), A</w:t>
            </w:r>
          </w:p>
          <w:p w14:paraId="5371FDD2" w14:textId="77777777" w:rsidR="00A03B84" w:rsidRDefault="00000000">
            <w:pPr>
              <w:pStyle w:val="TableContents"/>
            </w:pPr>
            <w:r>
              <w:tab/>
            </w:r>
            <w:r>
              <w:tab/>
              <w:t>EI</w:t>
            </w:r>
          </w:p>
        </w:tc>
      </w:tr>
    </w:tbl>
    <w:p w14:paraId="7EAE6680" w14:textId="77777777" w:rsidR="00A03B84" w:rsidRDefault="00A03B84">
      <w:pPr>
        <w:pStyle w:val="Textbody"/>
      </w:pPr>
    </w:p>
    <w:p w14:paraId="039F3883" w14:textId="77777777" w:rsidR="00A03B84" w:rsidRDefault="00000000">
      <w:pPr>
        <w:pStyle w:val="Textbody"/>
      </w:pPr>
      <w:r>
        <w:t xml:space="preserve">　レジスタの読みだしは、下記のように B0h に読みだしたいレジスタ番号を書き込み後、B1h を読みだす。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03B84" w14:paraId="2B5BB9D8" w14:textId="77777777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479E62" w14:textId="77777777" w:rsidR="00A03B84" w:rsidRDefault="00000000">
            <w:pPr>
              <w:pStyle w:val="TableContents"/>
            </w:pPr>
            <w:r>
              <w:tab/>
            </w:r>
            <w:r>
              <w:tab/>
              <w:t>DI</w:t>
            </w:r>
          </w:p>
          <w:p w14:paraId="6C93D031" w14:textId="77777777" w:rsidR="00A03B84" w:rsidRDefault="00000000">
            <w:pPr>
              <w:pStyle w:val="TableContents"/>
            </w:pPr>
            <w:r>
              <w:tab/>
            </w:r>
            <w:r>
              <w:tab/>
              <w:t>LD</w:t>
            </w:r>
            <w:r>
              <w:tab/>
            </w:r>
            <w:r>
              <w:tab/>
              <w:t>A, register_number</w:t>
            </w:r>
          </w:p>
          <w:p w14:paraId="7DA6E9A6" w14:textId="77777777" w:rsidR="00A03B84" w:rsidRDefault="00000000">
            <w:pPr>
              <w:pStyle w:val="TableContents"/>
            </w:pPr>
            <w:r>
              <w:tab/>
            </w:r>
            <w:r>
              <w:tab/>
              <w:t>OUT</w:t>
            </w:r>
            <w:r>
              <w:tab/>
            </w:r>
            <w:r>
              <w:tab/>
              <w:t>(0B0h), A</w:t>
            </w:r>
          </w:p>
          <w:p w14:paraId="075E7D45" w14:textId="77777777" w:rsidR="00A03B84" w:rsidRDefault="00000000">
            <w:pPr>
              <w:pStyle w:val="TableContents"/>
            </w:pPr>
            <w:r>
              <w:tab/>
            </w:r>
            <w:r>
              <w:tab/>
              <w:t>IN</w:t>
            </w:r>
            <w:r>
              <w:tab/>
            </w:r>
            <w:r>
              <w:tab/>
              <w:t>A, (0B1h)</w:t>
            </w:r>
          </w:p>
          <w:p w14:paraId="4EF86C33" w14:textId="77777777" w:rsidR="00A03B84" w:rsidRDefault="00000000">
            <w:pPr>
              <w:pStyle w:val="TableContents"/>
            </w:pPr>
            <w:r>
              <w:tab/>
            </w:r>
            <w:r>
              <w:tab/>
              <w:t>EI</w:t>
            </w:r>
          </w:p>
        </w:tc>
      </w:tr>
    </w:tbl>
    <w:p w14:paraId="78F55AB9" w14:textId="77777777" w:rsidR="00A03B84" w:rsidRDefault="00A03B84">
      <w:pPr>
        <w:pStyle w:val="Textbody"/>
      </w:pPr>
    </w:p>
    <w:p w14:paraId="77A66171" w14:textId="77777777" w:rsidR="00A03B84" w:rsidRDefault="00000000">
      <w:pPr>
        <w:pStyle w:val="Textbody"/>
      </w:pPr>
      <w:r>
        <w:t xml:space="preserve">　B0h に書いた値は、B0h を読みだすことで読むことができるため、例えば割り込み処理の中で、もとの値を読みだして保持しておき、割り込みから抜けるときにもとの値へ戻すことも出来る。</w:t>
      </w:r>
    </w:p>
    <w:p w14:paraId="44F51E2B" w14:textId="77777777" w:rsidR="00A03B84" w:rsidRDefault="00A03B84">
      <w:pPr>
        <w:pStyle w:val="Textbody"/>
      </w:pPr>
    </w:p>
    <w:p w14:paraId="0A9323AD" w14:textId="77777777" w:rsidR="00A03B84" w:rsidRDefault="00A03B84">
      <w:pPr>
        <w:pStyle w:val="Textbody"/>
      </w:pP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03B84" w14:paraId="7C936B2F" w14:textId="77777777">
        <w:tc>
          <w:tcPr>
            <w:tcW w:w="9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CC6556" w14:textId="77777777" w:rsidR="00A03B84" w:rsidRDefault="00000000">
            <w:pPr>
              <w:pStyle w:val="TableContents"/>
            </w:pPr>
            <w:r>
              <w:t>interrupt_handler:</w:t>
            </w:r>
            <w:r>
              <w:br/>
            </w:r>
            <w:r>
              <w:tab/>
            </w:r>
            <w:r>
              <w:tab/>
            </w:r>
            <w:r>
              <w:rPr>
                <w:i/>
                <w:iCs/>
                <w:color w:val="808080"/>
              </w:rPr>
              <w:t>(レジスタの待避など)</w:t>
            </w:r>
          </w:p>
          <w:p w14:paraId="415864A4" w14:textId="77777777" w:rsidR="00A03B84" w:rsidRDefault="00000000">
            <w:pPr>
              <w:pStyle w:val="TableContents"/>
            </w:pPr>
            <w:r>
              <w:tab/>
            </w:r>
            <w:r>
              <w:tab/>
              <w:t>IN</w:t>
            </w:r>
            <w:r>
              <w:tab/>
            </w:r>
            <w:r>
              <w:tab/>
              <w:t>A, (0B0h)</w:t>
            </w:r>
          </w:p>
          <w:p w14:paraId="7719BD98" w14:textId="77777777" w:rsidR="00A03B84" w:rsidRDefault="00000000">
            <w:pPr>
              <w:pStyle w:val="TableContents"/>
            </w:pPr>
            <w:r>
              <w:tab/>
            </w:r>
            <w:r>
              <w:tab/>
              <w:t>PUSH</w:t>
            </w:r>
            <w:r>
              <w:tab/>
            </w:r>
            <w:r>
              <w:tab/>
              <w:t>AF</w:t>
            </w:r>
          </w:p>
          <w:p w14:paraId="318B5E24" w14:textId="77777777" w:rsidR="00A03B84" w:rsidRDefault="00000000">
            <w:pPr>
              <w:pStyle w:val="TableContents"/>
            </w:pPr>
            <w:r>
              <w:tab/>
            </w:r>
            <w:r>
              <w:tab/>
            </w:r>
            <w:r>
              <w:rPr>
                <w:i/>
                <w:iCs/>
                <w:color w:val="808080"/>
              </w:rPr>
              <w:t>(割り込み内の処理)</w:t>
            </w:r>
          </w:p>
          <w:p w14:paraId="4AA75089" w14:textId="77777777" w:rsidR="00A03B84" w:rsidRDefault="00000000">
            <w:pPr>
              <w:pStyle w:val="TableContents"/>
            </w:pPr>
            <w:r>
              <w:tab/>
            </w:r>
            <w:r>
              <w:tab/>
              <w:t>POP</w:t>
            </w:r>
            <w:r>
              <w:tab/>
            </w:r>
            <w:r>
              <w:tab/>
              <w:t>AF</w:t>
            </w:r>
          </w:p>
          <w:p w14:paraId="0FC98039" w14:textId="77777777" w:rsidR="00A03B84" w:rsidRDefault="00000000">
            <w:pPr>
              <w:pStyle w:val="TableContents"/>
            </w:pPr>
            <w:r>
              <w:tab/>
            </w:r>
            <w:r>
              <w:tab/>
              <w:t>OUT</w:t>
            </w:r>
            <w:r>
              <w:tab/>
            </w:r>
            <w:r>
              <w:tab/>
              <w:t>(0B0h), A</w:t>
            </w:r>
          </w:p>
          <w:p w14:paraId="4048C620" w14:textId="77777777" w:rsidR="00A03B84" w:rsidRDefault="00000000">
            <w:pPr>
              <w:pStyle w:val="TableContents"/>
            </w:pPr>
            <w:r>
              <w:tab/>
            </w:r>
            <w:r>
              <w:tab/>
            </w:r>
            <w:r>
              <w:rPr>
                <w:i/>
                <w:iCs/>
                <w:color w:val="808080"/>
              </w:rPr>
              <w:t>(レジスタの復帰など)</w:t>
            </w:r>
          </w:p>
          <w:p w14:paraId="42E5950A" w14:textId="77777777" w:rsidR="00A03B84" w:rsidRDefault="00000000">
            <w:pPr>
              <w:pStyle w:val="TableContents"/>
            </w:pPr>
            <w:r>
              <w:tab/>
            </w:r>
            <w:r>
              <w:tab/>
              <w:t>RET</w:t>
            </w:r>
          </w:p>
        </w:tc>
      </w:tr>
    </w:tbl>
    <w:p w14:paraId="3E83E003" w14:textId="77777777" w:rsidR="00A03B84" w:rsidRDefault="00A03B84">
      <w:pPr>
        <w:pStyle w:val="Textbody"/>
      </w:pPr>
    </w:p>
    <w:p w14:paraId="6435A955" w14:textId="77777777" w:rsidR="00A03B84" w:rsidRDefault="00000000">
      <w:pPr>
        <w:pStyle w:val="2"/>
      </w:pPr>
      <w:bookmarkStart w:id="3" w:name="_Toc219568667"/>
      <w:r>
        <w:t>2.2. 割り込み要因のチェック</w:t>
      </w:r>
      <w:bookmarkEnd w:id="3"/>
    </w:p>
    <w:p w14:paraId="79ADFE56" w14:textId="77777777" w:rsidR="00A03B84" w:rsidRDefault="00000000">
      <w:pPr>
        <w:pStyle w:val="Textbody"/>
      </w:pPr>
      <w:r>
        <w:t xml:space="preserve">　MSXは、標準的には Z80 の IM1 で動作する。割り込みが発生すると 0038h がコールされ、そこから BIOS の割り込み処理ルーチンへジャンプする。そして、真っ先にフック H.KEYI (FD9Ah) にジャンプする。通常は、H.KEYI に割り込み処理ルーチンをフックすることで、割り込みを受けるが、VDPの割り込みも、MSX-TIMERの割り込みも、全てここを通過するため、割り込み処理ルーチンは「自身が処理すべき割り込みなのか？」を判定して、そうで無い場合は速やかに戻る必要がある。</w:t>
      </w:r>
    </w:p>
    <w:p w14:paraId="23032EFE" w14:textId="06279773" w:rsidR="00A03B84" w:rsidRDefault="00000000">
      <w:pPr>
        <w:pStyle w:val="Textbody"/>
      </w:pPr>
      <w:r>
        <w:t xml:space="preserve">　MSX-TIMER は、独立した 4つの</w:t>
      </w:r>
      <w:r w:rsidR="000C1CDE">
        <w:rPr>
          <w:rFonts w:hint="eastAsia"/>
        </w:rPr>
        <w:t>Timer</w:t>
      </w:r>
      <w:r>
        <w:t>を持っているが、この４つのどの割り込みが発生したかを、I/O B2h を一回読むだけで判断する情報を得ることができる。</w:t>
      </w:r>
    </w:p>
    <w:p w14:paraId="4C2E8297" w14:textId="77777777" w:rsidR="00A03B84" w:rsidRDefault="00000000">
      <w:pPr>
        <w:pStyle w:val="Textbody"/>
      </w:pPr>
      <w:r>
        <w:t xml:space="preserve">　読みだした値(8bit) の各ビットには、 T0～T3 の名前が付けられている。</w:t>
      </w:r>
    </w:p>
    <w:p w14:paraId="2F54BD2A" w14:textId="77777777" w:rsidR="00A03B84" w:rsidRDefault="00A03B84">
      <w:pPr>
        <w:pStyle w:val="Textbody"/>
      </w:pPr>
    </w:p>
    <w:p w14:paraId="60E9B3B8" w14:textId="77777777" w:rsidR="00A03B84" w:rsidRDefault="00000000">
      <w:pPr>
        <w:pStyle w:val="Textbody"/>
        <w:jc w:val="center"/>
        <w:rPr>
          <w:i/>
          <w:iCs/>
          <w:u w:val="single"/>
        </w:rPr>
      </w:pPr>
      <w:r>
        <w:rPr>
          <w:i/>
          <w:iCs/>
          <w:u w:val="single"/>
        </w:rPr>
        <w:lastRenderedPageBreak/>
        <w:t>図1. B2hのビットマップ</w:t>
      </w:r>
    </w:p>
    <w:p w14:paraId="00A09448" w14:textId="77777777" w:rsidR="00A03B84" w:rsidRDefault="00000000">
      <w:pPr>
        <w:pStyle w:val="Textbody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14E4E40" wp14:editId="541CB209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000" cy="1136160"/>
            <wp:effectExtent l="0" t="0" r="0" b="6840"/>
            <wp:wrapSquare wrapText="bothSides"/>
            <wp:docPr id="1669708981" name="画像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3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B6539FE" w14:textId="77777777" w:rsidR="00A03B84" w:rsidRDefault="00000000">
      <w:pPr>
        <w:pStyle w:val="Textbody"/>
      </w:pPr>
      <w:r>
        <w:t xml:space="preserve">　読みだした値のうち、bit4-7 の Reserve には 0 が入っている。</w:t>
      </w:r>
    </w:p>
    <w:p w14:paraId="656E82B7" w14:textId="77777777" w:rsidR="00A03B84" w:rsidRDefault="00000000">
      <w:pPr>
        <w:pStyle w:val="Textbody"/>
      </w:pPr>
      <w:r>
        <w:t xml:space="preserve">　bit0 が T0, bit1 が T1, bit2 が T2, bit3 が T3 に対応しており、それぞれ Timer0～Timer3 の割り込み要因フラグに対応している。つまり「T0=1 なら Timer0 の割り込みが発生している状態」を示しているのである。「T</w:t>
      </w:r>
      <w:r>
        <w:rPr>
          <w:b/>
          <w:bCs/>
          <w:color w:val="FF0000"/>
        </w:rPr>
        <w:t>N</w:t>
      </w:r>
      <w:r>
        <w:t>=1 なら Timer</w:t>
      </w:r>
      <w:r>
        <w:rPr>
          <w:b/>
          <w:bCs/>
          <w:color w:val="FF0000"/>
        </w:rPr>
        <w:t>N</w:t>
      </w:r>
      <w:r>
        <w:t xml:space="preserve"> の割り込みが発生している状態」である。</w:t>
      </w:r>
    </w:p>
    <w:p w14:paraId="5B9989B9" w14:textId="4673F7A1" w:rsidR="00A03B84" w:rsidRDefault="00000000">
      <w:pPr>
        <w:pStyle w:val="Textbody"/>
      </w:pPr>
      <w:r>
        <w:t xml:space="preserve">　このどれか１つでも 1 である状態の時に、CPU が割り込みを受けられる状態になると、割り込みが発生することになる。割り込みハンドラーは、EI する前に「自身が処理した</w:t>
      </w:r>
      <w:r w:rsidR="000C1CDE">
        <w:rPr>
          <w:rFonts w:hint="eastAsia"/>
        </w:rPr>
        <w:t xml:space="preserve"> Timer </w:t>
      </w:r>
      <w:r>
        <w:t>割り込み」をクリアする必要がある。</w:t>
      </w:r>
    </w:p>
    <w:p w14:paraId="2C455B45" w14:textId="77777777" w:rsidR="00A03B84" w:rsidRDefault="00000000">
      <w:pPr>
        <w:pStyle w:val="Textbody"/>
      </w:pPr>
      <w:r>
        <w:t xml:space="preserve">　クリアは、T0～T3 のクリアしたい bit に 1 を立てた値を B2h へ書き込む事により実現する。</w:t>
      </w:r>
    </w:p>
    <w:p w14:paraId="7BCB3078" w14:textId="77777777" w:rsidR="00A03B84" w:rsidRDefault="00000000">
      <w:pPr>
        <w:pStyle w:val="Textbody"/>
      </w:pPr>
      <w:r>
        <w:t xml:space="preserve">　従って、MSX-TIMER の割り込み処理を全て引き受ける割り込みハンドラであれば、B2h から読んだ値をそのまま書き込んでやればクリア出来るのである。</w:t>
      </w:r>
    </w:p>
    <w:p w14:paraId="3D0F5398" w14:textId="77777777" w:rsidR="00A03B84" w:rsidRDefault="00A03B84">
      <w:pPr>
        <w:pStyle w:val="Textbody"/>
      </w:pPr>
    </w:p>
    <w:p w14:paraId="1006CC8F" w14:textId="77777777" w:rsidR="00A03B84" w:rsidRDefault="00000000">
      <w:pPr>
        <w:pStyle w:val="2"/>
      </w:pPr>
      <w:bookmarkStart w:id="4" w:name="_Toc219568668"/>
      <w:r>
        <w:t>2.3. カウンターの読みだし</w:t>
      </w:r>
      <w:bookmarkEnd w:id="4"/>
    </w:p>
    <w:p w14:paraId="6FE2315C" w14:textId="77777777" w:rsidR="00A03B84" w:rsidRDefault="00000000">
      <w:pPr>
        <w:pStyle w:val="Textbody"/>
      </w:pPr>
      <w:r>
        <w:t xml:space="preserve">　B3h の下位 2bit に対して、0～3 の値を書き込み、その後に B3h を読みだすとカウント値を読みだすことができる。</w:t>
      </w:r>
    </w:p>
    <w:p w14:paraId="538C8517" w14:textId="77777777" w:rsidR="00A03B84" w:rsidRDefault="00000000">
      <w:pPr>
        <w:pStyle w:val="1"/>
      </w:pPr>
      <w:bookmarkStart w:id="5" w:name="_Toc219568669"/>
      <w:r>
        <w:t>3. レジスタ</w:t>
      </w:r>
      <w:bookmarkEnd w:id="5"/>
    </w:p>
    <w:p w14:paraId="50DAA822" w14:textId="297DC651" w:rsidR="00A03B84" w:rsidRDefault="00000000">
      <w:pPr>
        <w:pStyle w:val="Textbody"/>
      </w:pPr>
      <w:r>
        <w:t xml:space="preserve">　４つの</w:t>
      </w:r>
      <w:r w:rsidR="000C1CDE">
        <w:rPr>
          <w:rFonts w:hint="eastAsia"/>
        </w:rPr>
        <w:t>Timer</w:t>
      </w:r>
      <w:r>
        <w:t>は、全て同じ機能を持つ。周期等を個別に指定できるため、目的に応じて４つの</w:t>
      </w:r>
      <w:r w:rsidR="000C1CDE">
        <w:rPr>
          <w:rFonts w:hint="eastAsia"/>
        </w:rPr>
        <w:t>Timer</w:t>
      </w:r>
      <w:r>
        <w:t>を使い分けることができる。</w:t>
      </w:r>
    </w:p>
    <w:p w14:paraId="6F7105F4" w14:textId="39796732" w:rsidR="00A03B84" w:rsidRDefault="00000000">
      <w:pPr>
        <w:pStyle w:val="Textbody"/>
      </w:pPr>
      <w:r>
        <w:lastRenderedPageBreak/>
        <w:t xml:space="preserve">　１つの</w:t>
      </w:r>
      <w:r w:rsidR="000C1CDE">
        <w:rPr>
          <w:rFonts w:hint="eastAsia"/>
        </w:rPr>
        <w:t>Timer</w:t>
      </w:r>
      <w:r>
        <w:t>モジュールには、表 1 レジスタ一覧 に示す2個のレジスタが存在する。</w:t>
      </w:r>
    </w:p>
    <w:p w14:paraId="5DFE472B" w14:textId="77777777" w:rsidR="00A03B84" w:rsidRDefault="00000000">
      <w:pPr>
        <w:pStyle w:val="Table"/>
        <w:keepNext/>
        <w:jc w:val="center"/>
        <w:rPr>
          <w:u w:val="single"/>
        </w:rPr>
      </w:pPr>
      <w:r>
        <w:rPr>
          <w:u w:val="single"/>
        </w:rPr>
        <w:t>表 1 レジスタ一覧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7710"/>
      </w:tblGrid>
      <w:tr w:rsidR="00A03B84" w14:paraId="05C4C6AE" w14:textId="77777777"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8F2A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FD1B41" w14:textId="77777777" w:rsidR="00A03B84" w:rsidRDefault="00000000">
            <w:pPr>
              <w:pStyle w:val="TableContents"/>
            </w:pPr>
            <w:r>
              <w:t>レジスタアドレス</w:t>
            </w:r>
          </w:p>
        </w:tc>
        <w:tc>
          <w:tcPr>
            <w:tcW w:w="7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2A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F0B7643" w14:textId="77777777" w:rsidR="00A03B84" w:rsidRDefault="00000000">
            <w:pPr>
              <w:pStyle w:val="TableContents"/>
            </w:pPr>
            <w:r>
              <w:t>機能</w:t>
            </w:r>
          </w:p>
        </w:tc>
      </w:tr>
      <w:tr w:rsidR="00A03B84" w14:paraId="2485C2AB" w14:textId="77777777"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06A89F" w14:textId="77777777" w:rsidR="00A03B84" w:rsidRDefault="00000000">
            <w:pPr>
              <w:pStyle w:val="TableContents"/>
            </w:pPr>
            <w:r>
              <w:t>0</w:t>
            </w:r>
          </w:p>
        </w:tc>
        <w:tc>
          <w:tcPr>
            <w:tcW w:w="7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F7FCA6E" w14:textId="77777777" w:rsidR="00A03B84" w:rsidRDefault="00000000">
            <w:pPr>
              <w:pStyle w:val="TableContents"/>
            </w:pPr>
            <w:r>
              <w:t>モードレジスタ。挙動を決めるレジスタである。</w:t>
            </w:r>
          </w:p>
        </w:tc>
      </w:tr>
      <w:tr w:rsidR="00A03B84" w14:paraId="7C926800" w14:textId="77777777"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89D265" w14:textId="77777777" w:rsidR="00A03B84" w:rsidRDefault="00000000">
            <w:pPr>
              <w:pStyle w:val="TableContents"/>
            </w:pPr>
            <w:r>
              <w:t>1</w:t>
            </w:r>
          </w:p>
        </w:tc>
        <w:tc>
          <w:tcPr>
            <w:tcW w:w="7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4592FFA" w14:textId="77777777" w:rsidR="00A03B84" w:rsidRDefault="00000000">
            <w:pPr>
              <w:pStyle w:val="TableContents"/>
            </w:pPr>
            <w:r>
              <w:t>カウントレジスタ。</w:t>
            </w:r>
          </w:p>
        </w:tc>
      </w:tr>
      <w:tr w:rsidR="00A03B84" w14:paraId="727A61A9" w14:textId="77777777">
        <w:tc>
          <w:tcPr>
            <w:tcW w:w="1928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ACD491" w14:textId="77777777" w:rsidR="00A03B84" w:rsidRDefault="00000000">
            <w:pPr>
              <w:pStyle w:val="TableContents"/>
            </w:pPr>
            <w:r>
              <w:t>2</w:t>
            </w:r>
          </w:p>
        </w:tc>
        <w:tc>
          <w:tcPr>
            <w:tcW w:w="77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C638F39" w14:textId="77777777" w:rsidR="00A03B84" w:rsidRDefault="00000000">
            <w:pPr>
              <w:pStyle w:val="TableContents"/>
            </w:pPr>
            <w:r>
              <w:t>コントロールレジスタ。</w:t>
            </w:r>
          </w:p>
        </w:tc>
      </w:tr>
    </w:tbl>
    <w:p w14:paraId="5C017612" w14:textId="77777777" w:rsidR="00A03B84" w:rsidRDefault="00A03B84">
      <w:pPr>
        <w:pStyle w:val="Textbody"/>
      </w:pPr>
    </w:p>
    <w:p w14:paraId="3F1B7D1C" w14:textId="77777777" w:rsidR="00A03B84" w:rsidRDefault="00000000">
      <w:pPr>
        <w:pStyle w:val="2"/>
      </w:pPr>
      <w:bookmarkStart w:id="6" w:name="_Toc219568670"/>
      <w:r>
        <w:t>3.1. モードレジスタ</w:t>
      </w:r>
      <w:bookmarkEnd w:id="6"/>
    </w:p>
    <w:p w14:paraId="1C9B7C95" w14:textId="77777777" w:rsidR="00A03B84" w:rsidRDefault="00000000">
      <w:pPr>
        <w:pStyle w:val="Textbody"/>
      </w:pPr>
      <w:r>
        <w:t xml:space="preserve">　モードレジスタ (0) のビットマップを図1 に示す。</w:t>
      </w:r>
    </w:p>
    <w:p w14:paraId="140718B4" w14:textId="77777777" w:rsidR="00A03B84" w:rsidRDefault="00000000">
      <w:pPr>
        <w:pStyle w:val="Textbody"/>
        <w:jc w:val="center"/>
      </w:pPr>
      <w:r>
        <w:rPr>
          <w:i/>
          <w:iCs/>
          <w:u w:val="single"/>
        </w:rPr>
        <w:t>図1. モードレジスタのビットマップ</w:t>
      </w:r>
    </w:p>
    <w:p w14:paraId="6F4B6A2F" w14:textId="77777777" w:rsidR="00A03B84" w:rsidRDefault="00000000">
      <w:pPr>
        <w:pStyle w:val="Textbody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BE6D35E" wp14:editId="11479DA9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203800" cy="900360"/>
            <wp:effectExtent l="0" t="0" r="0" b="0"/>
            <wp:wrapSquare wrapText="bothSides"/>
            <wp:docPr id="1675297034" name="画像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03800" cy="90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B358124" w14:textId="77777777" w:rsidR="00A03B84" w:rsidRDefault="00A03B84">
      <w:pPr>
        <w:pStyle w:val="Textbody"/>
      </w:pPr>
    </w:p>
    <w:p w14:paraId="0EA8037E" w14:textId="77777777" w:rsidR="00A03B84" w:rsidRDefault="00000000">
      <w:pPr>
        <w:pStyle w:val="Textbody"/>
      </w:pPr>
      <w:r>
        <w:t xml:space="preserve">　Mode の設定値を、表 2 Modeレジスタの設定値一覧に示す。</w:t>
      </w:r>
    </w:p>
    <w:p w14:paraId="5E9AC234" w14:textId="77777777" w:rsidR="00A03B84" w:rsidRDefault="00000000">
      <w:pPr>
        <w:pStyle w:val="Table"/>
        <w:keepNext/>
        <w:jc w:val="center"/>
        <w:rPr>
          <w:u w:val="single"/>
        </w:rPr>
      </w:pPr>
      <w:r>
        <w:rPr>
          <w:u w:val="single"/>
        </w:rPr>
        <w:t>表 2 Modeレジスタの設定値一覧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3"/>
        <w:gridCol w:w="7775"/>
      </w:tblGrid>
      <w:tr w:rsidR="00A03B84" w14:paraId="44DC6469" w14:textId="77777777"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8F2A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2191F07" w14:textId="77777777" w:rsidR="00A03B84" w:rsidRDefault="00000000">
            <w:pPr>
              <w:pStyle w:val="TableContents"/>
            </w:pPr>
            <w:r>
              <w:t>設定値</w:t>
            </w:r>
          </w:p>
        </w:tc>
        <w:tc>
          <w:tcPr>
            <w:tcW w:w="7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2A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C83D17" w14:textId="77777777" w:rsidR="00A03B84" w:rsidRDefault="00000000">
            <w:pPr>
              <w:pStyle w:val="TableContents"/>
            </w:pPr>
            <w:r>
              <w:t>意味</w:t>
            </w:r>
          </w:p>
        </w:tc>
      </w:tr>
      <w:tr w:rsidR="00A03B84" w14:paraId="777A6827" w14:textId="77777777">
        <w:tc>
          <w:tcPr>
            <w:tcW w:w="186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604EDCE" w14:textId="77777777" w:rsidR="00A03B84" w:rsidRDefault="00000000">
            <w:pPr>
              <w:pStyle w:val="TableContents"/>
            </w:pPr>
            <w:r>
              <w:t>0</w:t>
            </w:r>
          </w:p>
        </w:tc>
        <w:tc>
          <w:tcPr>
            <w:tcW w:w="77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23D3A0" w14:textId="77777777" w:rsidR="00A03B84" w:rsidRDefault="00000000">
            <w:pPr>
              <w:pStyle w:val="TableContents"/>
            </w:pPr>
            <w:r>
              <w:t>one shot</w:t>
            </w:r>
          </w:p>
        </w:tc>
      </w:tr>
      <w:tr w:rsidR="00A03B84" w14:paraId="0D67D767" w14:textId="77777777">
        <w:tc>
          <w:tcPr>
            <w:tcW w:w="186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FAA7DD" w14:textId="77777777" w:rsidR="00A03B84" w:rsidRDefault="00000000">
            <w:pPr>
              <w:pStyle w:val="TableContents"/>
            </w:pPr>
            <w:r>
              <w:t>1</w:t>
            </w:r>
          </w:p>
        </w:tc>
        <w:tc>
          <w:tcPr>
            <w:tcW w:w="77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406A154" w14:textId="77777777" w:rsidR="00A03B84" w:rsidRDefault="00000000">
            <w:pPr>
              <w:pStyle w:val="TableContents"/>
            </w:pPr>
            <w:r>
              <w:t>repeat</w:t>
            </w:r>
          </w:p>
        </w:tc>
      </w:tr>
    </w:tbl>
    <w:p w14:paraId="63BF539F" w14:textId="77777777" w:rsidR="00A03B84" w:rsidRDefault="00A03B84">
      <w:pPr>
        <w:pStyle w:val="Textbody"/>
      </w:pPr>
    </w:p>
    <w:p w14:paraId="3DF7E65C" w14:textId="77777777" w:rsidR="00A03B84" w:rsidRDefault="00000000">
      <w:pPr>
        <w:pStyle w:val="Textbody"/>
      </w:pPr>
      <w:r>
        <w:t xml:space="preserve">　one shot (0) にすると、所定の時間が経過したらそこで止まる。</w:t>
      </w:r>
    </w:p>
    <w:p w14:paraId="6A4D2AF7" w14:textId="77777777" w:rsidR="00A03B84" w:rsidRDefault="00000000">
      <w:pPr>
        <w:pStyle w:val="Textbody"/>
      </w:pPr>
      <w:r>
        <w:t xml:space="preserve">　repeat (1) にすると、所定の時間が経過したら、0 に戻る。</w:t>
      </w:r>
    </w:p>
    <w:p w14:paraId="2D7633E0" w14:textId="77777777" w:rsidR="00A03B84" w:rsidRDefault="00000000">
      <w:pPr>
        <w:pStyle w:val="Textbody"/>
      </w:pPr>
      <w:r>
        <w:t xml:space="preserve">　いずれの場合も、「所定の時間」はカウントレジスタを使って指定する。</w:t>
      </w:r>
    </w:p>
    <w:p w14:paraId="2AB0F2AA" w14:textId="77777777" w:rsidR="00A03B84" w:rsidRDefault="00A03B84">
      <w:pPr>
        <w:pStyle w:val="Textbody"/>
      </w:pPr>
    </w:p>
    <w:p w14:paraId="615A38E0" w14:textId="77777777" w:rsidR="00A03B84" w:rsidRDefault="00000000">
      <w:pPr>
        <w:pStyle w:val="Textbody"/>
      </w:pPr>
      <w:r>
        <w:lastRenderedPageBreak/>
        <w:t xml:space="preserve">　Reso の設定値を、表 3 Resoレジスタの設定値一覧に示す。</w:t>
      </w:r>
    </w:p>
    <w:p w14:paraId="5D44D066" w14:textId="77777777" w:rsidR="00A03B84" w:rsidRDefault="00000000">
      <w:pPr>
        <w:pStyle w:val="Table"/>
        <w:keepNext/>
        <w:jc w:val="center"/>
        <w:rPr>
          <w:u w:val="single"/>
        </w:rPr>
      </w:pPr>
      <w:r>
        <w:rPr>
          <w:u w:val="single"/>
        </w:rPr>
        <w:t>表 3 Resoレジスタの設定値一覧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3"/>
        <w:gridCol w:w="7775"/>
      </w:tblGrid>
      <w:tr w:rsidR="00A03B84" w14:paraId="1FD4275D" w14:textId="77777777"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8F2A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3FBCFE4" w14:textId="77777777" w:rsidR="00A03B84" w:rsidRDefault="00000000">
            <w:pPr>
              <w:pStyle w:val="TableContents"/>
            </w:pPr>
            <w:r>
              <w:t>設定値</w:t>
            </w:r>
          </w:p>
        </w:tc>
        <w:tc>
          <w:tcPr>
            <w:tcW w:w="7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2A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633AD0" w14:textId="77777777" w:rsidR="00A03B84" w:rsidRDefault="00000000">
            <w:pPr>
              <w:pStyle w:val="TableContents"/>
            </w:pPr>
            <w:r>
              <w:t>意味</w:t>
            </w:r>
          </w:p>
        </w:tc>
      </w:tr>
      <w:tr w:rsidR="00A03B84" w14:paraId="03FDE3CE" w14:textId="77777777">
        <w:tc>
          <w:tcPr>
            <w:tcW w:w="186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F6E08C" w14:textId="77777777" w:rsidR="00A03B84" w:rsidRDefault="00000000">
            <w:pPr>
              <w:pStyle w:val="TableContents"/>
            </w:pPr>
            <w:r>
              <w:t>0</w:t>
            </w:r>
          </w:p>
        </w:tc>
        <w:tc>
          <w:tcPr>
            <w:tcW w:w="77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2111275" w14:textId="7EB47BA6" w:rsidR="00A03B84" w:rsidRDefault="00000000">
            <w:pPr>
              <w:pStyle w:val="TableContents"/>
            </w:pPr>
            <w:r>
              <w:t>11.92 [</w:t>
            </w:r>
            <w:r w:rsidR="000C1CDE">
              <w:rPr>
                <w:rFonts w:hint="eastAsia"/>
              </w:rPr>
              <w:t>μ</w:t>
            </w:r>
            <w:r>
              <w:t>s] 単位</w:t>
            </w:r>
          </w:p>
        </w:tc>
      </w:tr>
      <w:tr w:rsidR="00A03B84" w14:paraId="3F53E234" w14:textId="77777777">
        <w:tc>
          <w:tcPr>
            <w:tcW w:w="186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190C62" w14:textId="77777777" w:rsidR="00A03B84" w:rsidRDefault="00000000">
            <w:pPr>
              <w:pStyle w:val="TableContents"/>
            </w:pPr>
            <w:r>
              <w:t>1</w:t>
            </w:r>
          </w:p>
        </w:tc>
        <w:tc>
          <w:tcPr>
            <w:tcW w:w="77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FCEE6E" w14:textId="08035909" w:rsidR="00A03B84" w:rsidRDefault="005F796A">
            <w:pPr>
              <w:pStyle w:val="TableContents"/>
            </w:pPr>
            <w:r>
              <w:rPr>
                <w:rFonts w:hint="eastAsia"/>
              </w:rPr>
              <w:t>47.68</w:t>
            </w:r>
            <w:r>
              <w:t xml:space="preserve"> [</w:t>
            </w:r>
            <w:r w:rsidR="000C1CDE">
              <w:rPr>
                <w:rFonts w:hint="eastAsia"/>
              </w:rPr>
              <w:t>μ</w:t>
            </w:r>
            <w:r w:rsidR="000C1CDE">
              <w:t>s</w:t>
            </w:r>
            <w:r>
              <w:t>] 単位</w:t>
            </w:r>
          </w:p>
        </w:tc>
      </w:tr>
      <w:tr w:rsidR="005F796A" w14:paraId="32C82B72" w14:textId="77777777">
        <w:tc>
          <w:tcPr>
            <w:tcW w:w="186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EB645AC" w14:textId="3F3C19A2" w:rsidR="005F796A" w:rsidRDefault="005F796A">
            <w:pPr>
              <w:pStyle w:val="TableContents"/>
            </w:pPr>
            <w:r>
              <w:rPr>
                <w:rFonts w:hint="eastAsia"/>
              </w:rPr>
              <w:t>2</w:t>
            </w:r>
          </w:p>
        </w:tc>
        <w:tc>
          <w:tcPr>
            <w:tcW w:w="77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9BD85C" w14:textId="3039445C" w:rsidR="005F796A" w:rsidRDefault="005F796A">
            <w:pPr>
              <w:pStyle w:val="TableContents"/>
            </w:pPr>
            <w:r>
              <w:rPr>
                <w:rFonts w:hint="eastAsia"/>
              </w:rPr>
              <w:t>190.71[</w:t>
            </w:r>
            <w:r w:rsidR="000C1CDE">
              <w:rPr>
                <w:rFonts w:hint="eastAsia"/>
              </w:rPr>
              <w:t>μ</w:t>
            </w:r>
            <w:r w:rsidR="000C1CDE">
              <w:t>s</w:t>
            </w:r>
            <w:r>
              <w:rPr>
                <w:rFonts w:hint="eastAsia"/>
              </w:rPr>
              <w:t>] 単位</w:t>
            </w:r>
          </w:p>
        </w:tc>
      </w:tr>
      <w:tr w:rsidR="005F796A" w14:paraId="7574D9D2" w14:textId="77777777">
        <w:tc>
          <w:tcPr>
            <w:tcW w:w="186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FEC7B6" w14:textId="7FB043A0" w:rsidR="005F796A" w:rsidRDefault="005F796A">
            <w:pPr>
              <w:pStyle w:val="TableContents"/>
            </w:pPr>
            <w:r>
              <w:rPr>
                <w:rFonts w:hint="eastAsia"/>
              </w:rPr>
              <w:t>3</w:t>
            </w:r>
          </w:p>
        </w:tc>
        <w:tc>
          <w:tcPr>
            <w:tcW w:w="77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403D1B" w14:textId="47BBDB8A" w:rsidR="005F796A" w:rsidRDefault="005F796A">
            <w:pPr>
              <w:pStyle w:val="TableContents"/>
            </w:pPr>
            <w:r>
              <w:rPr>
                <w:rFonts w:hint="eastAsia"/>
              </w:rPr>
              <w:t>762.85[</w:t>
            </w:r>
            <w:r w:rsidR="000C1CDE">
              <w:rPr>
                <w:rFonts w:hint="eastAsia"/>
              </w:rPr>
              <w:t>μ</w:t>
            </w:r>
            <w:r w:rsidR="000C1CDE">
              <w:t>s</w:t>
            </w:r>
            <w:r>
              <w:rPr>
                <w:rFonts w:hint="eastAsia"/>
              </w:rPr>
              <w:t>] 単位</w:t>
            </w:r>
          </w:p>
        </w:tc>
      </w:tr>
      <w:tr w:rsidR="005F796A" w14:paraId="5C85EB6F" w14:textId="77777777">
        <w:tc>
          <w:tcPr>
            <w:tcW w:w="186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9060D36" w14:textId="281F40EB" w:rsidR="005F796A" w:rsidRDefault="005F796A">
            <w:pPr>
              <w:pStyle w:val="TableContents"/>
            </w:pPr>
            <w:r>
              <w:rPr>
                <w:rFonts w:hint="eastAsia"/>
              </w:rPr>
              <w:t>4</w:t>
            </w:r>
          </w:p>
        </w:tc>
        <w:tc>
          <w:tcPr>
            <w:tcW w:w="77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35A19E" w14:textId="572550D0" w:rsidR="005F796A" w:rsidRDefault="005F796A">
            <w:pPr>
              <w:pStyle w:val="TableContents"/>
            </w:pPr>
            <w:r>
              <w:rPr>
                <w:rFonts w:hint="eastAsia"/>
              </w:rPr>
              <w:t>3,051.41[</w:t>
            </w:r>
            <w:r w:rsidR="000C1CDE">
              <w:rPr>
                <w:rFonts w:hint="eastAsia"/>
              </w:rPr>
              <w:t>μ</w:t>
            </w:r>
            <w:r w:rsidR="000C1CDE">
              <w:t>s</w:t>
            </w:r>
            <w:r>
              <w:rPr>
                <w:rFonts w:hint="eastAsia"/>
              </w:rPr>
              <w:t>] 単位</w:t>
            </w:r>
          </w:p>
        </w:tc>
      </w:tr>
      <w:tr w:rsidR="00A03B84" w14:paraId="7A210B3A" w14:textId="77777777">
        <w:tc>
          <w:tcPr>
            <w:tcW w:w="186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19C27B" w14:textId="2DB39322" w:rsidR="00A03B84" w:rsidRDefault="005F796A">
            <w:pPr>
              <w:pStyle w:val="TableContents"/>
            </w:pPr>
            <w:r>
              <w:rPr>
                <w:rFonts w:hint="eastAsia"/>
              </w:rPr>
              <w:t>5</w:t>
            </w:r>
          </w:p>
        </w:tc>
        <w:tc>
          <w:tcPr>
            <w:tcW w:w="77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7469724" w14:textId="2A50CC4F" w:rsidR="00A03B84" w:rsidRDefault="005F796A">
            <w:pPr>
              <w:pStyle w:val="TableContents"/>
            </w:pPr>
            <w:r>
              <w:rPr>
                <w:rFonts w:hint="eastAsia"/>
              </w:rPr>
              <w:t>12,205.65[</w:t>
            </w:r>
            <w:r w:rsidR="000C1CDE">
              <w:rPr>
                <w:rFonts w:hint="eastAsia"/>
              </w:rPr>
              <w:t>μ</w:t>
            </w:r>
            <w:r w:rsidR="000C1CDE">
              <w:t>s</w:t>
            </w:r>
            <w:r>
              <w:rPr>
                <w:rFonts w:hint="eastAsia"/>
              </w:rPr>
              <w:t>] 単位</w:t>
            </w:r>
          </w:p>
        </w:tc>
      </w:tr>
      <w:tr w:rsidR="00A03B84" w14:paraId="6F5BAD30" w14:textId="77777777">
        <w:tc>
          <w:tcPr>
            <w:tcW w:w="186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0B8B764" w14:textId="77777777" w:rsidR="00A03B84" w:rsidRDefault="00000000">
            <w:pPr>
              <w:pStyle w:val="TableContents"/>
            </w:pPr>
            <w:r>
              <w:t>6</w:t>
            </w:r>
          </w:p>
        </w:tc>
        <w:tc>
          <w:tcPr>
            <w:tcW w:w="77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6052F8" w14:textId="2E405E98" w:rsidR="00A03B84" w:rsidRDefault="005F796A">
            <w:pPr>
              <w:pStyle w:val="TableContents"/>
            </w:pPr>
            <w:r>
              <w:rPr>
                <w:rFonts w:hint="eastAsia"/>
              </w:rPr>
              <w:t>48,822.59</w:t>
            </w:r>
            <w:r>
              <w:t xml:space="preserve"> [</w:t>
            </w:r>
            <w:r w:rsidR="000C1CDE">
              <w:rPr>
                <w:rFonts w:hint="eastAsia"/>
              </w:rPr>
              <w:t>μ</w:t>
            </w:r>
            <w:r w:rsidR="000C1CDE">
              <w:t>s</w:t>
            </w:r>
            <w:r>
              <w:t>] 単位</w:t>
            </w:r>
          </w:p>
        </w:tc>
      </w:tr>
      <w:tr w:rsidR="00A03B84" w14:paraId="0A95F089" w14:textId="77777777">
        <w:tc>
          <w:tcPr>
            <w:tcW w:w="186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B0FF403" w14:textId="77777777" w:rsidR="00A03B84" w:rsidRDefault="00000000">
            <w:pPr>
              <w:pStyle w:val="TableContents"/>
            </w:pPr>
            <w:r>
              <w:t>7</w:t>
            </w:r>
          </w:p>
        </w:tc>
        <w:tc>
          <w:tcPr>
            <w:tcW w:w="77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E10EE62" w14:textId="382FA39F" w:rsidR="00A03B84" w:rsidRDefault="005F796A">
            <w:pPr>
              <w:pStyle w:val="TableContents"/>
            </w:pPr>
            <w:r>
              <w:rPr>
                <w:rFonts w:hint="eastAsia"/>
              </w:rPr>
              <w:t>195,290.37</w:t>
            </w:r>
            <w:r>
              <w:t xml:space="preserve"> [</w:t>
            </w:r>
            <w:r w:rsidR="000C1CDE">
              <w:rPr>
                <w:rFonts w:hint="eastAsia"/>
              </w:rPr>
              <w:t>μ</w:t>
            </w:r>
            <w:r w:rsidR="000C1CDE">
              <w:t>s</w:t>
            </w:r>
            <w:r>
              <w:t>] 単位</w:t>
            </w:r>
          </w:p>
        </w:tc>
      </w:tr>
    </w:tbl>
    <w:p w14:paraId="35395D76" w14:textId="77777777" w:rsidR="00A03B84" w:rsidRDefault="00A03B84">
      <w:pPr>
        <w:pStyle w:val="Textbody"/>
      </w:pPr>
    </w:p>
    <w:p w14:paraId="74C3395A" w14:textId="77777777" w:rsidR="00A03B84" w:rsidRDefault="00000000">
      <w:pPr>
        <w:pStyle w:val="Textbody"/>
      </w:pPr>
      <w:r>
        <w:t xml:space="preserve">　クロック源は、85.90908MHz である。内部に 32bit のカウンターを持っており、0～4,294,967,295 までカウントできる。</w:t>
      </w:r>
    </w:p>
    <w:p w14:paraId="007C2876" w14:textId="77777777" w:rsidR="00A03B84" w:rsidRDefault="00000000">
      <w:pPr>
        <w:pStyle w:val="Textbody"/>
      </w:pPr>
      <w:r>
        <w:t xml:space="preserve">　4,294,967,295 / 85,909,080 ≒ 49.99 [sec]</w:t>
      </w:r>
    </w:p>
    <w:p w14:paraId="3628E699" w14:textId="77777777" w:rsidR="00A03B84" w:rsidRDefault="00000000">
      <w:pPr>
        <w:pStyle w:val="Textbody"/>
      </w:pPr>
      <w:r>
        <w:t xml:space="preserve">　最大で、49.99[sec] までカウントできる。</w:t>
      </w:r>
    </w:p>
    <w:p w14:paraId="5A234A1B" w14:textId="5024AB22" w:rsidR="00A03B84" w:rsidRDefault="00000000">
      <w:pPr>
        <w:pStyle w:val="Textbody"/>
      </w:pPr>
      <w:r>
        <w:t xml:space="preserve">　しかし、MSXで32bitカウンターは扱いにくいことと、1カウント ≒ 11.64 [nsec] と、分解能が高すぎるため、これを 1024分周した 11.92 [</w:t>
      </w:r>
      <w:r w:rsidR="000C1CDE">
        <w:rPr>
          <w:rFonts w:hint="eastAsia"/>
        </w:rPr>
        <w:t>μ</w:t>
      </w:r>
      <w:r w:rsidR="000C1CDE">
        <w:t>s</w:t>
      </w:r>
      <w:r>
        <w:t>] （内部 32bitカウンターの下位 10bit を無視）を単位としてカウントレジスタに指定する値の分解能を指定する。</w:t>
      </w:r>
    </w:p>
    <w:p w14:paraId="464B6E05" w14:textId="56C8907B" w:rsidR="000C1CDE" w:rsidRDefault="000C1CDE">
      <w:pPr>
        <w:widowControl/>
      </w:pPr>
      <w:r>
        <w:br w:type="page"/>
      </w:r>
    </w:p>
    <w:p w14:paraId="21B0415E" w14:textId="0AE6760C" w:rsidR="00A03B84" w:rsidRDefault="00000000" w:rsidP="000C1CDE">
      <w:pPr>
        <w:widowControl/>
      </w:pPr>
      <w:r>
        <w:lastRenderedPageBreak/>
        <w:t xml:space="preserve">　IE の設定値を、表 4 IEレジスタの設定値一覧に示す。</w:t>
      </w:r>
    </w:p>
    <w:p w14:paraId="01C86654" w14:textId="77777777" w:rsidR="00A03B84" w:rsidRDefault="00000000">
      <w:pPr>
        <w:pStyle w:val="Table"/>
        <w:keepNext/>
        <w:jc w:val="center"/>
        <w:rPr>
          <w:u w:val="single"/>
        </w:rPr>
      </w:pPr>
      <w:r>
        <w:rPr>
          <w:u w:val="single"/>
        </w:rPr>
        <w:t>表 4 IEレジスタの設定値一覧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3"/>
        <w:gridCol w:w="7775"/>
      </w:tblGrid>
      <w:tr w:rsidR="00A03B84" w14:paraId="77F312E9" w14:textId="77777777"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8F2A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0A5A52" w14:textId="77777777" w:rsidR="00A03B84" w:rsidRDefault="00000000">
            <w:pPr>
              <w:pStyle w:val="TableContents"/>
            </w:pPr>
            <w:r>
              <w:t>設定値</w:t>
            </w:r>
          </w:p>
        </w:tc>
        <w:tc>
          <w:tcPr>
            <w:tcW w:w="7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2A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83798F1" w14:textId="77777777" w:rsidR="00A03B84" w:rsidRDefault="00000000">
            <w:pPr>
              <w:pStyle w:val="TableContents"/>
            </w:pPr>
            <w:r>
              <w:t>意味</w:t>
            </w:r>
          </w:p>
        </w:tc>
      </w:tr>
      <w:tr w:rsidR="00A03B84" w14:paraId="66F9332E" w14:textId="77777777">
        <w:tc>
          <w:tcPr>
            <w:tcW w:w="186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3295ACF" w14:textId="77777777" w:rsidR="00A03B84" w:rsidRDefault="00000000">
            <w:pPr>
              <w:pStyle w:val="TableContents"/>
            </w:pPr>
            <w:r>
              <w:t>0</w:t>
            </w:r>
          </w:p>
        </w:tc>
        <w:tc>
          <w:tcPr>
            <w:tcW w:w="77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48D977C" w14:textId="77777777" w:rsidR="00A03B84" w:rsidRDefault="00000000">
            <w:pPr>
              <w:pStyle w:val="TableContents"/>
            </w:pPr>
            <w:r>
              <w:t>interrupt disable</w:t>
            </w:r>
          </w:p>
        </w:tc>
      </w:tr>
      <w:tr w:rsidR="00A03B84" w14:paraId="3D8B1799" w14:textId="77777777">
        <w:tc>
          <w:tcPr>
            <w:tcW w:w="186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12D6254" w14:textId="77777777" w:rsidR="00A03B84" w:rsidRDefault="00000000">
            <w:pPr>
              <w:pStyle w:val="TableContents"/>
            </w:pPr>
            <w:r>
              <w:t>1</w:t>
            </w:r>
          </w:p>
        </w:tc>
        <w:tc>
          <w:tcPr>
            <w:tcW w:w="77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521D23C" w14:textId="77777777" w:rsidR="00A03B84" w:rsidRDefault="00000000">
            <w:pPr>
              <w:pStyle w:val="TableContents"/>
            </w:pPr>
            <w:r>
              <w:t>interrupt enable</w:t>
            </w:r>
          </w:p>
        </w:tc>
      </w:tr>
    </w:tbl>
    <w:p w14:paraId="1C1518AF" w14:textId="77777777" w:rsidR="00A03B84" w:rsidRDefault="00A03B84">
      <w:pPr>
        <w:pStyle w:val="Textbody"/>
      </w:pPr>
    </w:p>
    <w:p w14:paraId="7060ABB7" w14:textId="77777777" w:rsidR="00A03B84" w:rsidRDefault="00000000">
      <w:pPr>
        <w:pStyle w:val="Textbody"/>
      </w:pPr>
      <w:r>
        <w:t xml:space="preserve">　IEレジスタは、割り込みの発生を制御するレジスタである。</w:t>
      </w:r>
    </w:p>
    <w:p w14:paraId="47A889E2" w14:textId="77777777" w:rsidR="00A03B84" w:rsidRDefault="00A03B84">
      <w:pPr>
        <w:pStyle w:val="Textbody"/>
      </w:pPr>
    </w:p>
    <w:p w14:paraId="27BE8D6D" w14:textId="77777777" w:rsidR="00A03B84" w:rsidRDefault="00000000">
      <w:pPr>
        <w:pStyle w:val="2"/>
      </w:pPr>
      <w:bookmarkStart w:id="7" w:name="_Toc219568671"/>
      <w:r>
        <w:t>3.2. カウントレジスタ</w:t>
      </w:r>
      <w:bookmarkEnd w:id="7"/>
    </w:p>
    <w:p w14:paraId="54445EC5" w14:textId="749BAC95" w:rsidR="00A03B84" w:rsidRDefault="00000000">
      <w:pPr>
        <w:pStyle w:val="Textbody"/>
      </w:pPr>
      <w:r>
        <w:t xml:space="preserve">　</w:t>
      </w:r>
      <w:r w:rsidR="000C1CDE">
        <w:rPr>
          <w:rFonts w:hint="eastAsia"/>
        </w:rPr>
        <w:t>Timer</w:t>
      </w:r>
      <w:r>
        <w:t>の時間を指定するレジスタがカウントレジスタである。</w:t>
      </w:r>
    </w:p>
    <w:p w14:paraId="5DF4930A" w14:textId="77777777" w:rsidR="00A03B84" w:rsidRDefault="00000000">
      <w:pPr>
        <w:pStyle w:val="Textbody"/>
      </w:pPr>
      <w:r>
        <w:t xml:space="preserve">　1カウントに対応する時間は、モードレジスタ内の Resoレジスタで指定する。</w:t>
      </w:r>
    </w:p>
    <w:p w14:paraId="0AB9E0EB" w14:textId="43C6FD0E" w:rsidR="00A03B84" w:rsidRDefault="00000000">
      <w:pPr>
        <w:pStyle w:val="Textbody"/>
      </w:pPr>
      <w:r>
        <w:t xml:space="preserve">　カウント値としては、0～255 を指定できる。</w:t>
      </w:r>
    </w:p>
    <w:p w14:paraId="08A73AC2" w14:textId="46E98D57" w:rsidR="00015B6F" w:rsidRDefault="00015B6F">
      <w:pPr>
        <w:pStyle w:val="Textbody"/>
      </w:pPr>
      <w:r>
        <w:rPr>
          <w:rFonts w:hint="eastAsia"/>
        </w:rPr>
        <w:t xml:space="preserve">　実際の待機時間は、(カウント値 + 1) * 単位時間 となる。</w:t>
      </w:r>
    </w:p>
    <w:p w14:paraId="163A8F69" w14:textId="134DF519" w:rsidR="00015B6F" w:rsidRPr="00015B6F" w:rsidRDefault="00015B6F">
      <w:pPr>
        <w:pStyle w:val="Textbody"/>
      </w:pPr>
      <w:r>
        <w:rPr>
          <w:rFonts w:hint="eastAsia"/>
        </w:rPr>
        <w:t xml:space="preserve">　例えば、reso = 0 の場合、11.92[</w:t>
      </w:r>
      <w:r w:rsidR="000C1CDE">
        <w:rPr>
          <w:rFonts w:hint="eastAsia"/>
        </w:rPr>
        <w:t>μ</w:t>
      </w:r>
      <w:r w:rsidR="000C1CDE">
        <w:t>s</w:t>
      </w:r>
      <w:r>
        <w:rPr>
          <w:rFonts w:hint="eastAsia"/>
        </w:rPr>
        <w:t>] 単位となるので、カウント値 が 0 なら、11.92[</w:t>
      </w:r>
      <w:r w:rsidR="000C1CDE">
        <w:rPr>
          <w:rFonts w:hint="eastAsia"/>
        </w:rPr>
        <w:t>μ</w:t>
      </w:r>
      <w:r w:rsidR="000C1CDE">
        <w:t>s</w:t>
      </w:r>
      <w:r>
        <w:rPr>
          <w:rFonts w:hint="eastAsia"/>
        </w:rPr>
        <w:t>]後に割り込み要因が立つことになる。</w:t>
      </w:r>
    </w:p>
    <w:p w14:paraId="17F65BA2" w14:textId="3EBAEC94" w:rsidR="000C1CDE" w:rsidRDefault="000C1CDE">
      <w:pPr>
        <w:widowControl/>
      </w:pPr>
      <w:r>
        <w:br w:type="page"/>
      </w:r>
    </w:p>
    <w:p w14:paraId="61261B88" w14:textId="77777777" w:rsidR="00A03B84" w:rsidRDefault="00000000">
      <w:pPr>
        <w:pStyle w:val="2"/>
      </w:pPr>
      <w:bookmarkStart w:id="8" w:name="_Toc219568672"/>
      <w:r>
        <w:lastRenderedPageBreak/>
        <w:t>3.3. コントロールレジスタ</w:t>
      </w:r>
      <w:bookmarkEnd w:id="8"/>
    </w:p>
    <w:p w14:paraId="0DFB2DC4" w14:textId="77777777" w:rsidR="00A03B84" w:rsidRDefault="00000000">
      <w:pPr>
        <w:pStyle w:val="Textbody"/>
      </w:pPr>
      <w:r>
        <w:t xml:space="preserve">　コントロールレジスタ (2) のビットマップを図1に示す。</w:t>
      </w:r>
    </w:p>
    <w:p w14:paraId="78176741" w14:textId="77777777" w:rsidR="00A03B84" w:rsidRDefault="00A03B84">
      <w:pPr>
        <w:pStyle w:val="Textbody"/>
      </w:pPr>
    </w:p>
    <w:p w14:paraId="34E12B84" w14:textId="77777777" w:rsidR="00A03B84" w:rsidRDefault="00000000">
      <w:pPr>
        <w:pStyle w:val="Textbody"/>
        <w:jc w:val="center"/>
        <w:rPr>
          <w:i/>
          <w:iCs/>
          <w:u w:val="single"/>
        </w:rPr>
      </w:pPr>
      <w:r>
        <w:rPr>
          <w:i/>
          <w:iCs/>
          <w:u w:val="single"/>
        </w:rPr>
        <w:t>図1. コントロールレジスタのビットマップ</w:t>
      </w:r>
    </w:p>
    <w:p w14:paraId="3D4F2704" w14:textId="77777777" w:rsidR="00A03B84" w:rsidRDefault="00000000">
      <w:pPr>
        <w:pStyle w:val="Textbody"/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03780E13" wp14:editId="2FC0B2CA">
            <wp:simplePos x="0" y="0"/>
            <wp:positionH relativeFrom="column">
              <wp:posOffset>0</wp:posOffset>
            </wp:positionH>
            <wp:positionV relativeFrom="paragraph">
              <wp:posOffset>-31680</wp:posOffset>
            </wp:positionV>
            <wp:extent cx="6120000" cy="1130400"/>
            <wp:effectExtent l="0" t="0" r="0" b="0"/>
            <wp:wrapSquare wrapText="bothSides"/>
            <wp:docPr id="2057734661" name="画像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3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098A9E9" w14:textId="77777777" w:rsidR="00A03B84" w:rsidRDefault="00000000">
      <w:pPr>
        <w:pStyle w:val="Textbody"/>
      </w:pPr>
      <w:r>
        <w:t xml:space="preserve">　En の設定値を、表 5 Enレジスタの設定値一覧に示す。</w:t>
      </w:r>
    </w:p>
    <w:p w14:paraId="1BBB00E0" w14:textId="77777777" w:rsidR="00A03B84" w:rsidRDefault="00000000">
      <w:pPr>
        <w:pStyle w:val="Table"/>
        <w:keepNext/>
        <w:jc w:val="center"/>
        <w:rPr>
          <w:u w:val="single"/>
        </w:rPr>
      </w:pPr>
      <w:r>
        <w:rPr>
          <w:u w:val="single"/>
        </w:rPr>
        <w:t>表 5 Enレジスタの設定値一覧</w:t>
      </w:r>
    </w:p>
    <w:tbl>
      <w:tblPr>
        <w:tblW w:w="963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3"/>
        <w:gridCol w:w="7775"/>
      </w:tblGrid>
      <w:tr w:rsidR="00A03B84" w14:paraId="1EE01D33" w14:textId="77777777"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8F2A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D51D0" w14:textId="77777777" w:rsidR="00A03B84" w:rsidRDefault="00000000">
            <w:pPr>
              <w:pStyle w:val="TableContents"/>
            </w:pPr>
            <w:r>
              <w:t>設定値</w:t>
            </w:r>
          </w:p>
        </w:tc>
        <w:tc>
          <w:tcPr>
            <w:tcW w:w="7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F2A1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FD87A7F" w14:textId="77777777" w:rsidR="00A03B84" w:rsidRDefault="00000000">
            <w:pPr>
              <w:pStyle w:val="TableContents"/>
            </w:pPr>
            <w:r>
              <w:t>意味</w:t>
            </w:r>
          </w:p>
        </w:tc>
      </w:tr>
      <w:tr w:rsidR="00A03B84" w14:paraId="3D9851D8" w14:textId="77777777">
        <w:tc>
          <w:tcPr>
            <w:tcW w:w="186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CCF6CF" w14:textId="77777777" w:rsidR="00A03B84" w:rsidRDefault="00000000">
            <w:pPr>
              <w:pStyle w:val="TableContents"/>
            </w:pPr>
            <w:r>
              <w:t>0</w:t>
            </w:r>
          </w:p>
        </w:tc>
        <w:tc>
          <w:tcPr>
            <w:tcW w:w="77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0252F67" w14:textId="77777777" w:rsidR="00A03B84" w:rsidRDefault="00000000">
            <w:pPr>
              <w:pStyle w:val="TableContents"/>
            </w:pPr>
            <w:r>
              <w:t>count disable</w:t>
            </w:r>
          </w:p>
        </w:tc>
      </w:tr>
      <w:tr w:rsidR="00A03B84" w14:paraId="6A310CB4" w14:textId="77777777">
        <w:tc>
          <w:tcPr>
            <w:tcW w:w="186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78893A1" w14:textId="77777777" w:rsidR="00A03B84" w:rsidRDefault="00000000">
            <w:pPr>
              <w:pStyle w:val="TableContents"/>
            </w:pPr>
            <w:r>
              <w:t>1</w:t>
            </w:r>
          </w:p>
        </w:tc>
        <w:tc>
          <w:tcPr>
            <w:tcW w:w="777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D9437E4" w14:textId="77777777" w:rsidR="00A03B84" w:rsidRDefault="00000000">
            <w:pPr>
              <w:pStyle w:val="TableContents"/>
            </w:pPr>
            <w:r>
              <w:t>count enable</w:t>
            </w:r>
          </w:p>
        </w:tc>
      </w:tr>
    </w:tbl>
    <w:p w14:paraId="76C13E5D" w14:textId="77777777" w:rsidR="00A03B84" w:rsidRDefault="00A03B84">
      <w:pPr>
        <w:pStyle w:val="Textbody"/>
      </w:pPr>
    </w:p>
    <w:p w14:paraId="6E8261FB" w14:textId="77777777" w:rsidR="00A03B84" w:rsidRDefault="00000000">
      <w:pPr>
        <w:pStyle w:val="Textbody"/>
      </w:pPr>
      <w:r>
        <w:t xml:space="preserve">　count disable (0) にすると、カウンターのインクリメントが停止する。一次停止。</w:t>
      </w:r>
    </w:p>
    <w:p w14:paraId="1AF5BF1D" w14:textId="77777777" w:rsidR="00A03B84" w:rsidRDefault="00000000">
      <w:pPr>
        <w:pStyle w:val="Textbody"/>
      </w:pPr>
      <w:r>
        <w:t xml:space="preserve">　count enable  (1) にすると、カウンターがインクリメントする。稼働状態。</w:t>
      </w:r>
    </w:p>
    <w:p w14:paraId="60B188C9" w14:textId="77777777" w:rsidR="00A03B84" w:rsidRDefault="00A03B84">
      <w:pPr>
        <w:pStyle w:val="Textbody"/>
      </w:pPr>
    </w:p>
    <w:p w14:paraId="15D96B47" w14:textId="77777777" w:rsidR="00A03B84" w:rsidRDefault="00000000">
      <w:pPr>
        <w:pStyle w:val="Textbody"/>
      </w:pPr>
      <w:r>
        <w:t xml:space="preserve">　Clr は、1 を書き込むとカウンターをクリアする。読み出し時は常に 0 になる。</w:t>
      </w:r>
    </w:p>
    <w:p w14:paraId="50F5379E" w14:textId="77777777" w:rsidR="00A03B84" w:rsidRDefault="00A03B84">
      <w:pPr>
        <w:pStyle w:val="Textbody"/>
      </w:pPr>
    </w:p>
    <w:p w14:paraId="6A638468" w14:textId="77777777" w:rsidR="00A03B84" w:rsidRDefault="00000000">
      <w:pPr>
        <w:pStyle w:val="Textbody"/>
      </w:pPr>
      <w:r>
        <w:t xml:space="preserve">　Reserve は、将来予約のスペースである。書き込み時には 0 を書き込むこと。読み出し時には 0 が返ってくる。</w:t>
      </w:r>
    </w:p>
    <w:p w14:paraId="06DB8C16" w14:textId="77777777" w:rsidR="00A03B84" w:rsidRDefault="00000000">
      <w:pPr>
        <w:pStyle w:val="Textbody"/>
      </w:pPr>
      <w:r>
        <w:t xml:space="preserve">　</w:t>
      </w:r>
    </w:p>
    <w:p w14:paraId="2F99D699" w14:textId="77777777" w:rsidR="00A03B84" w:rsidRDefault="00000000">
      <w:pPr>
        <w:pStyle w:val="1"/>
      </w:pPr>
      <w:bookmarkStart w:id="9" w:name="_Toc219568673"/>
      <w:r>
        <w:lastRenderedPageBreak/>
        <w:t>4. 詳細な動作説明</w:t>
      </w:r>
      <w:bookmarkEnd w:id="9"/>
    </w:p>
    <w:p w14:paraId="3BCA84AC" w14:textId="77777777" w:rsidR="00A03B84" w:rsidRDefault="00000000">
      <w:pPr>
        <w:pStyle w:val="Textbody"/>
      </w:pPr>
      <w:r>
        <w:t xml:space="preserve">　T.B.D.</w:t>
      </w:r>
    </w:p>
    <w:p w14:paraId="63509333" w14:textId="77777777" w:rsidR="00A03B84" w:rsidRDefault="00A03B84">
      <w:pPr>
        <w:pStyle w:val="Textbody"/>
      </w:pPr>
    </w:p>
    <w:p w14:paraId="252BE7C4" w14:textId="77777777" w:rsidR="00A03B84" w:rsidRDefault="00A03B84">
      <w:pPr>
        <w:pStyle w:val="Textbody"/>
      </w:pPr>
    </w:p>
    <w:p w14:paraId="206714AF" w14:textId="77777777" w:rsidR="00A03B84" w:rsidRDefault="00000000">
      <w:pPr>
        <w:pStyle w:val="Textbody"/>
        <w:pageBreakBefore/>
      </w:pPr>
      <w:r>
        <w:lastRenderedPageBreak/>
        <w:t>更新履歴</w:t>
      </w:r>
    </w:p>
    <w:p w14:paraId="2D91462E" w14:textId="77777777" w:rsidR="00A03B84" w:rsidRDefault="00000000">
      <w:pPr>
        <w:pStyle w:val="Textbody"/>
      </w:pPr>
      <w:r>
        <w:t>2026/Jan/14th　v0.1　HRA!　初版</w:t>
      </w:r>
    </w:p>
    <w:p w14:paraId="393E2CED" w14:textId="77777777" w:rsidR="00A03B84" w:rsidRDefault="00A03B84">
      <w:pPr>
        <w:pStyle w:val="Textbody"/>
      </w:pPr>
    </w:p>
    <w:sectPr w:rsidR="00A03B84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1B0C3" w14:textId="77777777" w:rsidR="00EC1909" w:rsidRDefault="00EC1909">
      <w:r>
        <w:separator/>
      </w:r>
    </w:p>
  </w:endnote>
  <w:endnote w:type="continuationSeparator" w:id="0">
    <w:p w14:paraId="36D5A22D" w14:textId="77777777" w:rsidR="00EC1909" w:rsidRDefault="00EC19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oto Serif JP">
    <w:panose1 w:val="02020200000000000000"/>
    <w:charset w:val="80"/>
    <w:family w:val="roman"/>
    <w:pitch w:val="variable"/>
    <w:sig w:usb0="20000287" w:usb1="2ADF3C10" w:usb2="00000016" w:usb3="00000000" w:csb0="00060107" w:csb1="00000000"/>
  </w:font>
  <w:font w:name="Arial Unicode MS">
    <w:panose1 w:val="020B0604020202020204"/>
    <w:charset w:val="80"/>
    <w:family w:val="modern"/>
    <w:pitch w:val="variable"/>
    <w:sig w:usb0="F7FFAFFF" w:usb1="E9DFFFFF" w:usb2="0000003F" w:usb3="00000000" w:csb0="003F01FF" w:csb1="00000000"/>
  </w:font>
  <w:font w:name="源柔ゴシック Medium">
    <w:panose1 w:val="020B0402020203020207"/>
    <w:charset w:val="80"/>
    <w:family w:val="modern"/>
    <w:pitch w:val="variable"/>
    <w:sig w:usb0="E1000AFF" w:usb1="6A4FFDFB" w:usb2="02000012" w:usb3="00000000" w:csb0="001201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E2936F" w14:textId="77777777" w:rsidR="00EC1909" w:rsidRDefault="00EC1909">
      <w:r>
        <w:rPr>
          <w:color w:val="000000"/>
        </w:rPr>
        <w:separator/>
      </w:r>
    </w:p>
  </w:footnote>
  <w:footnote w:type="continuationSeparator" w:id="0">
    <w:p w14:paraId="03B597F6" w14:textId="77777777" w:rsidR="00EC1909" w:rsidRDefault="00EC19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09"/>
  <w:autoHyphenation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3B84"/>
    <w:rsid w:val="00015B6F"/>
    <w:rsid w:val="000C1CDE"/>
    <w:rsid w:val="005A56F4"/>
    <w:rsid w:val="005F796A"/>
    <w:rsid w:val="00610054"/>
    <w:rsid w:val="0063211F"/>
    <w:rsid w:val="00633EFF"/>
    <w:rsid w:val="00672D8A"/>
    <w:rsid w:val="00684088"/>
    <w:rsid w:val="007E32C8"/>
    <w:rsid w:val="0099568E"/>
    <w:rsid w:val="00A03B84"/>
    <w:rsid w:val="00A652D1"/>
    <w:rsid w:val="00A8461C"/>
    <w:rsid w:val="00BE5012"/>
    <w:rsid w:val="00CC58C3"/>
    <w:rsid w:val="00CE22DF"/>
    <w:rsid w:val="00EC1909"/>
    <w:rsid w:val="00F4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E7DA7B0"/>
  <w15:docId w15:val="{DA8D2EE5-A229-4342-8355-AF765B361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JP" w:hAnsi="Liberation Serif" w:cs="Arial Unicode MS"/>
        <w:kern w:val="3"/>
        <w:sz w:val="24"/>
        <w:szCs w:val="24"/>
        <w:lang w:val="en-US" w:eastAsia="ja-JP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1CDE"/>
    <w:pPr>
      <w:widowControl w:val="0"/>
    </w:pPr>
    <w:rPr>
      <w:rFonts w:ascii="源柔ゴシック Medium" w:eastAsia="源柔ゴシック Medium" w:hAnsi="源柔ゴシック Medium" w:cs="源柔ゴシック Medium"/>
    </w:rPr>
  </w:style>
  <w:style w:type="paragraph" w:styleId="1">
    <w:name w:val="heading 1"/>
    <w:basedOn w:val="Heading"/>
    <w:next w:val="Textbody"/>
    <w:uiPriority w:val="9"/>
    <w:qFormat/>
    <w:rsid w:val="000C1CDE"/>
    <w:pPr>
      <w:outlineLvl w:val="0"/>
    </w:pPr>
    <w:rPr>
      <w:rFonts w:ascii="源柔ゴシック Medium" w:eastAsia="源柔ゴシック Medium" w:hAnsi="源柔ゴシック Medium" w:cs="源柔ゴシック Medium"/>
      <w:b/>
      <w:bCs/>
      <w:sz w:val="36"/>
      <w:szCs w:val="36"/>
    </w:rPr>
  </w:style>
  <w:style w:type="paragraph" w:styleId="2">
    <w:name w:val="heading 2"/>
    <w:basedOn w:val="Heading"/>
    <w:next w:val="Textbody"/>
    <w:uiPriority w:val="9"/>
    <w:unhideWhenUsed/>
    <w:qFormat/>
    <w:rsid w:val="000C1CDE"/>
    <w:pPr>
      <w:spacing w:before="200"/>
      <w:outlineLvl w:val="1"/>
    </w:pPr>
    <w:rPr>
      <w:rFonts w:ascii="源柔ゴシック Medium" w:eastAsia="源柔ゴシック Medium" w:hAnsi="源柔ゴシック Medium" w:cs="源柔ゴシック Medium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1CDE"/>
    <w:pPr>
      <w:keepNext/>
      <w:ind w:leftChars="400" w:left="400"/>
      <w:outlineLvl w:val="2"/>
    </w:pPr>
    <w:rPr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Pr>
      <w:rFonts w:ascii="源柔ゴシック Medium" w:eastAsia="源柔ゴシック Medium" w:hAnsi="源柔ゴシック Medium" w:cs="源柔ゴシック Medium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JP" w:hAnsi="Liberation Sans" w:cs="Arial Unicode M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cs="Arial Unicode MS"/>
    </w:rPr>
  </w:style>
  <w:style w:type="paragraph" w:styleId="a4">
    <w:name w:val="caption"/>
    <w:basedOn w:val="Standard"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Standard"/>
    <w:pPr>
      <w:suppressLineNumbers/>
    </w:pPr>
    <w:rPr>
      <w:rFonts w:cs="Arial Unicode MS"/>
    </w:rPr>
  </w:style>
  <w:style w:type="paragraph" w:styleId="a5">
    <w:name w:val="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a5"/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">
    <w:name w:val="Table"/>
    <w:basedOn w:val="a4"/>
  </w:style>
  <w:style w:type="paragraph" w:customStyle="1" w:styleId="Contents1">
    <w:name w:val="Contents 1"/>
    <w:basedOn w:val="Index"/>
    <w:pPr>
      <w:tabs>
        <w:tab w:val="right" w:leader="dot" w:pos="9638"/>
      </w:tabs>
    </w:pPr>
  </w:style>
  <w:style w:type="paragraph" w:customStyle="1" w:styleId="Contents2">
    <w:name w:val="Contents 2"/>
    <w:basedOn w:val="Index"/>
    <w:pPr>
      <w:tabs>
        <w:tab w:val="right" w:leader="dot" w:pos="9638"/>
      </w:tabs>
      <w:ind w:left="283"/>
    </w:p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IndexLink">
    <w:name w:val="Index Link"/>
  </w:style>
  <w:style w:type="paragraph" w:styleId="a6">
    <w:name w:val="header"/>
    <w:basedOn w:val="a"/>
    <w:link w:val="a7"/>
    <w:uiPriority w:val="99"/>
    <w:unhideWhenUsed/>
    <w:rsid w:val="00BE5012"/>
    <w:pPr>
      <w:tabs>
        <w:tab w:val="center" w:pos="4252"/>
        <w:tab w:val="right" w:pos="8504"/>
      </w:tabs>
      <w:snapToGrid w:val="0"/>
    </w:pPr>
    <w:rPr>
      <w:rFonts w:cs="Mangal"/>
      <w:szCs w:val="21"/>
    </w:rPr>
  </w:style>
  <w:style w:type="character" w:customStyle="1" w:styleId="a7">
    <w:name w:val="ヘッダー (文字)"/>
    <w:basedOn w:val="a0"/>
    <w:link w:val="a6"/>
    <w:uiPriority w:val="99"/>
    <w:rsid w:val="00BE5012"/>
    <w:rPr>
      <w:rFonts w:cs="Mangal"/>
      <w:szCs w:val="21"/>
    </w:rPr>
  </w:style>
  <w:style w:type="paragraph" w:styleId="a8">
    <w:name w:val="footer"/>
    <w:basedOn w:val="a"/>
    <w:link w:val="a9"/>
    <w:uiPriority w:val="99"/>
    <w:unhideWhenUsed/>
    <w:rsid w:val="00BE5012"/>
    <w:pPr>
      <w:tabs>
        <w:tab w:val="center" w:pos="4252"/>
        <w:tab w:val="right" w:pos="8504"/>
      </w:tabs>
      <w:snapToGrid w:val="0"/>
    </w:pPr>
    <w:rPr>
      <w:rFonts w:cs="Mangal"/>
      <w:szCs w:val="21"/>
    </w:rPr>
  </w:style>
  <w:style w:type="character" w:customStyle="1" w:styleId="a9">
    <w:name w:val="フッター (文字)"/>
    <w:basedOn w:val="a0"/>
    <w:link w:val="a8"/>
    <w:uiPriority w:val="99"/>
    <w:rsid w:val="00BE5012"/>
    <w:rPr>
      <w:rFonts w:cs="Mangal"/>
      <w:szCs w:val="21"/>
    </w:rPr>
  </w:style>
  <w:style w:type="paragraph" w:styleId="10">
    <w:name w:val="toc 1"/>
    <w:basedOn w:val="a"/>
    <w:next w:val="a"/>
    <w:autoRedefine/>
    <w:uiPriority w:val="39"/>
    <w:unhideWhenUsed/>
    <w:rsid w:val="000C1CDE"/>
    <w:rPr>
      <w:rFonts w:cs="Mangal"/>
      <w:szCs w:val="21"/>
    </w:rPr>
  </w:style>
  <w:style w:type="paragraph" w:styleId="20">
    <w:name w:val="toc 2"/>
    <w:basedOn w:val="a"/>
    <w:next w:val="a"/>
    <w:autoRedefine/>
    <w:uiPriority w:val="39"/>
    <w:unhideWhenUsed/>
    <w:rsid w:val="000C1CDE"/>
    <w:pPr>
      <w:ind w:leftChars="100" w:left="240"/>
    </w:pPr>
    <w:rPr>
      <w:rFonts w:cs="Mangal"/>
      <w:szCs w:val="21"/>
    </w:rPr>
  </w:style>
  <w:style w:type="character" w:styleId="aa">
    <w:name w:val="Hyperlink"/>
    <w:basedOn w:val="a0"/>
    <w:uiPriority w:val="99"/>
    <w:unhideWhenUsed/>
    <w:rsid w:val="000C1CDE"/>
    <w:rPr>
      <w:color w:val="467886" w:themeColor="hyperlink"/>
      <w:u w:val="single"/>
    </w:rPr>
  </w:style>
  <w:style w:type="character" w:customStyle="1" w:styleId="30">
    <w:name w:val="見出し 3 (文字)"/>
    <w:basedOn w:val="a0"/>
    <w:link w:val="3"/>
    <w:uiPriority w:val="9"/>
    <w:semiHidden/>
    <w:rsid w:val="000C1CDE"/>
    <w:rPr>
      <w:rFonts w:ascii="源柔ゴシック Medium" w:eastAsia="源柔ゴシック Medium" w:hAnsi="源柔ゴシック Medium" w:cs="源柔ゴシック Medium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1939</Words>
  <Characters>2541</Characters>
  <Application>Microsoft Office Word</Application>
  <DocSecurity>0</DocSecurity>
  <Lines>181</Lines>
  <Paragraphs>213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Takayuki Hara</cp:lastModifiedBy>
  <cp:revision>13</cp:revision>
  <cp:lastPrinted>2026-01-17T09:58:00Z</cp:lastPrinted>
  <dcterms:created xsi:type="dcterms:W3CDTF">2026-01-16T12:22:00Z</dcterms:created>
  <dcterms:modified xsi:type="dcterms:W3CDTF">2026-01-17T09:59:00Z</dcterms:modified>
</cp:coreProperties>
</file>