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5960 Klipstein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48E5E57B" w:rsidR="00FE5B61" w:rsidRPr="00FE5B61" w:rsidRDefault="00196F83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386A87" w:rsidRPr="00386A87">
                <w:rPr>
                  <w:rStyle w:val="Hyperlink"/>
                  <w:szCs w:val="22"/>
                </w:rPr>
                <w:t>bhrabovsky.tech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1C80DED5" w:rsidR="002B0180" w:rsidRDefault="00D33115" w:rsidP="00985C47">
      <w:pPr>
        <w:spacing w:line="240" w:lineRule="exact"/>
        <w:ind w:left="2160" w:right="963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 coop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oy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y.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01</w:t>
      </w:r>
      <w:r w:rsidR="000423F2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 w:rsidR="000423F2">
        <w:rPr>
          <w:sz w:val="22"/>
          <w:szCs w:val="22"/>
        </w:rPr>
        <w:t>2017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77777777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</w:p>
    <w:p w14:paraId="58BA6EAE" w14:textId="3A63EC70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3.87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24ED96AE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77777777" w:rsidR="00A127E0" w:rsidRPr="008222AC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Using an Arduino Uno and various IC’s/basic electrical circuit components, developed a safe, reliable, and user friendly method for testing and recording electric motor/propeller performance metrics such as thrust output and power consumption versus throttle input.</w:t>
      </w:r>
    </w:p>
    <w:p w14:paraId="265147DE" w14:textId="77777777" w:rsidR="00A127E0" w:rsidRPr="00985C47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7BBFF9A1" w14:textId="77777777" w:rsidR="000423F2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0423F2">
        <w:rPr>
          <w:b/>
          <w:sz w:val="22"/>
          <w:szCs w:val="22"/>
        </w:rPr>
        <w:t xml:space="preserve">Lockheed Martin Corporation, </w:t>
      </w:r>
      <w:r w:rsidR="000423F2">
        <w:rPr>
          <w:sz w:val="22"/>
          <w:szCs w:val="22"/>
        </w:rPr>
        <w:t>Syracuse, NY</w:t>
      </w:r>
    </w:p>
    <w:p w14:paraId="7469F25E" w14:textId="3F2CDF6E" w:rsidR="000423F2" w:rsidRPr="000423F2" w:rsidRDefault="000423F2" w:rsidP="00985C47">
      <w:pPr>
        <w:ind w:left="1440" w:firstLine="720"/>
        <w:contextualSpacing/>
        <w:rPr>
          <w:sz w:val="22"/>
          <w:szCs w:val="22"/>
        </w:rPr>
      </w:pPr>
      <w:r w:rsidRPr="000423F2">
        <w:rPr>
          <w:b/>
          <w:sz w:val="22"/>
          <w:szCs w:val="22"/>
        </w:rPr>
        <w:t>Co-op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Supported Production Hardware team with design and analysis of various components to be implemented o</w:t>
      </w:r>
      <w:bookmarkStart w:id="0" w:name="_GoBack"/>
      <w:bookmarkEnd w:id="0"/>
      <w:r>
        <w:rPr>
          <w:sz w:val="22"/>
          <w:szCs w:val="22"/>
        </w:rPr>
        <w:t xml:space="preserve">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7777777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op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 xml:space="preserve">15 – </w:t>
      </w:r>
      <w:r>
        <w:rPr>
          <w:spacing w:val="-3"/>
          <w:sz w:val="22"/>
          <w:szCs w:val="22"/>
        </w:rPr>
        <w:t>December,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77777777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</w:p>
    <w:p w14:paraId="58BA6EC0" w14:textId="77777777" w:rsidR="002B0180" w:rsidRPr="00985C47" w:rsidRDefault="002B0180" w:rsidP="00985C47">
      <w:pPr>
        <w:spacing w:line="240" w:lineRule="exact"/>
        <w:contextualSpacing/>
        <w:rPr>
          <w:szCs w:val="24"/>
        </w:rPr>
      </w:pPr>
    </w:p>
    <w:p w14:paraId="58BA6EC1" w14:textId="77777777" w:rsidR="002B0180" w:rsidRDefault="00D33115" w:rsidP="00985C47">
      <w:pPr>
        <w:ind w:left="216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Hi</w:t>
      </w:r>
      <w:r>
        <w:rPr>
          <w:b/>
          <w:sz w:val="22"/>
          <w:szCs w:val="22"/>
        </w:rPr>
        <w:t>g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on Op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or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Progr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 xml:space="preserve">IT,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NY</w:t>
      </w:r>
    </w:p>
    <w:p w14:paraId="58BA6EC2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cade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 T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2014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</w:p>
    <w:p w14:paraId="58BA6EC3" w14:textId="30569EDF" w:rsidR="002B0180" w:rsidRDefault="00D33115" w:rsidP="00985C47">
      <w:pPr>
        <w:spacing w:line="240" w:lineRule="exact"/>
        <w:ind w:left="2160" w:right="2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 w:rsidR="0044442F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cade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 H</w:t>
      </w:r>
      <w:r>
        <w:rPr>
          <w:spacing w:val="-3"/>
          <w:sz w:val="22"/>
          <w:szCs w:val="22"/>
        </w:rPr>
        <w:t>E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 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 w:rsidR="00386A87">
        <w:rPr>
          <w:sz w:val="22"/>
          <w:szCs w:val="22"/>
        </w:rPr>
        <w:t>courses, such as Statics, Strength of Materials, and Circuits.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0D0BF736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  <w:t>S</w:t>
      </w:r>
      <w:r>
        <w:rPr>
          <w:b/>
          <w:spacing w:val="-3"/>
          <w:sz w:val="22"/>
          <w:szCs w:val="22"/>
        </w:rPr>
        <w:t>o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e:</w:t>
      </w:r>
      <w:r>
        <w:rPr>
          <w:b/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S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s, </w:t>
      </w:r>
      <w:r w:rsidR="00E70D43">
        <w:rPr>
          <w:sz w:val="22"/>
          <w:szCs w:val="22"/>
        </w:rPr>
        <w:t xml:space="preserve">PTC </w:t>
      </w:r>
      <w:r>
        <w:rPr>
          <w:spacing w:val="-3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c,</w:t>
      </w:r>
      <w:r w:rsidR="00006A69">
        <w:rPr>
          <w:sz w:val="22"/>
          <w:szCs w:val="22"/>
        </w:rPr>
        <w:t xml:space="preserve"> 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basic ANSYS. </w:t>
      </w:r>
    </w:p>
    <w:p w14:paraId="58BA6EC6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C7" w14:textId="4B288AD0" w:rsidR="002B0180" w:rsidRDefault="00D33115" w:rsidP="00985C47">
      <w:pPr>
        <w:ind w:left="2160" w:right="102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e: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 w:rsidR="00386A87">
        <w:rPr>
          <w:sz w:val="22"/>
          <w:szCs w:val="22"/>
        </w:rPr>
        <w:t xml:space="preserve"> electrical soldering, laser cutter/engraver,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aw,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, d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 w:rsidR="00386A87">
        <w:rPr>
          <w:sz w:val="22"/>
          <w:szCs w:val="22"/>
        </w:rPr>
        <w:t xml:space="preserve">. </w:t>
      </w:r>
    </w:p>
    <w:p w14:paraId="58BA6EC8" w14:textId="77777777" w:rsidR="002B0180" w:rsidRPr="00985C47" w:rsidRDefault="002B0180" w:rsidP="00985C47">
      <w:pPr>
        <w:spacing w:line="200" w:lineRule="exact"/>
      </w:pPr>
    </w:p>
    <w:p w14:paraId="0BA99FE2" w14:textId="6D111EB9" w:rsidR="0071799A" w:rsidRPr="0071799A" w:rsidRDefault="00D33115" w:rsidP="00985C47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1799A">
        <w:rPr>
          <w:sz w:val="22"/>
          <w:szCs w:val="22"/>
        </w:rPr>
        <w:t>Tau Beta Pi Honors Engineering Society</w:t>
      </w:r>
    </w:p>
    <w:p w14:paraId="58BA6EC9" w14:textId="056756E7" w:rsidR="002B0180" w:rsidRDefault="00D33115" w:rsidP="00985C47">
      <w:pPr>
        <w:ind w:left="1440" w:firstLine="72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58BA6ECD" w14:textId="77777777" w:rsidR="008222AC" w:rsidRDefault="008222AC" w:rsidP="00985C47">
      <w:pPr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SME 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</w:p>
    <w:p w14:paraId="58BA6ECE" w14:textId="29349BEB" w:rsidR="008222AC" w:rsidRPr="00985C47" w:rsidRDefault="008222AC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Autonomous Quadcopter Project Lead</w:t>
      </w:r>
      <w:r>
        <w:rPr>
          <w:position w:val="-1"/>
          <w:sz w:val="22"/>
          <w:szCs w:val="22"/>
        </w:rPr>
        <w:tab/>
        <w:t xml:space="preserve">Nov. 2014 – May </w:t>
      </w:r>
      <w:r w:rsidRPr="00D33115">
        <w:rPr>
          <w:position w:val="-1"/>
          <w:sz w:val="22"/>
          <w:szCs w:val="22"/>
        </w:rPr>
        <w:t>2015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624E5545" w14:textId="68E8959E" w:rsidR="00985C47" w:rsidRPr="00985C47" w:rsidRDefault="00985C47" w:rsidP="00985C47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Fall 2014, 2015, 2016</w:t>
      </w:r>
    </w:p>
    <w:p w14:paraId="58BA6ED0" w14:textId="4C483867" w:rsidR="008222AC" w:rsidRPr="008222AC" w:rsidRDefault="00985C47" w:rsidP="00985C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Service Committee </w:t>
      </w:r>
      <w:r w:rsidR="00D33115" w:rsidRPr="00D33115">
        <w:rPr>
          <w:spacing w:val="-1"/>
          <w:sz w:val="22"/>
          <w:szCs w:val="22"/>
        </w:rPr>
        <w:t>C</w:t>
      </w:r>
      <w:r w:rsidR="00D33115" w:rsidRPr="00D33115">
        <w:rPr>
          <w:sz w:val="22"/>
          <w:szCs w:val="22"/>
        </w:rPr>
        <w:t>ha</w:t>
      </w:r>
      <w:r w:rsidR="00D33115" w:rsidRPr="00D33115">
        <w:rPr>
          <w:spacing w:val="1"/>
          <w:sz w:val="22"/>
          <w:szCs w:val="22"/>
        </w:rPr>
        <w:t>i</w:t>
      </w:r>
      <w:r w:rsidR="00D33115" w:rsidRPr="00D33115">
        <w:rPr>
          <w:sz w:val="22"/>
          <w:szCs w:val="22"/>
        </w:rPr>
        <w:t>r</w:t>
      </w:r>
      <w:r w:rsidR="00D33115">
        <w:rPr>
          <w:sz w:val="22"/>
          <w:szCs w:val="22"/>
        </w:rPr>
        <w:tab/>
      </w:r>
      <w:r w:rsidR="008222AC">
        <w:rPr>
          <w:sz w:val="22"/>
          <w:szCs w:val="22"/>
        </w:rPr>
        <w:tab/>
      </w:r>
      <w:r w:rsidR="008222AC">
        <w:rPr>
          <w:sz w:val="22"/>
          <w:szCs w:val="22"/>
        </w:rPr>
        <w:tab/>
      </w:r>
      <w:r w:rsidR="00D33115" w:rsidRPr="00D33115">
        <w:rPr>
          <w:spacing w:val="-1"/>
          <w:sz w:val="22"/>
          <w:szCs w:val="22"/>
        </w:rPr>
        <w:t>A</w:t>
      </w:r>
      <w:r w:rsidR="00D33115" w:rsidRPr="00D33115">
        <w:rPr>
          <w:sz w:val="22"/>
          <w:szCs w:val="22"/>
        </w:rPr>
        <w:t>p</w:t>
      </w:r>
      <w:r w:rsidR="00D33115" w:rsidRPr="00D33115">
        <w:rPr>
          <w:spacing w:val="1"/>
          <w:sz w:val="22"/>
          <w:szCs w:val="22"/>
        </w:rPr>
        <w:t>ri</w:t>
      </w:r>
      <w:r w:rsidR="00D33115" w:rsidRPr="00D33115">
        <w:rPr>
          <w:sz w:val="22"/>
          <w:szCs w:val="22"/>
        </w:rPr>
        <w:t>l</w:t>
      </w:r>
      <w:r w:rsidR="00D33115" w:rsidRPr="00D33115">
        <w:rPr>
          <w:spacing w:val="-1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2014</w:t>
      </w:r>
      <w:r w:rsidR="00D33115" w:rsidRPr="00D33115">
        <w:rPr>
          <w:spacing w:val="1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–</w:t>
      </w:r>
      <w:r w:rsidR="00D33115" w:rsidRPr="00D33115">
        <w:rPr>
          <w:spacing w:val="-2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M</w:t>
      </w:r>
      <w:r w:rsidR="00D33115" w:rsidRPr="00D33115">
        <w:rPr>
          <w:spacing w:val="1"/>
          <w:sz w:val="22"/>
          <w:szCs w:val="22"/>
        </w:rPr>
        <w:t>a</w:t>
      </w:r>
      <w:r w:rsidR="00D33115" w:rsidRPr="00D33115">
        <w:rPr>
          <w:sz w:val="22"/>
          <w:szCs w:val="22"/>
        </w:rPr>
        <w:t>y</w:t>
      </w:r>
      <w:r w:rsidR="00D33115" w:rsidRPr="00D33115">
        <w:rPr>
          <w:spacing w:val="-2"/>
          <w:sz w:val="22"/>
          <w:szCs w:val="22"/>
        </w:rPr>
        <w:t xml:space="preserve"> </w:t>
      </w:r>
      <w:r w:rsidR="00D33115" w:rsidRPr="00D33115">
        <w:rPr>
          <w:sz w:val="22"/>
          <w:szCs w:val="22"/>
        </w:rPr>
        <w:t>2015</w:t>
      </w:r>
    </w:p>
    <w:sectPr w:rsidR="008222AC" w:rsidRPr="008222AC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196F83"/>
    <w:rsid w:val="002B0180"/>
    <w:rsid w:val="002E5600"/>
    <w:rsid w:val="00331D51"/>
    <w:rsid w:val="00386A87"/>
    <w:rsid w:val="0044442F"/>
    <w:rsid w:val="005B35F4"/>
    <w:rsid w:val="00616C73"/>
    <w:rsid w:val="0071799A"/>
    <w:rsid w:val="008222AC"/>
    <w:rsid w:val="008A0B42"/>
    <w:rsid w:val="008A5DB5"/>
    <w:rsid w:val="00985C47"/>
    <w:rsid w:val="009C2773"/>
    <w:rsid w:val="00A127E0"/>
    <w:rsid w:val="00AC143F"/>
    <w:rsid w:val="00CA58CD"/>
    <w:rsid w:val="00D33115"/>
    <w:rsid w:val="00E02FA0"/>
    <w:rsid w:val="00E70D43"/>
    <w:rsid w:val="00EC7ACB"/>
    <w:rsid w:val="00F12811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hrabovsky.te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0A22-DB6C-4F5D-95DE-ECB4176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24</cp:revision>
  <cp:lastPrinted>2016-09-15T00:31:00Z</cp:lastPrinted>
  <dcterms:created xsi:type="dcterms:W3CDTF">2015-11-30T16:06:00Z</dcterms:created>
  <dcterms:modified xsi:type="dcterms:W3CDTF">2017-01-03T04:36:00Z</dcterms:modified>
</cp:coreProperties>
</file>