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A5F" w14:textId="432A0B53" w:rsidR="001A2890" w:rsidRDefault="001268C9" w:rsidP="001268C9">
      <w:pPr>
        <w:spacing w:after="0"/>
      </w:pPr>
      <w:r>
        <w:t>William Sanchez</w:t>
      </w:r>
    </w:p>
    <w:p w14:paraId="3F0155BB" w14:textId="10ED146A" w:rsidR="001268C9" w:rsidRDefault="001268C9" w:rsidP="001268C9">
      <w:pPr>
        <w:spacing w:after="0"/>
      </w:pPr>
      <w:r>
        <w:t>SER401-Online</w:t>
      </w:r>
    </w:p>
    <w:p w14:paraId="7234D1BD" w14:textId="25D3BB89" w:rsidR="001268C9" w:rsidRDefault="001268C9" w:rsidP="001268C9">
      <w:pPr>
        <w:spacing w:after="0"/>
      </w:pPr>
      <w:r>
        <w:t>October 30</w:t>
      </w:r>
      <w:r w:rsidRPr="001268C9">
        <w:rPr>
          <w:vertAlign w:val="superscript"/>
        </w:rPr>
        <w:t>th</w:t>
      </w:r>
      <w:r>
        <w:t>, 2022</w:t>
      </w:r>
    </w:p>
    <w:p w14:paraId="46CE3B1B" w14:textId="7DE0522B" w:rsidR="001268C9" w:rsidRPr="001268C9" w:rsidRDefault="001268C9" w:rsidP="001268C9">
      <w:pPr>
        <w:jc w:val="center"/>
        <w:rPr>
          <w:b/>
          <w:bCs/>
        </w:rPr>
      </w:pPr>
      <w:proofErr w:type="spellStart"/>
      <w:r w:rsidRPr="001268C9">
        <w:rPr>
          <w:b/>
          <w:bCs/>
        </w:rPr>
        <w:t>Websocket</w:t>
      </w:r>
      <w:proofErr w:type="spellEnd"/>
      <w:r w:rsidR="00473B58">
        <w:rPr>
          <w:b/>
          <w:bCs/>
        </w:rPr>
        <w:t xml:space="preserve"> </w:t>
      </w:r>
      <w:r w:rsidR="001F1010">
        <w:rPr>
          <w:b/>
          <w:bCs/>
        </w:rPr>
        <w:t>Basics</w:t>
      </w:r>
    </w:p>
    <w:p w14:paraId="02918D93" w14:textId="3CC44395" w:rsidR="001268C9" w:rsidRDefault="001268C9" w:rsidP="001268C9">
      <w:proofErr w:type="spellStart"/>
      <w:r>
        <w:t>Websockets</w:t>
      </w:r>
      <w:proofErr w:type="spellEnd"/>
      <w:r>
        <w:t xml:space="preserve"> is a communication protocol </w:t>
      </w:r>
      <w:proofErr w:type="spellStart"/>
      <w:r>
        <w:t>likt</w:t>
      </w:r>
      <w:proofErr w:type="spellEnd"/>
      <w:r>
        <w:t xml:space="preserve"> HTTP.  It allows complete communication over a single TCP connection.  It is used when you want your front-end to be notified when there is a change in the backend server.</w:t>
      </w:r>
    </w:p>
    <w:p w14:paraId="4915FC3D" w14:textId="38351F98" w:rsidR="001268C9" w:rsidRDefault="001268C9" w:rsidP="00B0535B">
      <w:r>
        <w:t>Requirements:</w:t>
      </w:r>
      <w:r w:rsidR="00B0535B">
        <w:t xml:space="preserve"> </w:t>
      </w:r>
      <w:hyperlink r:id="rId5" w:history="1">
        <w:r w:rsidRPr="001268C9">
          <w:rPr>
            <w:rStyle w:val="Hyperlink"/>
          </w:rPr>
          <w:t>Channels.</w:t>
        </w:r>
      </w:hyperlink>
    </w:p>
    <w:p w14:paraId="359C3E9D" w14:textId="0A28BD3B" w:rsidR="001268C9" w:rsidRDefault="001268C9" w:rsidP="001268C9">
      <w:r>
        <w:t xml:space="preserve">To install channels type in </w:t>
      </w:r>
      <w:r>
        <w:rPr>
          <w:b/>
          <w:bCs/>
        </w:rPr>
        <w:t>pip install channels</w:t>
      </w:r>
      <w:r>
        <w:t>.</w:t>
      </w:r>
    </w:p>
    <w:p w14:paraId="6C15F6BF" w14:textId="29ADA626" w:rsidR="001268C9" w:rsidRDefault="001268C9" w:rsidP="001268C9">
      <w:r>
        <w:t xml:space="preserve">When done go into </w:t>
      </w:r>
      <w:r>
        <w:rPr>
          <w:b/>
          <w:bCs/>
        </w:rPr>
        <w:t>settings.py</w:t>
      </w:r>
      <w:r>
        <w:t xml:space="preserve"> and under </w:t>
      </w:r>
      <w:r>
        <w:rPr>
          <w:b/>
          <w:bCs/>
        </w:rPr>
        <w:t>INSTALLED_APPS</w:t>
      </w:r>
      <w:r>
        <w:t xml:space="preserve"> type in </w:t>
      </w:r>
      <w:r w:rsidRPr="001268C9">
        <w:rPr>
          <w:b/>
          <w:bCs/>
        </w:rPr>
        <w:t>‘channels’</w:t>
      </w:r>
      <w:r>
        <w:t xml:space="preserve"> at the very top.</w:t>
      </w:r>
    </w:p>
    <w:p w14:paraId="05CBBB60" w14:textId="4B0596A8" w:rsidR="001268C9" w:rsidRDefault="001268C9" w:rsidP="001268C9">
      <w:r>
        <w:t>In order to use the ASGI/Channels development server we have to make some changes starting with the</w:t>
      </w:r>
      <w:r>
        <w:rPr>
          <w:b/>
          <w:bCs/>
        </w:rPr>
        <w:t xml:space="preserve"> asgi.py</w:t>
      </w:r>
      <w:r>
        <w:t xml:space="preserve"> file.</w:t>
      </w:r>
    </w:p>
    <w:p w14:paraId="30718AB7" w14:textId="4B1DB6ED" w:rsidR="001268C9" w:rsidRDefault="001020B8" w:rsidP="001268C9">
      <w:r>
        <w:rPr>
          <w:noProof/>
        </w:rPr>
        <w:drawing>
          <wp:inline distT="0" distB="0" distL="0" distR="0" wp14:anchorId="63E93FE8" wp14:editId="1791B01B">
            <wp:extent cx="5149901" cy="275211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29" cy="277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BCF3" w14:textId="77777777" w:rsidR="001020B8" w:rsidRPr="001020B8" w:rsidRDefault="001020B8" w:rsidP="001020B8">
      <w:r w:rsidRPr="001020B8">
        <w:t>In the code above, we defined handlers for different protocols inside the </w:t>
      </w:r>
      <w:proofErr w:type="spellStart"/>
      <w:r w:rsidRPr="001020B8">
        <w:rPr>
          <w:rStyle w:val="Strong"/>
          <w:rFonts w:cstheme="minorHAnsi"/>
          <w:color w:val="404040"/>
        </w:rPr>
        <w:t>ProtocolTypeRouter</w:t>
      </w:r>
      <w:proofErr w:type="spellEnd"/>
      <w:r w:rsidRPr="001020B8">
        <w:t> object. It routes the incoming requests to different handlers depending on the type of request.</w:t>
      </w:r>
    </w:p>
    <w:p w14:paraId="313099DC" w14:textId="77777777" w:rsidR="001020B8" w:rsidRPr="001020B8" w:rsidRDefault="001020B8" w:rsidP="001020B8">
      <w:r w:rsidRPr="001020B8">
        <w:t>To handle </w:t>
      </w:r>
      <w:r w:rsidRPr="001020B8">
        <w:rPr>
          <w:rStyle w:val="Strong"/>
          <w:rFonts w:cstheme="minorHAnsi"/>
          <w:i/>
          <w:iCs/>
          <w:color w:val="404040"/>
        </w:rPr>
        <w:t>HTTP/HTTPS</w:t>
      </w:r>
      <w:r w:rsidRPr="001020B8">
        <w:t> requests, Django provides a handler method called </w:t>
      </w:r>
      <w:proofErr w:type="spellStart"/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get_asgi_application</w:t>
      </w:r>
      <w:proofErr w:type="spellEnd"/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()</w:t>
      </w:r>
      <w:r w:rsidRPr="001020B8">
        <w:t> which basically says “let the HTTP/HTTPS requests be handled by Django views like they were handled before”.</w:t>
      </w:r>
    </w:p>
    <w:p w14:paraId="6028D21A" w14:textId="77777777" w:rsidR="001020B8" w:rsidRPr="001020B8" w:rsidRDefault="001020B8" w:rsidP="001020B8">
      <w:r w:rsidRPr="001020B8">
        <w:t xml:space="preserve">In the code above, you can see that the URL pattern path that is passed to the </w:t>
      </w:r>
      <w:proofErr w:type="spellStart"/>
      <w:r w:rsidRPr="001020B8">
        <w:t>URLRouter</w:t>
      </w:r>
      <w:proofErr w:type="spellEnd"/>
      <w:r w:rsidRPr="001020B8">
        <w:t xml:space="preserve"> is </w:t>
      </w:r>
      <w:proofErr w:type="spellStart"/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myproject.urls.websocket_urlpatterns</w:t>
      </w:r>
      <w:proofErr w:type="spellEnd"/>
      <w:r w:rsidRPr="001020B8">
        <w:t>. We will define these URL patterns in a while.</w:t>
      </w:r>
    </w:p>
    <w:p w14:paraId="19112576" w14:textId="77777777" w:rsidR="001020B8" w:rsidRPr="001020B8" w:rsidRDefault="001020B8" w:rsidP="001020B8">
      <w:r w:rsidRPr="001020B8">
        <w:t>Setting up this </w:t>
      </w:r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asgi.py</w:t>
      </w:r>
      <w:r w:rsidRPr="001020B8">
        <w:t> file gives </w:t>
      </w:r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channels</w:t>
      </w:r>
      <w:r w:rsidRPr="001020B8">
        <w:t> a pointer to the root application, which can then integrate itself in Django and take control of the </w:t>
      </w:r>
      <w:proofErr w:type="spellStart"/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runserver</w:t>
      </w:r>
      <w:proofErr w:type="spellEnd"/>
      <w:r w:rsidRPr="001020B8">
        <w:t> command.</w:t>
      </w:r>
    </w:p>
    <w:p w14:paraId="2C3D2451" w14:textId="77777777" w:rsidR="001020B8" w:rsidRDefault="001020B8" w:rsidP="001020B8">
      <w:pPr>
        <w:pStyle w:val="NormalWeb"/>
        <w:shd w:val="clear" w:color="auto" w:fill="FFFFFF"/>
        <w:spacing w:line="384" w:lineRule="atLeast"/>
        <w:rPr>
          <w:color w:val="404040"/>
          <w:sz w:val="29"/>
          <w:szCs w:val="29"/>
        </w:rPr>
      </w:pPr>
    </w:p>
    <w:p w14:paraId="4C51D16E" w14:textId="61F26C99" w:rsidR="001020B8" w:rsidRPr="001020B8" w:rsidRDefault="001020B8" w:rsidP="001020B8">
      <w:r w:rsidRPr="001020B8">
        <w:lastRenderedPageBreak/>
        <w:t>So we need to do two things.</w:t>
      </w:r>
    </w:p>
    <w:p w14:paraId="79DC5288" w14:textId="77777777" w:rsidR="001020B8" w:rsidRPr="001020B8" w:rsidRDefault="001020B8" w:rsidP="001020B8">
      <w:r w:rsidRPr="001020B8">
        <w:t>We need to define some URL patterns for our WebSocket connections. Channels will consult these URL patterns and then decide what to do with the request.</w:t>
      </w:r>
    </w:p>
    <w:p w14:paraId="145728FD" w14:textId="77777777" w:rsidR="001020B8" w:rsidRPr="001020B8" w:rsidRDefault="001020B8" w:rsidP="001020B8">
      <w:r w:rsidRPr="001020B8">
        <w:t>We need to write the logic for what needs to be done with the request after URL patterns are resolved. For normal HTTP requests, the logic is usually written in </w:t>
      </w:r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views</w:t>
      </w:r>
      <w:r w:rsidRPr="001020B8">
        <w:t>. For WebSocket requests, the logic is written in </w:t>
      </w:r>
      <w:r w:rsidRPr="001020B8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Consumers</w:t>
      </w:r>
      <w:r w:rsidRPr="001020B8">
        <w:t>.</w:t>
      </w:r>
    </w:p>
    <w:p w14:paraId="4DFF8800" w14:textId="3A72F770" w:rsidR="001020B8" w:rsidRDefault="001020B8" w:rsidP="001268C9">
      <w:r>
        <w:t>Lets set up URL Patterns that we want Django to match and then call a particular consumer to handle the connection.</w:t>
      </w:r>
    </w:p>
    <w:p w14:paraId="678B4DDD" w14:textId="5F4CCC68" w:rsidR="001020B8" w:rsidRDefault="001020B8" w:rsidP="001268C9">
      <w:r>
        <w:t xml:space="preserve">In the </w:t>
      </w:r>
      <w:r>
        <w:rPr>
          <w:b/>
          <w:bCs/>
        </w:rPr>
        <w:t>urls.py</w:t>
      </w:r>
    </w:p>
    <w:p w14:paraId="511FDDAD" w14:textId="06780A08" w:rsidR="001020B8" w:rsidRDefault="001020B8" w:rsidP="001268C9">
      <w:r>
        <w:rPr>
          <w:noProof/>
        </w:rPr>
        <w:drawing>
          <wp:inline distT="0" distB="0" distL="0" distR="0" wp14:anchorId="24724B1E" wp14:editId="5B22903F">
            <wp:extent cx="4674413" cy="2667811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83" cy="26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9C30" w14:textId="5A64A270" w:rsidR="001268C9" w:rsidRDefault="001268C9" w:rsidP="001268C9">
      <w:r>
        <w:t xml:space="preserve">Go back to </w:t>
      </w:r>
      <w:r>
        <w:rPr>
          <w:b/>
          <w:bCs/>
        </w:rPr>
        <w:t xml:space="preserve">settings.py </w:t>
      </w:r>
      <w:r>
        <w:t xml:space="preserve">and under </w:t>
      </w:r>
      <w:r>
        <w:rPr>
          <w:b/>
          <w:bCs/>
        </w:rPr>
        <w:t>INSTALLED_APPS</w:t>
      </w:r>
      <w:r>
        <w:t xml:space="preserve"> type in </w:t>
      </w:r>
      <w:r>
        <w:rPr>
          <w:b/>
          <w:bCs/>
        </w:rPr>
        <w:t>ASGI_APPLICATION = ‘</w:t>
      </w:r>
      <w:proofErr w:type="spellStart"/>
      <w:r>
        <w:rPr>
          <w:b/>
          <w:bCs/>
        </w:rPr>
        <w:t>projectname.asgi.application</w:t>
      </w:r>
      <w:proofErr w:type="spellEnd"/>
      <w:r>
        <w:rPr>
          <w:b/>
          <w:bCs/>
        </w:rPr>
        <w:t>’</w:t>
      </w:r>
    </w:p>
    <w:p w14:paraId="61B8770E" w14:textId="7981B2EB" w:rsidR="001268C9" w:rsidRDefault="00B0535B" w:rsidP="001268C9">
      <w:r>
        <w:rPr>
          <w:noProof/>
        </w:rPr>
        <w:drawing>
          <wp:inline distT="0" distB="0" distL="0" distR="0" wp14:anchorId="39CCE7AD" wp14:editId="2BC42D0E">
            <wp:extent cx="3569818" cy="1882981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983" cy="18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9E9D" w14:textId="77777777" w:rsidR="001020B8" w:rsidRDefault="001020B8" w:rsidP="001268C9"/>
    <w:p w14:paraId="680BC40E" w14:textId="77777777" w:rsidR="001020B8" w:rsidRDefault="001020B8" w:rsidP="001268C9"/>
    <w:p w14:paraId="7FB9E099" w14:textId="36B8BBDC" w:rsidR="00B0535B" w:rsidRDefault="00B0535B" w:rsidP="001268C9">
      <w:r>
        <w:lastRenderedPageBreak/>
        <w:t xml:space="preserve">In order for our application to work we have to write consumers for it.  Consumers as the same as Django Views.  So it takes a web request and returns a web response. </w:t>
      </w:r>
    </w:p>
    <w:p w14:paraId="198E27F9" w14:textId="69DA9261" w:rsidR="00B0535B" w:rsidRDefault="00B0535B" w:rsidP="001268C9">
      <w:r>
        <w:t xml:space="preserve">Create a </w:t>
      </w:r>
      <w:r>
        <w:rPr>
          <w:b/>
          <w:bCs/>
        </w:rPr>
        <w:t>consumers.py</w:t>
      </w:r>
      <w:r>
        <w:t xml:space="preserve"> file in the project directory.</w:t>
      </w:r>
    </w:p>
    <w:p w14:paraId="10B15477" w14:textId="77777777" w:rsidR="008852D9" w:rsidRDefault="00B0535B" w:rsidP="001268C9">
      <w:r>
        <w:t xml:space="preserve">Consumers.py will </w:t>
      </w:r>
      <w:r w:rsidR="008852D9">
        <w:t xml:space="preserve">accept all incoming </w:t>
      </w:r>
      <w:proofErr w:type="spellStart"/>
      <w:r w:rsidR="008852D9">
        <w:t>websocket</w:t>
      </w:r>
      <w:proofErr w:type="spellEnd"/>
      <w:r w:rsidR="008852D9">
        <w:t xml:space="preserve"> connections, and then reply to all.</w:t>
      </w:r>
    </w:p>
    <w:p w14:paraId="012E8E33" w14:textId="7B871807" w:rsidR="00B0535B" w:rsidRDefault="00073E31" w:rsidP="00073E31">
      <w:pPr>
        <w:rPr>
          <w:shd w:val="clear" w:color="auto" w:fill="FFFFFF"/>
        </w:rPr>
      </w:pPr>
      <w:r>
        <w:rPr>
          <w:shd w:val="clear" w:color="auto" w:fill="FFFFFF"/>
        </w:rPr>
        <w:t>W</w:t>
      </w:r>
      <w:r w:rsidRPr="00073E31">
        <w:rPr>
          <w:shd w:val="clear" w:color="auto" w:fill="FFFFFF"/>
        </w:rPr>
        <w:t>e’ll write a </w:t>
      </w:r>
      <w:proofErr w:type="spellStart"/>
      <w:r w:rsidRPr="00073E31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  <w:shd w:val="clear" w:color="auto" w:fill="FFFFFF"/>
        </w:rPr>
        <w:t>UserConsumer</w:t>
      </w:r>
      <w:proofErr w:type="spellEnd"/>
      <w:r w:rsidRPr="00073E31">
        <w:rPr>
          <w:shd w:val="clear" w:color="auto" w:fill="FFFFFF"/>
        </w:rPr>
        <w:t xml:space="preserve"> class which will extend the synchronous </w:t>
      </w:r>
      <w:proofErr w:type="spellStart"/>
      <w:r w:rsidRPr="00073E31">
        <w:rPr>
          <w:shd w:val="clear" w:color="auto" w:fill="FFFFFF"/>
        </w:rPr>
        <w:t>WebsocketConsumer</w:t>
      </w:r>
      <w:proofErr w:type="spellEnd"/>
      <w:r w:rsidRPr="00073E31">
        <w:rPr>
          <w:shd w:val="clear" w:color="auto" w:fill="FFFFFF"/>
        </w:rPr>
        <w:t xml:space="preserve"> class. This class will be responsible for accepting/rejecting incoming connections. This class will also handle receiving and sending a user’s data to that user’s client machine through the established WebSocket connection.</w:t>
      </w:r>
    </w:p>
    <w:p w14:paraId="2D8AE2E1" w14:textId="77777777" w:rsidR="001F1010" w:rsidRPr="001F1010" w:rsidRDefault="001F1010" w:rsidP="001F1010">
      <w:r w:rsidRPr="001F1010">
        <w:t>Generally, four methods are defined in a consumer class —</w:t>
      </w:r>
    </w:p>
    <w:p w14:paraId="442E8B82" w14:textId="3CA5FA6A" w:rsidR="001F1010" w:rsidRPr="001F1010" w:rsidRDefault="001F1010" w:rsidP="001F1010"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connect</w:t>
      </w:r>
      <w:r w:rsidRPr="001F1010">
        <w:t> </w:t>
      </w:r>
      <w:r>
        <w:t>–</w:t>
      </w:r>
    </w:p>
    <w:p w14:paraId="48AAD5CA" w14:textId="09F0A5BB" w:rsidR="001F1010" w:rsidRPr="001F1010" w:rsidRDefault="001F1010" w:rsidP="001F1010">
      <w:pPr>
        <w:pStyle w:val="ListParagraph"/>
        <w:numPr>
          <w:ilvl w:val="0"/>
          <w:numId w:val="4"/>
        </w:numPr>
      </w:pPr>
      <w:r w:rsidRPr="001F1010">
        <w:t>Accept the incoming connection. This is done using </w:t>
      </w:r>
      <w:proofErr w:type="spellStart"/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self.accept</w:t>
      </w:r>
      <w:proofErr w:type="spellEnd"/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()</w:t>
      </w:r>
      <w:r w:rsidRPr="001F1010">
        <w:t>.</w:t>
      </w:r>
    </w:p>
    <w:p w14:paraId="5CD87EDF" w14:textId="457EBAD4" w:rsidR="001F1010" w:rsidRPr="001F1010" w:rsidRDefault="001F1010" w:rsidP="001F1010">
      <w:pPr>
        <w:pStyle w:val="ListParagraph"/>
        <w:numPr>
          <w:ilvl w:val="0"/>
          <w:numId w:val="4"/>
        </w:numPr>
      </w:pPr>
      <w:r w:rsidRPr="001F1010">
        <w:t>It is recommended that </w:t>
      </w: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accept()</w:t>
      </w:r>
      <w:r w:rsidRPr="001F1010">
        <w:t> be called as the </w:t>
      </w:r>
      <w:r w:rsidRPr="001F1010">
        <w:rPr>
          <w:rStyle w:val="Emphasis"/>
          <w:rFonts w:cstheme="minorHAnsi"/>
          <w:color w:val="404040"/>
        </w:rPr>
        <w:t>last</w:t>
      </w:r>
      <w:r w:rsidRPr="001F1010">
        <w:t> action in the </w:t>
      </w: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connect()</w:t>
      </w:r>
      <w:r w:rsidRPr="001F1010">
        <w:t> method if you choose to accept the connection.</w:t>
      </w:r>
    </w:p>
    <w:p w14:paraId="78881EB4" w14:textId="294840A9" w:rsidR="001F1010" w:rsidRPr="001F1010" w:rsidRDefault="001F1010" w:rsidP="001F1010">
      <w:pPr>
        <w:pStyle w:val="ListParagraph"/>
        <w:numPr>
          <w:ilvl w:val="0"/>
          <w:numId w:val="4"/>
        </w:numPr>
      </w:pPr>
      <w:r w:rsidRPr="001F1010">
        <w:t>We might want to reject a connection if a user is, let’s say, not authorized.</w:t>
      </w:r>
    </w:p>
    <w:p w14:paraId="190EDC99" w14:textId="499C192C" w:rsidR="001F1010" w:rsidRPr="001F1010" w:rsidRDefault="001F1010" w:rsidP="001F1010">
      <w:pPr>
        <w:pStyle w:val="ListParagraph"/>
        <w:numPr>
          <w:ilvl w:val="0"/>
          <w:numId w:val="4"/>
        </w:numPr>
      </w:pP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disconnect</w:t>
      </w:r>
      <w:r w:rsidRPr="001F1010">
        <w:t> - Close the ongoing connection. Done using </w:t>
      </w:r>
      <w:proofErr w:type="spellStart"/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self.close</w:t>
      </w:r>
      <w:proofErr w:type="spellEnd"/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()</w:t>
      </w:r>
    </w:p>
    <w:p w14:paraId="6A31A123" w14:textId="7DEF0B8F" w:rsidR="001F1010" w:rsidRPr="001F1010" w:rsidRDefault="001F1010" w:rsidP="001F1010">
      <w:pPr>
        <w:pStyle w:val="ListParagraph"/>
        <w:numPr>
          <w:ilvl w:val="0"/>
          <w:numId w:val="4"/>
        </w:numPr>
      </w:pP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send</w:t>
      </w:r>
      <w:r w:rsidRPr="001F1010">
        <w:t> - Send message(s) back to the client.</w:t>
      </w:r>
    </w:p>
    <w:p w14:paraId="0CFFA777" w14:textId="561E70B1" w:rsidR="001F1010" w:rsidRDefault="001F1010" w:rsidP="001F1010">
      <w:pPr>
        <w:pStyle w:val="ListParagraph"/>
        <w:numPr>
          <w:ilvl w:val="0"/>
          <w:numId w:val="4"/>
        </w:numPr>
      </w:pP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receive</w:t>
      </w:r>
      <w:r w:rsidRPr="001F1010">
        <w:t> - Logic to handle incoming messages from the client.</w:t>
      </w:r>
    </w:p>
    <w:p w14:paraId="68D6251E" w14:textId="4AA617F1" w:rsidR="001F1010" w:rsidRDefault="001F1010" w:rsidP="001F1010">
      <w:r>
        <w:rPr>
          <w:noProof/>
        </w:rPr>
        <w:drawing>
          <wp:inline distT="0" distB="0" distL="0" distR="0" wp14:anchorId="08BDA2E7" wp14:editId="77531DAB">
            <wp:extent cx="4484218" cy="366450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68" cy="36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44E7" w14:textId="22ED2F48" w:rsidR="001F1010" w:rsidRDefault="001F1010" w:rsidP="001F1010"/>
    <w:p w14:paraId="003B9D13" w14:textId="0A05930F" w:rsidR="001F1010" w:rsidRDefault="001F1010" w:rsidP="001F1010"/>
    <w:p w14:paraId="39944AC0" w14:textId="77777777" w:rsidR="001F1010" w:rsidRPr="001F1010" w:rsidRDefault="001F1010" w:rsidP="001F1010">
      <w:r w:rsidRPr="001F1010">
        <w:lastRenderedPageBreak/>
        <w:t>What all is going on in the above class?</w:t>
      </w:r>
    </w:p>
    <w:p w14:paraId="0904692B" w14:textId="77777777" w:rsidR="001F1010" w:rsidRPr="001F1010" w:rsidRDefault="001F1010" w:rsidP="001F1010">
      <w:r w:rsidRPr="001F1010">
        <w:t>If an incoming connection is noticed, the </w:t>
      </w: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connect</w:t>
      </w:r>
      <w:r w:rsidRPr="001F1010">
        <w:t> method is called, which accepts the connection. We can disconnect the connection by calling </w:t>
      </w: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disconnect</w:t>
      </w:r>
      <w:r w:rsidRPr="001F1010">
        <w:t> on the </w:t>
      </w:r>
      <w:proofErr w:type="spellStart"/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UserConsumer</w:t>
      </w:r>
      <w:proofErr w:type="spellEnd"/>
      <w:r w:rsidRPr="001F1010">
        <w:t> instance</w:t>
      </w:r>
    </w:p>
    <w:p w14:paraId="094339B1" w14:textId="77777777" w:rsidR="001F1010" w:rsidRPr="001F1010" w:rsidRDefault="001F1010" w:rsidP="001F1010">
      <w:r w:rsidRPr="001F1010">
        <w:t>In our given use case, as we’re not receiving any data from the client, our </w:t>
      </w:r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receive</w:t>
      </w:r>
      <w:r w:rsidRPr="001F1010">
        <w:t> method doesn’t contain any logic. We’ll only be sending data to the client.</w:t>
      </w:r>
    </w:p>
    <w:p w14:paraId="7308EF13" w14:textId="77777777" w:rsidR="001F1010" w:rsidRPr="001F1010" w:rsidRDefault="001F1010" w:rsidP="001F1010">
      <w:r w:rsidRPr="001F1010">
        <w:t>In our send method, we’re just sending some test data back to the client. You’ll notice that the name of our send method is </w:t>
      </w:r>
      <w:proofErr w:type="spellStart"/>
      <w:r w:rsidRPr="001F1010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2"/>
          <w:szCs w:val="22"/>
        </w:rPr>
        <w:t>send_user</w:t>
      </w:r>
      <w:proofErr w:type="spellEnd"/>
      <w:r w:rsidRPr="001F1010">
        <w:t>. You can name it however you like. You’ll see later on that we can specify which send method we want to invoke when.</w:t>
      </w:r>
    </w:p>
    <w:p w14:paraId="12E75FEC" w14:textId="680520AD" w:rsidR="001F1010" w:rsidRDefault="00473B58" w:rsidP="001F1010">
      <w:r>
        <w:t>Next steps</w:t>
      </w:r>
    </w:p>
    <w:p w14:paraId="27C37C1E" w14:textId="7EE6F156" w:rsidR="00473B58" w:rsidRDefault="00473B58" w:rsidP="00473B58">
      <w:pPr>
        <w:pStyle w:val="ListParagraph"/>
        <w:numPr>
          <w:ilvl w:val="0"/>
          <w:numId w:val="4"/>
        </w:numPr>
      </w:pPr>
      <w:r>
        <w:t>Look up channel layers.</w:t>
      </w:r>
    </w:p>
    <w:p w14:paraId="7CC56474" w14:textId="241CFB2C" w:rsidR="00473B58" w:rsidRDefault="00473B58" w:rsidP="00473B58">
      <w:pPr>
        <w:pStyle w:val="ListParagraph"/>
        <w:numPr>
          <w:ilvl w:val="0"/>
          <w:numId w:val="4"/>
        </w:numPr>
      </w:pPr>
      <w:r>
        <w:t>Connect consumers with channel layers.</w:t>
      </w:r>
    </w:p>
    <w:p w14:paraId="06DC7E23" w14:textId="29D2C112" w:rsidR="00473B58" w:rsidRDefault="00473B58" w:rsidP="00473B58">
      <w:pPr>
        <w:pStyle w:val="ListParagraph"/>
        <w:numPr>
          <w:ilvl w:val="0"/>
          <w:numId w:val="4"/>
        </w:numPr>
      </w:pPr>
      <w:r>
        <w:t>Connect Django signals with channel layers.</w:t>
      </w:r>
    </w:p>
    <w:p w14:paraId="154592E7" w14:textId="49115630" w:rsidR="00473B58" w:rsidRDefault="00473B58" w:rsidP="00473B58">
      <w:pPr>
        <w:pStyle w:val="ListParagraph"/>
        <w:numPr>
          <w:ilvl w:val="0"/>
          <w:numId w:val="4"/>
        </w:numPr>
      </w:pPr>
      <w:r>
        <w:t>Implement client-side socket connection.</w:t>
      </w:r>
    </w:p>
    <w:p w14:paraId="4F1D9EE1" w14:textId="67625800" w:rsidR="00473B58" w:rsidRPr="001F1010" w:rsidRDefault="00473B58" w:rsidP="00473B58">
      <w:pPr>
        <w:pStyle w:val="ListParagraph"/>
        <w:numPr>
          <w:ilvl w:val="0"/>
          <w:numId w:val="4"/>
        </w:numPr>
      </w:pPr>
      <w:r>
        <w:t>Test.</w:t>
      </w:r>
    </w:p>
    <w:p w14:paraId="08B1C14D" w14:textId="77777777" w:rsidR="001F1010" w:rsidRPr="001F1010" w:rsidRDefault="001F1010" w:rsidP="001F1010"/>
    <w:p w14:paraId="26AB09E3" w14:textId="77777777" w:rsidR="00B0535B" w:rsidRPr="00B0535B" w:rsidRDefault="00B0535B" w:rsidP="001268C9"/>
    <w:sectPr w:rsidR="00B0535B" w:rsidRPr="00B0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7163"/>
    <w:multiLevelType w:val="multilevel"/>
    <w:tmpl w:val="66F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9595F"/>
    <w:multiLevelType w:val="multilevel"/>
    <w:tmpl w:val="C164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B32DA"/>
    <w:multiLevelType w:val="hybridMultilevel"/>
    <w:tmpl w:val="169001EE"/>
    <w:lvl w:ilvl="0" w:tplc="985C9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4925"/>
    <w:multiLevelType w:val="multilevel"/>
    <w:tmpl w:val="C068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B5569"/>
    <w:multiLevelType w:val="hybridMultilevel"/>
    <w:tmpl w:val="B686C96E"/>
    <w:lvl w:ilvl="0" w:tplc="6744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25838">
    <w:abstractNumId w:val="4"/>
  </w:num>
  <w:num w:numId="2" w16cid:durableId="1046680969">
    <w:abstractNumId w:val="3"/>
  </w:num>
  <w:num w:numId="3" w16cid:durableId="28117037">
    <w:abstractNumId w:val="0"/>
  </w:num>
  <w:num w:numId="4" w16cid:durableId="553197534">
    <w:abstractNumId w:val="2"/>
  </w:num>
  <w:num w:numId="5" w16cid:durableId="186393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C9"/>
    <w:rsid w:val="00073E31"/>
    <w:rsid w:val="001020B8"/>
    <w:rsid w:val="001268C9"/>
    <w:rsid w:val="001A2890"/>
    <w:rsid w:val="001F1010"/>
    <w:rsid w:val="00473B58"/>
    <w:rsid w:val="008852D9"/>
    <w:rsid w:val="00B0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1F4F"/>
  <w15:chartTrackingRefBased/>
  <w15:docId w15:val="{784585BC-3E50-4A07-BD9F-F3052493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0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0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1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ypi.org/project/django-channe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2</cp:revision>
  <dcterms:created xsi:type="dcterms:W3CDTF">2022-10-30T13:52:00Z</dcterms:created>
  <dcterms:modified xsi:type="dcterms:W3CDTF">2022-10-30T15:14:00Z</dcterms:modified>
</cp:coreProperties>
</file>