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8088" w14:textId="68C6D4D6" w:rsidR="00F74026" w:rsidRPr="004B361F" w:rsidRDefault="004B361F" w:rsidP="009446EF">
      <w:pPr>
        <w:spacing w:after="0"/>
        <w:jc w:val="center"/>
        <w:rPr>
          <w:b/>
          <w:bCs/>
          <w:sz w:val="24"/>
          <w:szCs w:val="24"/>
        </w:rPr>
      </w:pPr>
      <w:r w:rsidRPr="004B361F">
        <w:rPr>
          <w:b/>
          <w:bCs/>
          <w:sz w:val="24"/>
          <w:szCs w:val="24"/>
        </w:rPr>
        <w:t>Project Requirements</w:t>
      </w:r>
    </w:p>
    <w:p w14:paraId="7313C249" w14:textId="77777777" w:rsidR="007309A8" w:rsidRDefault="007309A8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15853345" w14:textId="0D110670" w:rsidR="00A40097" w:rsidRDefault="000555F9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REQ-EPM00</w:t>
      </w:r>
      <w:r w:rsidR="00EC078E">
        <w:rPr>
          <w:rStyle w:val="markedcontent"/>
          <w:rFonts w:ascii="Arial" w:hAnsi="Arial" w:cs="Arial"/>
        </w:rPr>
        <w:t>1</w:t>
      </w:r>
      <w:r w:rsidR="000629EA">
        <w:rPr>
          <w:rStyle w:val="markedcontent"/>
          <w:rFonts w:ascii="Arial" w:hAnsi="Arial" w:cs="Arial"/>
        </w:rPr>
        <w:t xml:space="preserve"> (Phase 0)</w:t>
      </w:r>
      <w:r>
        <w:br/>
      </w:r>
      <w:r w:rsidR="00A40097">
        <w:rPr>
          <w:rStyle w:val="markedcontent"/>
          <w:rFonts w:ascii="Arial" w:hAnsi="Arial" w:cs="Arial"/>
        </w:rPr>
        <w:t>The ledger system shall</w:t>
      </w:r>
      <w:r w:rsidR="0085402C">
        <w:rPr>
          <w:rStyle w:val="markedcontent"/>
          <w:rFonts w:ascii="Arial" w:hAnsi="Arial" w:cs="Arial"/>
        </w:rPr>
        <w:t xml:space="preserve"> support </w:t>
      </w:r>
      <w:r w:rsidR="004F6A27">
        <w:rPr>
          <w:rStyle w:val="markedcontent"/>
          <w:rFonts w:ascii="Arial" w:hAnsi="Arial" w:cs="Arial"/>
        </w:rPr>
        <w:t xml:space="preserve">one </w:t>
      </w:r>
      <w:r w:rsidR="0085402C">
        <w:rPr>
          <w:rStyle w:val="markedcontent"/>
          <w:rFonts w:ascii="Arial" w:hAnsi="Arial" w:cs="Arial"/>
        </w:rPr>
        <w:t>administrative account,</w:t>
      </w:r>
      <w:r w:rsidR="004F6A27">
        <w:rPr>
          <w:rStyle w:val="markedcontent"/>
          <w:rFonts w:ascii="Arial" w:hAnsi="Arial" w:cs="Arial"/>
        </w:rPr>
        <w:t xml:space="preserve"> one</w:t>
      </w:r>
      <w:r w:rsidR="0085402C">
        <w:rPr>
          <w:rStyle w:val="markedcontent"/>
          <w:rFonts w:ascii="Arial" w:hAnsi="Arial" w:cs="Arial"/>
        </w:rPr>
        <w:t xml:space="preserve"> business analyst account, and</w:t>
      </w:r>
      <w:r w:rsidR="004F6A27">
        <w:rPr>
          <w:rStyle w:val="markedcontent"/>
          <w:rFonts w:ascii="Arial" w:hAnsi="Arial" w:cs="Arial"/>
        </w:rPr>
        <w:t xml:space="preserve"> </w:t>
      </w:r>
      <w:r w:rsidR="0085402C">
        <w:rPr>
          <w:rStyle w:val="markedcontent"/>
          <w:rFonts w:ascii="Arial" w:hAnsi="Arial" w:cs="Arial"/>
        </w:rPr>
        <w:t xml:space="preserve"> support staff accounts</w:t>
      </w:r>
      <w:r w:rsidR="004F6A27">
        <w:rPr>
          <w:rStyle w:val="markedcontent"/>
          <w:rFonts w:ascii="Arial" w:hAnsi="Arial" w:cs="Arial"/>
        </w:rPr>
        <w:t xml:space="preserve"> equal to the amount of </w:t>
      </w:r>
      <w:r w:rsidR="00DD7817">
        <w:rPr>
          <w:rStyle w:val="markedcontent"/>
          <w:rFonts w:ascii="Arial" w:hAnsi="Arial" w:cs="Arial"/>
        </w:rPr>
        <w:t>project managers</w:t>
      </w:r>
      <w:r w:rsidR="004F6A27">
        <w:rPr>
          <w:rStyle w:val="markedcontent"/>
          <w:rFonts w:ascii="Arial" w:hAnsi="Arial" w:cs="Arial"/>
        </w:rPr>
        <w:t xml:space="preserve"> employed</w:t>
      </w:r>
      <w:r w:rsidR="0085402C">
        <w:rPr>
          <w:rStyle w:val="markedcontent"/>
          <w:rFonts w:ascii="Arial" w:hAnsi="Arial" w:cs="Arial"/>
        </w:rPr>
        <w:t>.</w:t>
      </w:r>
    </w:p>
    <w:p w14:paraId="10EFC82A" w14:textId="20DAB781" w:rsidR="00A40097" w:rsidRDefault="00A40097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REQ-EPM00</w:t>
      </w:r>
      <w:r w:rsidR="00EC078E">
        <w:rPr>
          <w:rStyle w:val="markedcontent"/>
          <w:rFonts w:ascii="Arial" w:hAnsi="Arial" w:cs="Arial"/>
        </w:rPr>
        <w:t>2</w:t>
      </w:r>
      <w:r w:rsidR="000629EA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4F6A27">
        <w:rPr>
          <w:rStyle w:val="markedcontent"/>
          <w:rFonts w:ascii="Arial" w:hAnsi="Arial" w:cs="Arial"/>
        </w:rPr>
        <w:t xml:space="preserve"> </w:t>
      </w:r>
      <w:r w:rsidR="002712B3">
        <w:rPr>
          <w:rStyle w:val="markedcontent"/>
          <w:rFonts w:ascii="Arial" w:hAnsi="Arial" w:cs="Arial"/>
        </w:rPr>
        <w:t>allow only the admin account to</w:t>
      </w:r>
      <w:r w:rsidR="0001257D">
        <w:rPr>
          <w:rStyle w:val="markedcontent"/>
          <w:rFonts w:ascii="Arial" w:hAnsi="Arial" w:cs="Arial"/>
        </w:rPr>
        <w:t xml:space="preserve"> manually</w:t>
      </w:r>
      <w:r w:rsidR="002712B3">
        <w:rPr>
          <w:rStyle w:val="markedcontent"/>
          <w:rFonts w:ascii="Arial" w:hAnsi="Arial" w:cs="Arial"/>
        </w:rPr>
        <w:t xml:space="preserve"> access and manipulate the </w:t>
      </w:r>
      <w:r w:rsidR="00DD7817">
        <w:rPr>
          <w:rStyle w:val="markedcontent"/>
          <w:rFonts w:ascii="Arial" w:hAnsi="Arial" w:cs="Arial"/>
        </w:rPr>
        <w:t xml:space="preserve">ledger </w:t>
      </w:r>
      <w:r w:rsidR="002712B3">
        <w:rPr>
          <w:rStyle w:val="markedcontent"/>
          <w:rFonts w:ascii="Arial" w:hAnsi="Arial" w:cs="Arial"/>
        </w:rPr>
        <w:t>spreadsheet in its raw form.</w:t>
      </w:r>
    </w:p>
    <w:p w14:paraId="29D69349" w14:textId="77777777" w:rsidR="00DD7817" w:rsidRDefault="00DD7817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6834D0B3" w14:textId="070BD7E6" w:rsidR="00DD7817" w:rsidRDefault="00DD7817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REQ-EPM00</w:t>
      </w:r>
      <w:r w:rsidR="00EC078E">
        <w:rPr>
          <w:rStyle w:val="markedcontent"/>
          <w:rFonts w:ascii="Arial" w:hAnsi="Arial" w:cs="Arial"/>
        </w:rPr>
        <w:t>3</w:t>
      </w:r>
      <w:r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 be deployed in Excel utilizing the VBA language for menus.</w:t>
      </w:r>
    </w:p>
    <w:p w14:paraId="26C85EE4" w14:textId="0F7B0747" w:rsidR="00A40097" w:rsidRDefault="00A40097" w:rsidP="00DD7817">
      <w:pPr>
        <w:spacing w:after="0" w:line="240" w:lineRule="auto"/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REQ-EPM004</w:t>
      </w:r>
      <w:r w:rsidR="000629EA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2712B3">
        <w:rPr>
          <w:rStyle w:val="markedcontent"/>
          <w:rFonts w:ascii="Arial" w:hAnsi="Arial" w:cs="Arial"/>
        </w:rPr>
        <w:t xml:space="preserve"> appear as a menu-driven application to staff and business analyst accounts.</w:t>
      </w:r>
    </w:p>
    <w:p w14:paraId="2CEC8D9C" w14:textId="77777777" w:rsidR="00DD7817" w:rsidRDefault="00DD7817" w:rsidP="00DD7817">
      <w:pPr>
        <w:spacing w:after="0" w:line="240" w:lineRule="auto"/>
        <w:rPr>
          <w:rStyle w:val="markedcontent"/>
          <w:rFonts w:ascii="Arial" w:hAnsi="Arial" w:cs="Arial"/>
        </w:rPr>
      </w:pPr>
    </w:p>
    <w:p w14:paraId="79542A6D" w14:textId="58347657" w:rsidR="00DD7817" w:rsidRDefault="00DD7817" w:rsidP="00DD7817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EC078E">
        <w:rPr>
          <w:rStyle w:val="markedcontent"/>
          <w:rFonts w:ascii="Arial" w:hAnsi="Arial" w:cs="Arial"/>
        </w:rPr>
        <w:t>05</w:t>
      </w:r>
      <w:r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 authenticate the user by their unique login credentials and allow access to only the permissions granted for their respective account type.</w:t>
      </w:r>
    </w:p>
    <w:p w14:paraId="75EBFE5D" w14:textId="77777777" w:rsidR="009446EF" w:rsidRDefault="009446EF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4774E0E5" w14:textId="6BE723AC" w:rsidR="009446EF" w:rsidRDefault="009B22BA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EC078E">
        <w:rPr>
          <w:rStyle w:val="markedcontent"/>
          <w:rFonts w:ascii="Arial" w:hAnsi="Arial" w:cs="Arial"/>
        </w:rPr>
        <w:t>06</w:t>
      </w:r>
      <w:r w:rsidR="000629EA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426D35">
        <w:rPr>
          <w:rStyle w:val="markedcontent"/>
          <w:rFonts w:ascii="Arial" w:hAnsi="Arial" w:cs="Arial"/>
        </w:rPr>
        <w:t xml:space="preserve"> </w:t>
      </w:r>
      <w:r w:rsidR="000510F1">
        <w:rPr>
          <w:rStyle w:val="markedcontent"/>
          <w:rFonts w:ascii="Arial" w:hAnsi="Arial" w:cs="Arial"/>
        </w:rPr>
        <w:t>support a legacy mode that shall direct only the authenticated admin user to the ledger spreadsheet for manual access and manipulation.</w:t>
      </w:r>
    </w:p>
    <w:p w14:paraId="2F2C1DCB" w14:textId="77777777" w:rsidR="009446EF" w:rsidRDefault="009446EF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4960B576" w14:textId="1BF7FB1C" w:rsidR="009446EF" w:rsidRDefault="009B22BA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EC078E">
        <w:rPr>
          <w:rStyle w:val="markedcontent"/>
          <w:rFonts w:ascii="Arial" w:hAnsi="Arial" w:cs="Arial"/>
        </w:rPr>
        <w:t>07</w:t>
      </w:r>
      <w:r w:rsidR="000629EA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4B2066">
        <w:rPr>
          <w:rStyle w:val="markedcontent"/>
          <w:rFonts w:ascii="Arial" w:hAnsi="Arial" w:cs="Arial"/>
        </w:rPr>
        <w:t xml:space="preserve"> prompt the authenticated admin user to either choose legacy mode or the standard menu mode before proceeding through the system.</w:t>
      </w:r>
    </w:p>
    <w:p w14:paraId="21032640" w14:textId="77777777" w:rsidR="009446EF" w:rsidRDefault="009446EF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59880BF5" w14:textId="0A19E0B1" w:rsidR="009446EF" w:rsidRDefault="009B22BA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EC078E">
        <w:rPr>
          <w:rStyle w:val="markedcontent"/>
          <w:rFonts w:ascii="Arial" w:hAnsi="Arial" w:cs="Arial"/>
        </w:rPr>
        <w:t>08</w:t>
      </w:r>
      <w:r w:rsidR="000629EA">
        <w:rPr>
          <w:rStyle w:val="markedcontent"/>
          <w:rFonts w:ascii="Arial" w:hAnsi="Arial" w:cs="Arial"/>
        </w:rPr>
        <w:t xml:space="preserve"> (Phase 0)</w:t>
      </w:r>
      <w:r>
        <w:br/>
      </w:r>
      <w:r w:rsidR="003F0DDF">
        <w:rPr>
          <w:rStyle w:val="markedcontent"/>
          <w:rFonts w:ascii="Arial" w:hAnsi="Arial" w:cs="Arial"/>
        </w:rPr>
        <w:t xml:space="preserve">When the authenticated admin user selects menu mode, the </w:t>
      </w:r>
      <w:r>
        <w:rPr>
          <w:rStyle w:val="markedcontent"/>
          <w:rFonts w:ascii="Arial" w:hAnsi="Arial" w:cs="Arial"/>
        </w:rPr>
        <w:t>ledger system shall</w:t>
      </w:r>
      <w:r w:rsidR="003F0DDF">
        <w:rPr>
          <w:rStyle w:val="markedcontent"/>
          <w:rFonts w:ascii="Arial" w:hAnsi="Arial" w:cs="Arial"/>
        </w:rPr>
        <w:t xml:space="preserve"> present a warning for all properties that have a lease expiring within 90 days</w:t>
      </w:r>
      <w:r w:rsidR="00C04A62">
        <w:rPr>
          <w:rStyle w:val="markedcontent"/>
          <w:rFonts w:ascii="Arial" w:hAnsi="Arial" w:cs="Arial"/>
        </w:rPr>
        <w:t>.</w:t>
      </w:r>
    </w:p>
    <w:p w14:paraId="2E894848" w14:textId="77777777" w:rsidR="00C04A62" w:rsidRDefault="00C04A62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701179E9" w14:textId="359B1EB8" w:rsidR="009B22BA" w:rsidRDefault="009B22BA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EC078E">
        <w:rPr>
          <w:rStyle w:val="markedcontent"/>
          <w:rFonts w:ascii="Arial" w:hAnsi="Arial" w:cs="Arial"/>
        </w:rPr>
        <w:t>09</w:t>
      </w:r>
      <w:r w:rsidR="000629EA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C04A62">
        <w:rPr>
          <w:rStyle w:val="markedcontent"/>
          <w:rFonts w:ascii="Arial" w:hAnsi="Arial" w:cs="Arial"/>
        </w:rPr>
        <w:t xml:space="preserve"> prompt for any ledger items to be entered based on the date of entry.</w:t>
      </w:r>
    </w:p>
    <w:p w14:paraId="49E572F9" w14:textId="77777777" w:rsidR="009446EF" w:rsidRDefault="009446EF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1C2FB002" w14:textId="77BD6A82" w:rsidR="009B22BA" w:rsidRDefault="009B22BA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REQ-EPM01</w:t>
      </w:r>
      <w:r w:rsidR="00EC078E">
        <w:rPr>
          <w:rStyle w:val="markedcontent"/>
          <w:rFonts w:ascii="Arial" w:hAnsi="Arial" w:cs="Arial"/>
        </w:rPr>
        <w:t>0</w:t>
      </w:r>
      <w:r w:rsidR="000629EA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C04A62">
        <w:rPr>
          <w:rStyle w:val="markedcontent"/>
          <w:rFonts w:ascii="Arial" w:hAnsi="Arial" w:cs="Arial"/>
        </w:rPr>
        <w:t xml:space="preserve"> prompt the user to enter a ledger entry for a late fee, based on property metrics, to be applied if rent is 3-5 days </w:t>
      </w:r>
      <w:r w:rsidR="00CD784A">
        <w:rPr>
          <w:rStyle w:val="markedcontent"/>
          <w:rFonts w:ascii="Arial" w:hAnsi="Arial" w:cs="Arial"/>
        </w:rPr>
        <w:t>past</w:t>
      </w:r>
      <w:r w:rsidR="00C04A62">
        <w:rPr>
          <w:rStyle w:val="markedcontent"/>
          <w:rFonts w:ascii="Arial" w:hAnsi="Arial" w:cs="Arial"/>
        </w:rPr>
        <w:t xml:space="preserve"> the rent</w:t>
      </w:r>
      <w:r w:rsidR="00C04A62">
        <w:t xml:space="preserve"> </w:t>
      </w:r>
      <w:r w:rsidR="00C04A62">
        <w:rPr>
          <w:rStyle w:val="markedcontent"/>
          <w:rFonts w:ascii="Arial" w:hAnsi="Arial" w:cs="Arial"/>
        </w:rPr>
        <w:t>anniversary.</w:t>
      </w:r>
    </w:p>
    <w:p w14:paraId="6A16F42A" w14:textId="77777777" w:rsidR="009446EF" w:rsidRDefault="009446EF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375E5434" w14:textId="399091D9" w:rsidR="009B22BA" w:rsidRDefault="009B22BA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REQ-EPM01</w:t>
      </w:r>
      <w:r w:rsidR="00EC078E">
        <w:rPr>
          <w:rStyle w:val="markedcontent"/>
          <w:rFonts w:ascii="Arial" w:hAnsi="Arial" w:cs="Arial"/>
        </w:rPr>
        <w:t>1</w:t>
      </w:r>
      <w:r w:rsidR="000629EA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CD784A">
        <w:rPr>
          <w:rStyle w:val="markedcontent"/>
          <w:rFonts w:ascii="Arial" w:hAnsi="Arial" w:cs="Arial"/>
        </w:rPr>
        <w:t xml:space="preserve"> allow both admin and support staff account holders to </w:t>
      </w:r>
      <w:r w:rsidR="00435F45">
        <w:rPr>
          <w:rStyle w:val="markedcontent"/>
          <w:rFonts w:ascii="Arial" w:hAnsi="Arial" w:cs="Arial"/>
        </w:rPr>
        <w:t>enter tenant credit.</w:t>
      </w:r>
    </w:p>
    <w:p w14:paraId="13958249" w14:textId="77777777" w:rsidR="009446EF" w:rsidRDefault="009446EF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621FC7E2" w14:textId="5338B640" w:rsidR="009B22BA" w:rsidRDefault="009B22BA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REQ-EPM01</w:t>
      </w:r>
      <w:r w:rsidR="00EC078E">
        <w:rPr>
          <w:rStyle w:val="markedcontent"/>
          <w:rFonts w:ascii="Arial" w:hAnsi="Arial" w:cs="Arial"/>
        </w:rPr>
        <w:t>2</w:t>
      </w:r>
      <w:r w:rsidR="008728AD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CD784A">
        <w:rPr>
          <w:rStyle w:val="markedcontent"/>
          <w:rFonts w:ascii="Arial" w:hAnsi="Arial" w:cs="Arial"/>
        </w:rPr>
        <w:t xml:space="preserve"> allow</w:t>
      </w:r>
      <w:r w:rsidR="005074F3">
        <w:rPr>
          <w:rStyle w:val="markedcontent"/>
          <w:rFonts w:ascii="Arial" w:hAnsi="Arial" w:cs="Arial"/>
        </w:rPr>
        <w:t xml:space="preserve"> only</w:t>
      </w:r>
      <w:r w:rsidR="00CD784A">
        <w:rPr>
          <w:rStyle w:val="markedcontent"/>
          <w:rFonts w:ascii="Arial" w:hAnsi="Arial" w:cs="Arial"/>
        </w:rPr>
        <w:t xml:space="preserve"> </w:t>
      </w:r>
      <w:r w:rsidR="00C66FF9">
        <w:rPr>
          <w:rStyle w:val="markedcontent"/>
          <w:rFonts w:ascii="Arial" w:hAnsi="Arial" w:cs="Arial"/>
        </w:rPr>
        <w:t>the</w:t>
      </w:r>
      <w:r w:rsidR="00CD784A">
        <w:rPr>
          <w:rStyle w:val="markedcontent"/>
          <w:rFonts w:ascii="Arial" w:hAnsi="Arial" w:cs="Arial"/>
        </w:rPr>
        <w:t xml:space="preserve"> admin account holder</w:t>
      </w:r>
      <w:r w:rsidR="00435F45">
        <w:rPr>
          <w:rStyle w:val="markedcontent"/>
          <w:rFonts w:ascii="Arial" w:hAnsi="Arial" w:cs="Arial"/>
        </w:rPr>
        <w:t xml:space="preserve"> to</w:t>
      </w:r>
      <w:r w:rsidR="00C66FF9">
        <w:rPr>
          <w:rStyle w:val="markedcontent"/>
          <w:rFonts w:ascii="Arial" w:hAnsi="Arial" w:cs="Arial"/>
        </w:rPr>
        <w:t xml:space="preserve"> add and close a tenant from a property</w:t>
      </w:r>
      <w:r w:rsidR="005074F3">
        <w:rPr>
          <w:rStyle w:val="markedcontent"/>
          <w:rFonts w:ascii="Arial" w:hAnsi="Arial" w:cs="Arial"/>
        </w:rPr>
        <w:t xml:space="preserve">, add a new property, </w:t>
      </w:r>
      <w:proofErr w:type="gramStart"/>
      <w:r w:rsidR="005074F3">
        <w:rPr>
          <w:rStyle w:val="markedcontent"/>
          <w:rFonts w:ascii="Arial" w:hAnsi="Arial" w:cs="Arial"/>
        </w:rPr>
        <w:t>add</w:t>
      </w:r>
      <w:proofErr w:type="gramEnd"/>
      <w:r w:rsidR="005074F3">
        <w:rPr>
          <w:rStyle w:val="markedcontent"/>
          <w:rFonts w:ascii="Arial" w:hAnsi="Arial" w:cs="Arial"/>
        </w:rPr>
        <w:t xml:space="preserve"> and change user roles, and preset property groups for reports and access rights of the support staff</w:t>
      </w:r>
      <w:r w:rsidR="00C66FF9">
        <w:rPr>
          <w:rStyle w:val="markedcontent"/>
          <w:rFonts w:ascii="Arial" w:hAnsi="Arial" w:cs="Arial"/>
        </w:rPr>
        <w:t>.</w:t>
      </w:r>
      <w:r w:rsidR="00435F45">
        <w:rPr>
          <w:rStyle w:val="markedcontent"/>
          <w:rFonts w:ascii="Arial" w:hAnsi="Arial" w:cs="Arial"/>
        </w:rPr>
        <w:t xml:space="preserve"> </w:t>
      </w:r>
    </w:p>
    <w:p w14:paraId="34A30DF2" w14:textId="77777777" w:rsidR="009446EF" w:rsidRDefault="009446EF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6B659D0B" w14:textId="6FEDF1CA" w:rsidR="009B22BA" w:rsidRDefault="009B22BA" w:rsidP="009446EF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REQ-EPM01</w:t>
      </w:r>
      <w:r w:rsidR="00526EAD">
        <w:rPr>
          <w:rStyle w:val="markedcontent"/>
          <w:rFonts w:ascii="Arial" w:hAnsi="Arial" w:cs="Arial"/>
        </w:rPr>
        <w:t>3</w:t>
      </w:r>
      <w:r w:rsidR="008728AD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D134CD">
        <w:rPr>
          <w:rStyle w:val="markedcontent"/>
          <w:rFonts w:ascii="Arial" w:hAnsi="Arial" w:cs="Arial"/>
        </w:rPr>
        <w:t xml:space="preserve"> allow support staff accounts access to only a subset of rentals grouped and assigned by the admin account. </w:t>
      </w:r>
    </w:p>
    <w:p w14:paraId="71A369F4" w14:textId="2524BC24" w:rsidR="00CD784A" w:rsidRDefault="00CD784A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2D2D6A28" w14:textId="3FB94EC2" w:rsidR="00CD784A" w:rsidRDefault="00CD784A" w:rsidP="00CD784A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REQ-EPM01</w:t>
      </w:r>
      <w:r w:rsidR="00526EAD">
        <w:rPr>
          <w:rStyle w:val="markedcontent"/>
          <w:rFonts w:ascii="Arial" w:hAnsi="Arial" w:cs="Arial"/>
        </w:rPr>
        <w:t>4</w:t>
      </w:r>
      <w:r w:rsidR="008728AD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414451">
        <w:rPr>
          <w:rStyle w:val="markedcontent"/>
          <w:rFonts w:ascii="Arial" w:hAnsi="Arial" w:cs="Arial"/>
        </w:rPr>
        <w:t xml:space="preserve"> allow support staff accounts to add new ledger entries with a comment that can include either rent received, a charge for damages, or credit to the tenant for rent received or tenant purchased materials.</w:t>
      </w:r>
    </w:p>
    <w:p w14:paraId="0D52665B" w14:textId="6EE1B97B" w:rsidR="00CD784A" w:rsidRDefault="00CD784A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205430A9" w14:textId="5380BE48" w:rsidR="00CD784A" w:rsidRDefault="00CD784A" w:rsidP="00CD784A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>15</w:t>
      </w:r>
      <w:r w:rsidR="008728AD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3D2C01">
        <w:rPr>
          <w:rStyle w:val="markedcontent"/>
          <w:rFonts w:ascii="Arial" w:hAnsi="Arial" w:cs="Arial"/>
        </w:rPr>
        <w:t xml:space="preserve"> allow support staff accounts to</w:t>
      </w:r>
      <w:r w:rsidR="00147665">
        <w:rPr>
          <w:rStyle w:val="markedcontent"/>
          <w:rFonts w:ascii="Arial" w:hAnsi="Arial" w:cs="Arial"/>
        </w:rPr>
        <w:t xml:space="preserve"> view the full ledger data while not allowing the modification of past entries.</w:t>
      </w:r>
    </w:p>
    <w:p w14:paraId="6D3834F3" w14:textId="16259532" w:rsidR="00CD784A" w:rsidRDefault="00CD784A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3F4CA35A" w14:textId="735F91BE" w:rsidR="00CD784A" w:rsidRDefault="00CD784A" w:rsidP="00CD784A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>16</w:t>
      </w:r>
      <w:r w:rsidR="008728AD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147665">
        <w:rPr>
          <w:rStyle w:val="markedcontent"/>
          <w:rFonts w:ascii="Arial" w:hAnsi="Arial" w:cs="Arial"/>
        </w:rPr>
        <w:t xml:space="preserve"> allow support staff accounts to access tenants phone numbers, property address, email address(es),</w:t>
      </w:r>
      <w:r w:rsidR="00147665">
        <w:t xml:space="preserve"> </w:t>
      </w:r>
      <w:r w:rsidR="00147665">
        <w:rPr>
          <w:rStyle w:val="markedcontent"/>
          <w:rFonts w:ascii="Arial" w:hAnsi="Arial" w:cs="Arial"/>
        </w:rPr>
        <w:t xml:space="preserve">due </w:t>
      </w:r>
      <w:proofErr w:type="gramStart"/>
      <w:r w:rsidR="00147665">
        <w:rPr>
          <w:rStyle w:val="markedcontent"/>
          <w:rFonts w:ascii="Arial" w:hAnsi="Arial" w:cs="Arial"/>
        </w:rPr>
        <w:t>dates</w:t>
      </w:r>
      <w:proofErr w:type="gramEnd"/>
      <w:r w:rsidR="00147665">
        <w:rPr>
          <w:rStyle w:val="markedcontent"/>
          <w:rFonts w:ascii="Arial" w:hAnsi="Arial" w:cs="Arial"/>
        </w:rPr>
        <w:t xml:space="preserve"> and late fee grace period.</w:t>
      </w:r>
    </w:p>
    <w:p w14:paraId="3AD95989" w14:textId="044E288A" w:rsidR="00CD784A" w:rsidRDefault="00CD784A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58DA6878" w14:textId="53175603" w:rsidR="00CD784A" w:rsidRDefault="00CD784A" w:rsidP="00CD784A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>17</w:t>
      </w:r>
      <w:r w:rsidR="008728AD">
        <w:rPr>
          <w:rStyle w:val="markedcontent"/>
          <w:rFonts w:ascii="Arial" w:hAnsi="Arial" w:cs="Arial"/>
        </w:rPr>
        <w:t xml:space="preserve"> 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7F5688">
        <w:rPr>
          <w:rStyle w:val="markedcontent"/>
          <w:rFonts w:ascii="Arial" w:hAnsi="Arial" w:cs="Arial"/>
        </w:rPr>
        <w:t xml:space="preserve"> allow the business analyst account only the ability to access and generate reports of the various properties</w:t>
      </w:r>
      <w:r w:rsidR="005236CD">
        <w:rPr>
          <w:rStyle w:val="markedcontent"/>
          <w:rFonts w:ascii="Arial" w:hAnsi="Arial" w:cs="Arial"/>
        </w:rPr>
        <w:t xml:space="preserve"> gross rent collected by quarter or by year,</w:t>
      </w:r>
      <w:r w:rsidR="007F5688">
        <w:rPr>
          <w:rStyle w:val="markedcontent"/>
          <w:rFonts w:ascii="Arial" w:hAnsi="Arial" w:cs="Arial"/>
        </w:rPr>
        <w:t xml:space="preserve"> individually, grouped, or </w:t>
      </w:r>
      <w:proofErr w:type="gramStart"/>
      <w:r w:rsidR="007F5688">
        <w:rPr>
          <w:rStyle w:val="markedcontent"/>
          <w:rFonts w:ascii="Arial" w:hAnsi="Arial" w:cs="Arial"/>
        </w:rPr>
        <w:t>as a whole through</w:t>
      </w:r>
      <w:proofErr w:type="gramEnd"/>
      <w:r w:rsidR="007F5688">
        <w:rPr>
          <w:rStyle w:val="markedcontent"/>
          <w:rFonts w:ascii="Arial" w:hAnsi="Arial" w:cs="Arial"/>
        </w:rPr>
        <w:t xml:space="preserve"> rollup numbers in the ledger.</w:t>
      </w:r>
    </w:p>
    <w:p w14:paraId="4575F23A" w14:textId="62568A7D" w:rsidR="00CD784A" w:rsidRDefault="00CD784A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3A83EA3E" w14:textId="7DA500F2" w:rsidR="00CD784A" w:rsidRDefault="00CD784A" w:rsidP="00CD784A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 xml:space="preserve">18 </w:t>
      </w:r>
      <w:r w:rsidR="008728AD">
        <w:rPr>
          <w:rStyle w:val="markedcontent"/>
          <w:rFonts w:ascii="Arial" w:hAnsi="Arial" w:cs="Arial"/>
        </w:rPr>
        <w:t>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7F5688">
        <w:rPr>
          <w:rStyle w:val="markedcontent"/>
          <w:rFonts w:ascii="Arial" w:hAnsi="Arial" w:cs="Arial"/>
        </w:rPr>
        <w:t xml:space="preserve"> not allow the business analyst account access to any customer data or ledger entries.</w:t>
      </w:r>
    </w:p>
    <w:p w14:paraId="2D0BD8AB" w14:textId="31D6E0AC" w:rsidR="00CD784A" w:rsidRDefault="00CD784A" w:rsidP="009446EF">
      <w:pPr>
        <w:spacing w:after="0" w:line="240" w:lineRule="auto"/>
        <w:rPr>
          <w:rStyle w:val="markedcontent"/>
          <w:rFonts w:ascii="Arial" w:hAnsi="Arial" w:cs="Arial"/>
        </w:rPr>
      </w:pPr>
    </w:p>
    <w:p w14:paraId="2EDFF6A0" w14:textId="11A7A7F1" w:rsidR="004B361F" w:rsidRDefault="00CD784A" w:rsidP="000F1EF4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>19</w:t>
      </w:r>
      <w:r w:rsidR="008728AD">
        <w:rPr>
          <w:rStyle w:val="markedcontent"/>
          <w:rFonts w:ascii="Arial" w:hAnsi="Arial" w:cs="Arial"/>
        </w:rPr>
        <w:t>(Phase 0)</w:t>
      </w:r>
      <w:r>
        <w:br/>
      </w:r>
      <w:r>
        <w:rPr>
          <w:rStyle w:val="markedcontent"/>
          <w:rFonts w:ascii="Arial" w:hAnsi="Arial" w:cs="Arial"/>
        </w:rPr>
        <w:t>The ledger system shall</w:t>
      </w:r>
      <w:r w:rsidR="005236CD">
        <w:rPr>
          <w:rStyle w:val="markedcontent"/>
          <w:rFonts w:ascii="Arial" w:hAnsi="Arial" w:cs="Arial"/>
        </w:rPr>
        <w:t xml:space="preserve"> store customer data locally in an access database.</w:t>
      </w:r>
    </w:p>
    <w:p w14:paraId="1DA409B9" w14:textId="77777777" w:rsidR="00DD7817" w:rsidRDefault="00DD7817" w:rsidP="000F1EF4">
      <w:pPr>
        <w:spacing w:after="0" w:line="240" w:lineRule="auto"/>
        <w:rPr>
          <w:rStyle w:val="markedcontent"/>
          <w:rFonts w:ascii="Arial" w:hAnsi="Arial" w:cs="Arial"/>
        </w:rPr>
      </w:pPr>
    </w:p>
    <w:p w14:paraId="2FBB5E1B" w14:textId="602FB296" w:rsidR="00DD7817" w:rsidRDefault="00DD7817" w:rsidP="00DD7817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>20</w:t>
      </w:r>
      <w:r>
        <w:rPr>
          <w:rStyle w:val="markedcontent"/>
          <w:rFonts w:ascii="Arial" w:hAnsi="Arial" w:cs="Arial"/>
        </w:rPr>
        <w:t xml:space="preserve"> (Phase 1)</w:t>
      </w:r>
      <w:r>
        <w:br/>
      </w:r>
      <w:r>
        <w:rPr>
          <w:rStyle w:val="markedcontent"/>
          <w:rFonts w:ascii="Arial" w:hAnsi="Arial" w:cs="Arial"/>
        </w:rPr>
        <w:t xml:space="preserve">The ledger system shall be accessible by all web enabled devices by utilizing user authentication through a secure login. </w:t>
      </w:r>
    </w:p>
    <w:p w14:paraId="4215FDF0" w14:textId="01C7B464" w:rsidR="00DD7817" w:rsidRDefault="00DD7817" w:rsidP="00DD7817">
      <w:pPr>
        <w:spacing w:after="0" w:line="240" w:lineRule="auto"/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>21</w:t>
      </w:r>
      <w:r>
        <w:rPr>
          <w:rStyle w:val="markedcontent"/>
          <w:rFonts w:ascii="Arial" w:hAnsi="Arial" w:cs="Arial"/>
        </w:rPr>
        <w:t xml:space="preserve"> (Phase 1)</w:t>
      </w:r>
      <w:r>
        <w:br/>
      </w:r>
      <w:r>
        <w:rPr>
          <w:rStyle w:val="markedcontent"/>
          <w:rFonts w:ascii="Arial" w:hAnsi="Arial" w:cs="Arial"/>
        </w:rPr>
        <w:t>The ledger system shall be hosted by a dedicated server with a dedicated database.</w:t>
      </w:r>
    </w:p>
    <w:p w14:paraId="60BBA8A4" w14:textId="15BF2338" w:rsidR="00DD7817" w:rsidRDefault="00DD7817" w:rsidP="00DD7817">
      <w:pPr>
        <w:spacing w:after="0" w:line="240" w:lineRule="auto"/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>22</w:t>
      </w:r>
      <w:r>
        <w:rPr>
          <w:rStyle w:val="markedcontent"/>
          <w:rFonts w:ascii="Arial" w:hAnsi="Arial" w:cs="Arial"/>
        </w:rPr>
        <w:t xml:space="preserve"> (Phase 1)</w:t>
      </w:r>
      <w:r>
        <w:br/>
      </w:r>
      <w:r>
        <w:rPr>
          <w:rStyle w:val="markedcontent"/>
          <w:rFonts w:ascii="Arial" w:hAnsi="Arial" w:cs="Arial"/>
        </w:rPr>
        <w:t>The ledger system data shall be TLS encrypted to protect customer information.</w:t>
      </w:r>
    </w:p>
    <w:p w14:paraId="1A418E39" w14:textId="43F35C31" w:rsidR="00DD7817" w:rsidRDefault="00DD7817" w:rsidP="00DD7817">
      <w:pPr>
        <w:spacing w:after="0" w:line="240" w:lineRule="auto"/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>23</w:t>
      </w:r>
      <w:r>
        <w:rPr>
          <w:rStyle w:val="markedcontent"/>
          <w:rFonts w:ascii="Arial" w:hAnsi="Arial" w:cs="Arial"/>
        </w:rPr>
        <w:t xml:space="preserve"> (Phase 1)</w:t>
      </w:r>
      <w:r>
        <w:br/>
      </w:r>
      <w:r>
        <w:rPr>
          <w:rStyle w:val="markedcontent"/>
          <w:rFonts w:ascii="Arial" w:hAnsi="Arial" w:cs="Arial"/>
        </w:rPr>
        <w:t>The ledger system shall create a backup of its data every 7 days.</w:t>
      </w:r>
    </w:p>
    <w:p w14:paraId="14D7A400" w14:textId="1FB7902D" w:rsidR="00DD7817" w:rsidRPr="000F1EF4" w:rsidRDefault="00DD7817" w:rsidP="00DD7817">
      <w:pPr>
        <w:spacing w:before="240" w:after="0" w:line="240" w:lineRule="auto"/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REQ-EPM0</w:t>
      </w:r>
      <w:r w:rsidR="00526EAD">
        <w:rPr>
          <w:rStyle w:val="markedcontent"/>
          <w:rFonts w:ascii="Arial" w:hAnsi="Arial" w:cs="Arial"/>
        </w:rPr>
        <w:t>24</w:t>
      </w:r>
      <w:r>
        <w:rPr>
          <w:rStyle w:val="markedcontent"/>
          <w:rFonts w:ascii="Arial" w:hAnsi="Arial" w:cs="Arial"/>
        </w:rPr>
        <w:t xml:space="preserve"> (Phase 1)</w:t>
      </w:r>
      <w:r>
        <w:br/>
      </w:r>
      <w:r>
        <w:rPr>
          <w:rStyle w:val="markedcontent"/>
          <w:rFonts w:ascii="Arial" w:hAnsi="Arial" w:cs="Arial"/>
        </w:rPr>
        <w:t>The ledger system shall track user activity which includes user logins, ledger additions and modifications that shall be viewable only by the admin account holder.</w:t>
      </w:r>
    </w:p>
    <w:sectPr w:rsidR="00DD7817" w:rsidRPr="000F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E47C8" w14:textId="77777777" w:rsidR="000E3064" w:rsidRDefault="000E3064" w:rsidP="004B361F">
      <w:pPr>
        <w:spacing w:after="0" w:line="240" w:lineRule="auto"/>
      </w:pPr>
      <w:r>
        <w:separator/>
      </w:r>
    </w:p>
  </w:endnote>
  <w:endnote w:type="continuationSeparator" w:id="0">
    <w:p w14:paraId="5EA37C45" w14:textId="77777777" w:rsidR="000E3064" w:rsidRDefault="000E3064" w:rsidP="004B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4D831" w14:textId="77777777" w:rsidR="000E3064" w:rsidRDefault="000E3064" w:rsidP="004B361F">
      <w:pPr>
        <w:spacing w:after="0" w:line="240" w:lineRule="auto"/>
      </w:pPr>
      <w:r>
        <w:separator/>
      </w:r>
    </w:p>
  </w:footnote>
  <w:footnote w:type="continuationSeparator" w:id="0">
    <w:p w14:paraId="682089E0" w14:textId="77777777" w:rsidR="000E3064" w:rsidRDefault="000E3064" w:rsidP="004B3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1F"/>
    <w:rsid w:val="0001257D"/>
    <w:rsid w:val="000510F1"/>
    <w:rsid w:val="000555F9"/>
    <w:rsid w:val="000629EA"/>
    <w:rsid w:val="00084BFD"/>
    <w:rsid w:val="000E3064"/>
    <w:rsid w:val="000F1EF4"/>
    <w:rsid w:val="00147665"/>
    <w:rsid w:val="00247FC6"/>
    <w:rsid w:val="0025545A"/>
    <w:rsid w:val="002712B3"/>
    <w:rsid w:val="002970B9"/>
    <w:rsid w:val="003D2C01"/>
    <w:rsid w:val="003F0DDF"/>
    <w:rsid w:val="00414451"/>
    <w:rsid w:val="00426D35"/>
    <w:rsid w:val="00435F45"/>
    <w:rsid w:val="004B2066"/>
    <w:rsid w:val="004B361F"/>
    <w:rsid w:val="004F6A27"/>
    <w:rsid w:val="005074F3"/>
    <w:rsid w:val="005236CD"/>
    <w:rsid w:val="00526EAD"/>
    <w:rsid w:val="005309FC"/>
    <w:rsid w:val="005A5C1B"/>
    <w:rsid w:val="006A195A"/>
    <w:rsid w:val="007309A8"/>
    <w:rsid w:val="007B6AB3"/>
    <w:rsid w:val="007F5688"/>
    <w:rsid w:val="0085402C"/>
    <w:rsid w:val="008728AD"/>
    <w:rsid w:val="009446EF"/>
    <w:rsid w:val="009479B5"/>
    <w:rsid w:val="009B22BA"/>
    <w:rsid w:val="00A40097"/>
    <w:rsid w:val="00AA19F4"/>
    <w:rsid w:val="00B61E73"/>
    <w:rsid w:val="00C04A62"/>
    <w:rsid w:val="00C32C85"/>
    <w:rsid w:val="00C66FF9"/>
    <w:rsid w:val="00CD784A"/>
    <w:rsid w:val="00CE4F8F"/>
    <w:rsid w:val="00D134CD"/>
    <w:rsid w:val="00DD7817"/>
    <w:rsid w:val="00E31EF8"/>
    <w:rsid w:val="00EC078E"/>
    <w:rsid w:val="00F222C9"/>
    <w:rsid w:val="00F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ED37"/>
  <w15:chartTrackingRefBased/>
  <w15:docId w15:val="{B9A938E2-09C2-47A4-A989-B86D7CBC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61F"/>
  </w:style>
  <w:style w:type="paragraph" w:styleId="Footer">
    <w:name w:val="footer"/>
    <w:basedOn w:val="Normal"/>
    <w:link w:val="FooterChar"/>
    <w:uiPriority w:val="99"/>
    <w:unhideWhenUsed/>
    <w:rsid w:val="004B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61F"/>
  </w:style>
  <w:style w:type="character" w:customStyle="1" w:styleId="markedcontent">
    <w:name w:val="markedcontent"/>
    <w:basedOn w:val="DefaultParagraphFont"/>
    <w:rsid w:val="0005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Adams (Student)</dc:creator>
  <cp:keywords/>
  <dc:description/>
  <cp:lastModifiedBy>Hillary Adams</cp:lastModifiedBy>
  <cp:revision>6</cp:revision>
  <cp:lastPrinted>2023-04-03T05:10:00Z</cp:lastPrinted>
  <dcterms:created xsi:type="dcterms:W3CDTF">2023-11-01T06:00:00Z</dcterms:created>
  <dcterms:modified xsi:type="dcterms:W3CDTF">2024-05-08T19:06:00Z</dcterms:modified>
</cp:coreProperties>
</file>