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45B5E">
      <w:pPr>
        <w:pStyle w:val="11"/>
      </w:pPr>
      <w:r>
        <w:t>Event Processor — Technical Specification</w:t>
      </w:r>
    </w:p>
    <w:p w14:paraId="7830959B">
      <w:pPr>
        <w:pStyle w:val="9"/>
      </w:pPr>
      <w:r>
        <w:t>Option 2: Direct-to-HPOS Ingestion — Implementation-Ready Spec</w:t>
      </w:r>
    </w:p>
    <w:p w14:paraId="09C4F04E">
      <w:r>
        <w:rPr>
          <w:b/>
        </w:rPr>
        <w:t xml:space="preserve">Status: </w:t>
      </w:r>
      <w:r>
        <w:t xml:space="preserve">Approved for build   </w:t>
      </w:r>
      <w:r>
        <w:rPr>
          <w:b/>
        </w:rPr>
        <w:t xml:space="preserve">Version: </w:t>
      </w:r>
      <w:r>
        <w:t xml:space="preserve">1.2   </w:t>
      </w:r>
      <w:r>
        <w:rPr>
          <w:b/>
        </w:rPr>
        <w:t xml:space="preserve">Owner: </w:t>
      </w:r>
      <w:r>
        <w:t xml:space="preserve">Metering Engine Team   </w:t>
      </w:r>
      <w:r>
        <w:rPr>
          <w:b/>
        </w:rPr>
        <w:t xml:space="preserve">Date: </w:t>
      </w:r>
      <w:r>
        <w:t>16 Aug 2026</w:t>
      </w:r>
    </w:p>
    <w:p w14:paraId="00121021">
      <w:r>
        <w:rPr>
          <w:b/>
        </w:rPr>
        <w:t xml:space="preserve">Audience: </w:t>
      </w:r>
      <w:r>
        <w:t>Developers and AI code-generation tools (Claude / Devin). Section 7 gives the exact, ordered execution logic — each atomic action, the log level, MDC fields, batchAudit writes, and error codes on ERROR-level logs — so the implementation can be generated directly.</w:t>
      </w:r>
    </w:p>
    <w:p w14:paraId="167EBBEA"/>
    <w:p w14:paraId="067B34F5">
      <w:pPr>
        <w:pStyle w:val="2"/>
      </w:pPr>
      <w:r>
        <w:t>Change History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00"/>
        <w:gridCol w:w="2300"/>
        <w:gridCol w:w="4600"/>
      </w:tblGrid>
      <w:tr w14:paraId="1FDD3F0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6243B"/>
            <w:vAlign w:val="top"/>
          </w:tcPr>
          <w:p w14:paraId="70D9F121">
            <w:r>
              <w:rPr>
                <w:b/>
                <w:color w:val="FFFFFF"/>
              </w:rPr>
              <w:t>Version</w:t>
            </w:r>
          </w:p>
        </w:tc>
        <w:tc>
          <w:tcPr>
            <w:tcW w:w="1400" w:type="dxa"/>
            <w:shd w:val="clear" w:color="auto" w:fill="16243B"/>
            <w:vAlign w:val="top"/>
          </w:tcPr>
          <w:p w14:paraId="1BE5FEBE">
            <w:r>
              <w:rPr>
                <w:b/>
                <w:color w:val="FFFFFF"/>
              </w:rPr>
              <w:t>Date</w:t>
            </w:r>
          </w:p>
        </w:tc>
        <w:tc>
          <w:tcPr>
            <w:tcW w:w="2300" w:type="dxa"/>
            <w:shd w:val="clear" w:color="auto" w:fill="16243B"/>
            <w:vAlign w:val="top"/>
          </w:tcPr>
          <w:p w14:paraId="14E59A8C">
            <w:r>
              <w:rPr>
                <w:b/>
                <w:color w:val="FFFFFF"/>
              </w:rPr>
              <w:t>Author</w:t>
            </w:r>
          </w:p>
        </w:tc>
        <w:tc>
          <w:tcPr>
            <w:tcW w:w="4600" w:type="dxa"/>
            <w:shd w:val="clear" w:color="auto" w:fill="16243B"/>
            <w:vAlign w:val="top"/>
          </w:tcPr>
          <w:p w14:paraId="6431A3E5">
            <w:r>
              <w:rPr>
                <w:b/>
                <w:color w:val="FFFFFF"/>
              </w:rPr>
              <w:t>Summary</w:t>
            </w:r>
          </w:p>
        </w:tc>
      </w:tr>
      <w:tr w14:paraId="3F0E099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014FBFDB">
            <w:r>
              <w:t>1.2</w:t>
            </w:r>
          </w:p>
        </w:tc>
        <w:tc>
          <w:tcPr>
            <w:tcW w:w="1400" w:type="dxa"/>
            <w:vAlign w:val="top"/>
          </w:tcPr>
          <w:p w14:paraId="3111A257">
            <w:r>
              <w:t>16 Aug 2026</w:t>
            </w:r>
          </w:p>
        </w:tc>
        <w:tc>
          <w:tcPr>
            <w:tcW w:w="2300" w:type="dxa"/>
            <w:vAlign w:val="top"/>
          </w:tcPr>
          <w:p w14:paraId="0D45ED8A">
            <w:r>
              <w:t>Metering Engine Team</w:t>
            </w:r>
          </w:p>
        </w:tc>
        <w:tc>
          <w:tcPr>
            <w:tcW w:w="4600" w:type="dxa"/>
            <w:vAlign w:val="top"/>
          </w:tcPr>
          <w:p w14:paraId="6EDB6D6C">
            <w:r>
              <w:t>EP now performs schema + mandatory-field validation. Added EXCEPTION_EVENTS bucket (rejected-events/, failed_events/) with errorCode + errorDescription. Duplicate detection via reading HPOS (RAW_EVENTS). Removed multiple modes; operationId = EVENT_PROCESSOR. Feedback topic deferred to MVP2. batchAudit inserts made optional (flag). Added Kafka poll error handling. Clarified counters for a continuous process and NFR-2 wording.</w:t>
            </w:r>
          </w:p>
        </w:tc>
      </w:tr>
      <w:tr w14:paraId="3998058F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1EB84220">
            <w:r>
              <w:t>1.1</w:t>
            </w:r>
          </w:p>
        </w:tc>
        <w:tc>
          <w:tcPr>
            <w:tcW w:w="1400" w:type="dxa"/>
            <w:shd w:val="clear" w:color="auto" w:fill="F4F6FA"/>
            <w:vAlign w:val="top"/>
          </w:tcPr>
          <w:p w14:paraId="5B013A6A">
            <w:r>
              <w:t>9 Aug 2026</w:t>
            </w:r>
          </w:p>
        </w:tc>
        <w:tc>
          <w:tcPr>
            <w:tcW w:w="2300" w:type="dxa"/>
            <w:shd w:val="clear" w:color="auto" w:fill="F4F6FA"/>
            <w:vAlign w:val="top"/>
          </w:tcPr>
          <w:p w14:paraId="4AB5EA71">
            <w:r>
              <w:t>Metering Engine Team</w:t>
            </w:r>
          </w:p>
        </w:tc>
        <w:tc>
          <w:tcPr>
            <w:tcW w:w="4600" w:type="dxa"/>
            <w:shd w:val="clear" w:color="auto" w:fill="F4F6FA"/>
            <w:vAlign w:val="top"/>
          </w:tcPr>
          <w:p w14:paraId="63B59A57">
            <w:r>
              <w:t>Rewrote Section 7 as ordered atomic step logic with INFO/DEBUG/ERROR logging, MDC, batchAudit, error codes.</w:t>
            </w:r>
          </w:p>
        </w:tc>
      </w:tr>
      <w:tr w14:paraId="7E8E55A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112F1E1C">
            <w:r>
              <w:t>1.0</w:t>
            </w:r>
          </w:p>
        </w:tc>
        <w:tc>
          <w:tcPr>
            <w:tcW w:w="1400" w:type="dxa"/>
            <w:vAlign w:val="top"/>
          </w:tcPr>
          <w:p w14:paraId="144F94FC">
            <w:r>
              <w:t>9 Aug 2026</w:t>
            </w:r>
          </w:p>
        </w:tc>
        <w:tc>
          <w:tcPr>
            <w:tcW w:w="2300" w:type="dxa"/>
            <w:vAlign w:val="top"/>
          </w:tcPr>
          <w:p w14:paraId="23A9E80A">
            <w:r>
              <w:t>Metering Engine Team</w:t>
            </w:r>
          </w:p>
        </w:tc>
        <w:tc>
          <w:tcPr>
            <w:tcW w:w="4600" w:type="dxa"/>
            <w:vAlign w:val="top"/>
          </w:tcPr>
          <w:p w14:paraId="2336D2FC">
            <w:r>
              <w:t>Initial approved spec for Option 2 (direct-to-HPOS).</w:t>
            </w:r>
          </w:p>
        </w:tc>
      </w:tr>
      <w:tr w14:paraId="57C938AD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487D460B">
            <w:r>
              <w:t>0.3</w:t>
            </w:r>
          </w:p>
        </w:tc>
        <w:tc>
          <w:tcPr>
            <w:tcW w:w="1400" w:type="dxa"/>
            <w:shd w:val="clear" w:color="auto" w:fill="F4F6FA"/>
            <w:vAlign w:val="top"/>
          </w:tcPr>
          <w:p w14:paraId="5A067F21">
            <w:r>
              <w:t>7 Aug 2026</w:t>
            </w:r>
          </w:p>
        </w:tc>
        <w:tc>
          <w:tcPr>
            <w:tcW w:w="2300" w:type="dxa"/>
            <w:shd w:val="clear" w:color="auto" w:fill="F4F6FA"/>
            <w:vAlign w:val="top"/>
          </w:tcPr>
          <w:p w14:paraId="1AEBECE2">
            <w:r>
              <w:t>Metering Engine Team</w:t>
            </w:r>
          </w:p>
        </w:tc>
        <w:tc>
          <w:tcPr>
            <w:tcW w:w="4600" w:type="dxa"/>
            <w:shd w:val="clear" w:color="auto" w:fill="F4F6FA"/>
            <w:vAlign w:val="top"/>
          </w:tcPr>
          <w:p w14:paraId="4D1684FA">
            <w:r>
              <w:t>Removed feedback topic and manual checkpoint table; confirmed offset-commit-after-write.</w:t>
            </w:r>
          </w:p>
        </w:tc>
      </w:tr>
      <w:tr w14:paraId="78A1864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4AE44FE8">
            <w:r>
              <w:t>0.2</w:t>
            </w:r>
          </w:p>
        </w:tc>
        <w:tc>
          <w:tcPr>
            <w:tcW w:w="1400" w:type="dxa"/>
            <w:vAlign w:val="top"/>
          </w:tcPr>
          <w:p w14:paraId="2204A030">
            <w:r>
              <w:t>5 Aug 2026</w:t>
            </w:r>
          </w:p>
        </w:tc>
        <w:tc>
          <w:tcPr>
            <w:tcW w:w="2300" w:type="dxa"/>
            <w:vAlign w:val="top"/>
          </w:tcPr>
          <w:p w14:paraId="4B539031">
            <w:r>
              <w:t>Metering Engine Team</w:t>
            </w:r>
          </w:p>
        </w:tc>
        <w:tc>
          <w:tcPr>
            <w:tcW w:w="4600" w:type="dxa"/>
            <w:vAlign w:val="top"/>
          </w:tcPr>
          <w:p w14:paraId="333FE346">
            <w:r>
              <w:t>Added circuit-breaker pause/resume; Kafka retention as durable buffer.</w:t>
            </w:r>
          </w:p>
        </w:tc>
      </w:tr>
      <w:tr w14:paraId="3091C30F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6B906703">
            <w:r>
              <w:t>0.1</w:t>
            </w:r>
          </w:p>
        </w:tc>
        <w:tc>
          <w:tcPr>
            <w:tcW w:w="1400" w:type="dxa"/>
            <w:shd w:val="clear" w:color="auto" w:fill="F4F6FA"/>
            <w:vAlign w:val="top"/>
          </w:tcPr>
          <w:p w14:paraId="25184F93">
            <w:r>
              <w:t>2 Aug 2026</w:t>
            </w:r>
          </w:p>
        </w:tc>
        <w:tc>
          <w:tcPr>
            <w:tcW w:w="2300" w:type="dxa"/>
            <w:shd w:val="clear" w:color="auto" w:fill="F4F6FA"/>
            <w:vAlign w:val="top"/>
          </w:tcPr>
          <w:p w14:paraId="7E0D8FB6">
            <w:r>
              <w:t>Metering Engine Team</w:t>
            </w:r>
          </w:p>
        </w:tc>
        <w:tc>
          <w:tcPr>
            <w:tcW w:w="4600" w:type="dxa"/>
            <w:shd w:val="clear" w:color="auto" w:fill="F4F6FA"/>
            <w:vAlign w:val="top"/>
          </w:tcPr>
          <w:p w14:paraId="233EE859">
            <w:r>
              <w:t>First draft from EP LLD.</w:t>
            </w:r>
          </w:p>
        </w:tc>
      </w:tr>
    </w:tbl>
    <w:p w14:paraId="37A5F9A7"/>
    <w:p w14:paraId="274AEEB9">
      <w:pPr>
        <w:pStyle w:val="2"/>
      </w:pPr>
      <w:r>
        <w:t>1. Overview &amp; Scope</w:t>
      </w:r>
    </w:p>
    <w:p w14:paraId="227E0DF1">
      <w:r>
        <w:t>The Event Processor (EP) is a stateless Kafka consumer. It reads billable events from a Kafka topic, validates each event (schema + mandatory fields), detects duplicates, and writes valid events as-is to the HPOS RAW_EVENTS object store — committing the Kafka offset only after the write is acknowledged. Events that fail validation or are duplicates are written to the EXCEPTION_EVENTS bucket.</w:t>
      </w:r>
    </w:p>
    <w:p w14:paraId="66FE805F">
      <w:pPr>
        <w:pStyle w:val="3"/>
      </w:pPr>
      <w:r>
        <w:t>1.1 In scope</w:t>
      </w:r>
    </w:p>
    <w:p w14:paraId="07CBA8F3">
      <w:pPr>
        <w:pStyle w:val="7"/>
        <w:numPr>
          <w:ilvl w:val="0"/>
          <w:numId w:val="1"/>
        </w:numPr>
      </w:pPr>
      <w:r>
        <w:t>Consume events from the Kafka topic.</w:t>
      </w:r>
    </w:p>
    <w:p w14:paraId="5552BA58">
      <w:pPr>
        <w:pStyle w:val="7"/>
        <w:numPr>
          <w:ilvl w:val="0"/>
          <w:numId w:val="1"/>
        </w:numPr>
      </w:pPr>
      <w:r>
        <w:t>Validate each event: schema validation and mandatory-field validation.</w:t>
      </w:r>
    </w:p>
    <w:p w14:paraId="51FC02C0">
      <w:pPr>
        <w:pStyle w:val="7"/>
        <w:numPr>
          <w:ilvl w:val="0"/>
          <w:numId w:val="1"/>
        </w:numPr>
      </w:pPr>
      <w:r>
        <w:t>Detect duplicate events and route them to EXCEPTION_EVENTS/rejected-events.</w:t>
      </w:r>
    </w:p>
    <w:p w14:paraId="699C966A">
      <w:pPr>
        <w:pStyle w:val="7"/>
        <w:numPr>
          <w:ilvl w:val="0"/>
          <w:numId w:val="1"/>
        </w:numPr>
      </w:pPr>
      <w:r>
        <w:t>Write each valid event unchanged (raw JSON) to HPOS RAW_EVENTS under a deterministic key.</w:t>
      </w:r>
    </w:p>
    <w:p w14:paraId="41398568">
      <w:pPr>
        <w:pStyle w:val="7"/>
        <w:numPr>
          <w:ilvl w:val="0"/>
          <w:numId w:val="1"/>
        </w:numPr>
      </w:pPr>
      <w:r>
        <w:t>Commit the offset only after a successful write (zero-loss ordering).</w:t>
      </w:r>
    </w:p>
    <w:p w14:paraId="0E83B985">
      <w:pPr>
        <w:pStyle w:val="7"/>
        <w:numPr>
          <w:ilvl w:val="0"/>
          <w:numId w:val="1"/>
        </w:numPr>
      </w:pPr>
      <w:r>
        <w:t>Resiliency: retry with backoff, circuit-breaker pause/resume on HPOS failure; handle Kafka poll errors without breakage.</w:t>
      </w:r>
    </w:p>
    <w:p w14:paraId="398377F0">
      <w:pPr>
        <w:pStyle w:val="3"/>
      </w:pPr>
      <w:r>
        <w:t>1.2 Out of scope (owned elsewhere)</w:t>
      </w:r>
    </w:p>
    <w:p w14:paraId="64D0D395">
      <w:pPr>
        <w:pStyle w:val="7"/>
        <w:numPr>
          <w:ilvl w:val="0"/>
          <w:numId w:val="1"/>
        </w:numPr>
      </w:pPr>
      <w:r>
        <w:t>Business / billing validation and classification (Billable / Non-Billable) — owned by the Aggregation Layer.</w:t>
      </w:r>
    </w:p>
    <w:p w14:paraId="7C1C0AD1">
      <w:pPr>
        <w:pStyle w:val="7"/>
        <w:numPr>
          <w:ilvl w:val="0"/>
          <w:numId w:val="1"/>
        </w:numPr>
      </w:pPr>
      <w:r>
        <w:t>Parquet generation and event-time bucketing — owned by the Aggregation Layer.</w:t>
      </w:r>
    </w:p>
    <w:p w14:paraId="35CF0411">
      <w:pPr>
        <w:pStyle w:val="7"/>
        <w:numPr>
          <w:ilvl w:val="0"/>
          <w:numId w:val="1"/>
        </w:numPr>
      </w:pPr>
      <w:r>
        <w:t>failed_events (events that fail while the Aggregator generates the file) are written by the Aggregation Layer into EXCEPTION_EVENTS/failed_events.</w:t>
      </w:r>
    </w:p>
    <w:p w14:paraId="18580171">
      <w:pPr>
        <w:pStyle w:val="7"/>
        <w:numPr>
          <w:ilvl w:val="0"/>
          <w:numId w:val="1"/>
        </w:numPr>
      </w:pPr>
      <w:r>
        <w:t>No scheduler, no in-memory windowing/buffer, no DLQ, no retry queue.</w:t>
      </w:r>
    </w:p>
    <w:p w14:paraId="73B7E3CF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rPr>
          <w:b/>
          <w:bCs/>
        </w:rPr>
        <w:t>DLQ:</w:t>
      </w:r>
      <w:r>
        <w:rPr>
          <w:rFonts w:hint="default"/>
          <w:lang w:val="en-US"/>
        </w:rPr>
        <w:t xml:space="preserve"> </w:t>
      </w:r>
      <w:r>
        <w:t>We are good with no DLQ. Kafka retention is the durable buffer, and validation/duplicate failures are persisted to EXCEPTION_EVENTS/rejected-events with an error code — a DLQ would add no additional recovery capability.</w:t>
      </w:r>
    </w:p>
    <w:p w14:paraId="689B5513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rPr>
          <w:b/>
          <w:bCs/>
        </w:rPr>
        <w:t>Feedback topic:</w:t>
      </w:r>
      <w:r>
        <w:t xml:space="preserve"> Not in this scope. A feedback topic may be introduced in MVP2 if reconciliation between GW / Metering Engine is required.</w:t>
      </w:r>
    </w:p>
    <w:p w14:paraId="1ACED18D"/>
    <w:p w14:paraId="07CFB51F">
      <w:pPr>
        <w:pStyle w:val="2"/>
      </w:pPr>
      <w:r>
        <w:t>2. Context &amp; Dependencies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400"/>
        <w:gridCol w:w="5300"/>
      </w:tblGrid>
      <w:tr w14:paraId="4A839ACD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16243B"/>
            <w:vAlign w:val="top"/>
          </w:tcPr>
          <w:p w14:paraId="034A2B06">
            <w:r>
              <w:rPr>
                <w:b/>
                <w:color w:val="FFFFFF"/>
              </w:rPr>
              <w:t>Dependency</w:t>
            </w:r>
          </w:p>
        </w:tc>
        <w:tc>
          <w:tcPr>
            <w:tcW w:w="1400" w:type="dxa"/>
            <w:shd w:val="clear" w:color="auto" w:fill="16243B"/>
            <w:vAlign w:val="top"/>
          </w:tcPr>
          <w:p w14:paraId="03D03BC0">
            <w:r>
              <w:rPr>
                <w:b/>
                <w:color w:val="FFFFFF"/>
              </w:rPr>
              <w:t>Direction</w:t>
            </w:r>
          </w:p>
        </w:tc>
        <w:tc>
          <w:tcPr>
            <w:tcW w:w="5300" w:type="dxa"/>
            <w:shd w:val="clear" w:color="auto" w:fill="16243B"/>
            <w:vAlign w:val="top"/>
          </w:tcPr>
          <w:p w14:paraId="557D19B7">
            <w:r>
              <w:rPr>
                <w:b/>
                <w:color w:val="FFFFFF"/>
              </w:rPr>
              <w:t>Detail</w:t>
            </w:r>
          </w:p>
        </w:tc>
      </w:tr>
      <w:tr w14:paraId="43D653D6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vAlign w:val="top"/>
          </w:tcPr>
          <w:p w14:paraId="573A55DB">
            <w:r>
              <w:rPr>
                <w:b/>
              </w:rPr>
              <w:t>Kafka topic</w:t>
            </w:r>
          </w:p>
        </w:tc>
        <w:tc>
          <w:tcPr>
            <w:tcW w:w="1400" w:type="dxa"/>
            <w:vAlign w:val="top"/>
          </w:tcPr>
          <w:p w14:paraId="76D31718">
            <w:r>
              <w:t>Inbound</w:t>
            </w:r>
          </w:p>
        </w:tc>
        <w:tc>
          <w:tcPr>
            <w:tcW w:w="5300" w:type="dxa"/>
            <w:vAlign w:val="top"/>
          </w:tcPr>
          <w:p w14:paraId="6FB240B0">
            <w:r>
              <w:t>wf.recipient.billable.events — billable events as JSON, one event per message.</w:t>
            </w:r>
          </w:p>
        </w:tc>
      </w:tr>
      <w:tr w14:paraId="52C8B77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4F6FA"/>
            <w:vAlign w:val="top"/>
          </w:tcPr>
          <w:p w14:paraId="163B1CFC">
            <w:r>
              <w:rPr>
                <w:b/>
              </w:rPr>
              <w:t>HPOS — RAW_EVENTS bucket</w:t>
            </w:r>
          </w:p>
        </w:tc>
        <w:tc>
          <w:tcPr>
            <w:tcW w:w="1400" w:type="dxa"/>
            <w:shd w:val="clear" w:color="auto" w:fill="F4F6FA"/>
            <w:vAlign w:val="top"/>
          </w:tcPr>
          <w:p w14:paraId="03F262D6">
            <w:r>
              <w:t>Outbound</w:t>
            </w:r>
          </w:p>
        </w:tc>
        <w:tc>
          <w:tcPr>
            <w:tcW w:w="5300" w:type="dxa"/>
            <w:shd w:val="clear" w:color="auto" w:fill="F4F6FA"/>
            <w:vAlign w:val="top"/>
          </w:tcPr>
          <w:p w14:paraId="72DC5B94">
            <w:r>
              <w:t>Object store for valid raw events. Standard PUT / HEAD / GET / LIST API.</w:t>
            </w:r>
          </w:p>
        </w:tc>
      </w:tr>
      <w:tr w14:paraId="7797D56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vAlign w:val="top"/>
          </w:tcPr>
          <w:p w14:paraId="513C4508">
            <w:r>
              <w:rPr>
                <w:b/>
              </w:rPr>
              <w:t>HPOS — EXCEPTION_EVENTS bucket</w:t>
            </w:r>
          </w:p>
        </w:tc>
        <w:tc>
          <w:tcPr>
            <w:tcW w:w="1400" w:type="dxa"/>
            <w:vAlign w:val="top"/>
          </w:tcPr>
          <w:p w14:paraId="120F9E96">
            <w:r>
              <w:t>Outbound</w:t>
            </w:r>
          </w:p>
        </w:tc>
        <w:tc>
          <w:tcPr>
            <w:tcW w:w="5300" w:type="dxa"/>
            <w:vAlign w:val="top"/>
          </w:tcPr>
          <w:p w14:paraId="21FF10AC">
            <w:r>
              <w:t>Two folders: rejected-events/ (schema / mandatory-field / duplicate failures, written by EP) and failed_events/ (file-generation failures, written by the Aggregator). Records carry added errorCode + errorDescription fields.</w:t>
            </w:r>
          </w:p>
        </w:tc>
      </w:tr>
      <w:tr w14:paraId="675C6EC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4F6FA"/>
            <w:vAlign w:val="top"/>
          </w:tcPr>
          <w:p w14:paraId="51B8E5D5">
            <w:r>
              <w:rPr>
                <w:b/>
              </w:rPr>
              <w:t>Kafka client library</w:t>
            </w:r>
          </w:p>
        </w:tc>
        <w:tc>
          <w:tcPr>
            <w:tcW w:w="1400" w:type="dxa"/>
            <w:shd w:val="clear" w:color="auto" w:fill="F4F6FA"/>
            <w:vAlign w:val="top"/>
          </w:tcPr>
          <w:p w14:paraId="16B674DF">
            <w:r>
              <w:t>Runtime</w:t>
            </w:r>
          </w:p>
        </w:tc>
        <w:tc>
          <w:tcPr>
            <w:tcW w:w="5300" w:type="dxa"/>
            <w:shd w:val="clear" w:color="auto" w:fill="F4F6FA"/>
            <w:vAlign w:val="top"/>
          </w:tcPr>
          <w:p w14:paraId="62F31A2F">
            <w:r>
              <w:t>Consumer API with manual offset commit, pause()/resume().</w:t>
            </w:r>
          </w:p>
        </w:tc>
      </w:tr>
      <w:tr w14:paraId="38BD2A0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vAlign w:val="top"/>
          </w:tcPr>
          <w:p w14:paraId="5B364B4D">
            <w:r>
              <w:rPr>
                <w:b/>
              </w:rPr>
              <w:t>HPOS SDK</w:t>
            </w:r>
          </w:p>
        </w:tc>
        <w:tc>
          <w:tcPr>
            <w:tcW w:w="1400" w:type="dxa"/>
            <w:vAlign w:val="top"/>
          </w:tcPr>
          <w:p w14:paraId="76AE9EF7">
            <w:r>
              <w:t>Runtime</w:t>
            </w:r>
          </w:p>
        </w:tc>
        <w:tc>
          <w:tcPr>
            <w:tcW w:w="5300" w:type="dxa"/>
            <w:vAlign w:val="top"/>
          </w:tcPr>
          <w:p w14:paraId="4BC3FB63">
            <w:r>
              <w:t>Object PUT with server ack; GET/LIST for duplicate lookup; HEAD for health probe.</w:t>
            </w:r>
          </w:p>
        </w:tc>
      </w:tr>
      <w:tr w14:paraId="22DFB06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4F6FA"/>
            <w:vAlign w:val="top"/>
          </w:tcPr>
          <w:p w14:paraId="2E1923ED">
            <w:r>
              <w:rPr>
                <w:b/>
              </w:rPr>
              <w:t>batchAudit collection</w:t>
            </w:r>
          </w:p>
        </w:tc>
        <w:tc>
          <w:tcPr>
            <w:tcW w:w="1400" w:type="dxa"/>
            <w:shd w:val="clear" w:color="auto" w:fill="F4F6FA"/>
            <w:vAlign w:val="top"/>
          </w:tcPr>
          <w:p w14:paraId="738322FA">
            <w:r>
              <w:t>Outbound</w:t>
            </w:r>
          </w:p>
        </w:tc>
        <w:tc>
          <w:tcPr>
            <w:tcW w:w="5300" w:type="dxa"/>
            <w:shd w:val="clear" w:color="auto" w:fill="F4F6FA"/>
            <w:vAlign w:val="top"/>
          </w:tcPr>
          <w:p w14:paraId="5426A94F">
            <w:r>
              <w:t>Optional audit store for run milestones and failures (see batchAudit.enabled).</w:t>
            </w:r>
          </w:p>
        </w:tc>
      </w:tr>
      <w:tr w14:paraId="2B03E96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vAlign w:val="top"/>
          </w:tcPr>
          <w:p w14:paraId="314C66E0">
            <w:r>
              <w:rPr>
                <w:b/>
              </w:rPr>
              <w:t>Metrics/log sink</w:t>
            </w:r>
          </w:p>
        </w:tc>
        <w:tc>
          <w:tcPr>
            <w:tcW w:w="1400" w:type="dxa"/>
            <w:vAlign w:val="top"/>
          </w:tcPr>
          <w:p w14:paraId="54AF47FE">
            <w:r>
              <w:t>Outbound</w:t>
            </w:r>
          </w:p>
        </w:tc>
        <w:tc>
          <w:tcPr>
            <w:tcW w:w="5300" w:type="dxa"/>
            <w:vAlign w:val="top"/>
          </w:tcPr>
          <w:p w14:paraId="7FCEFE89">
            <w:r>
              <w:t>Prometheus-style metrics + structured logs (MDC).</w:t>
            </w:r>
          </w:p>
        </w:tc>
      </w:tr>
    </w:tbl>
    <w:p w14:paraId="21185B2A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rPr>
          <w:b/>
          <w:bCs/>
        </w:rPr>
        <w:t>HEAD for health probe</w:t>
      </w:r>
      <w:r>
        <w:t>: A HEAD request asks HPOS only for an object’s metadata / existence — it returns headers, not the object body. EP issues a lightweight HEAD against a known key or bucket to check that HPOS is reachable and responding, without the cost of downloading data. It is used while paused to decide when HPOS has recovered.</w:t>
      </w:r>
    </w:p>
    <w:p w14:paraId="5AD96016"/>
    <w:p w14:paraId="249C47E8">
      <w:pPr>
        <w:pStyle w:val="2"/>
      </w:pPr>
      <w:r>
        <w:t>3. Functional Requirements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300"/>
      </w:tblGrid>
      <w:tr w14:paraId="626B770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6243B"/>
            <w:vAlign w:val="top"/>
          </w:tcPr>
          <w:p w14:paraId="667E246C">
            <w:r>
              <w:rPr>
                <w:b/>
                <w:color w:val="FFFFFF"/>
              </w:rPr>
              <w:t>ID</w:t>
            </w:r>
          </w:p>
        </w:tc>
        <w:tc>
          <w:tcPr>
            <w:tcW w:w="8300" w:type="dxa"/>
            <w:shd w:val="clear" w:color="auto" w:fill="16243B"/>
            <w:vAlign w:val="top"/>
          </w:tcPr>
          <w:p w14:paraId="5DF5A1A5">
            <w:r>
              <w:rPr>
                <w:b/>
                <w:color w:val="FFFFFF"/>
              </w:rPr>
              <w:t>Requirement</w:t>
            </w:r>
          </w:p>
        </w:tc>
      </w:tr>
      <w:tr w14:paraId="03291B4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6431763D">
            <w:r>
              <w:rPr>
                <w:b/>
              </w:rPr>
              <w:t>FR-1</w:t>
            </w:r>
          </w:p>
        </w:tc>
        <w:tc>
          <w:tcPr>
            <w:tcW w:w="8300" w:type="dxa"/>
            <w:vAlign w:val="top"/>
          </w:tcPr>
          <w:p w14:paraId="73B4F5ED">
            <w:r>
              <w:t>Continuously poll the Kafka topic for batches of records.</w:t>
            </w:r>
          </w:p>
        </w:tc>
      </w:tr>
      <w:tr w14:paraId="3BBBA137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1BF21CE3">
            <w:r>
              <w:rPr>
                <w:b/>
              </w:rPr>
              <w:t>FR-2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178F8978">
            <w:r>
              <w:t>Validate each event: schema validation, then mandatory-field validation.</w:t>
            </w:r>
          </w:p>
        </w:tc>
      </w:tr>
      <w:tr w14:paraId="585FA5A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58BCFFA6">
            <w:r>
              <w:rPr>
                <w:b/>
              </w:rPr>
              <w:t>FR-3</w:t>
            </w:r>
          </w:p>
        </w:tc>
        <w:tc>
          <w:tcPr>
            <w:tcW w:w="8300" w:type="dxa"/>
            <w:vAlign w:val="top"/>
          </w:tcPr>
          <w:p w14:paraId="64E4392A">
            <w:r>
              <w:t>On validation failure, write the event to EXCEPTION_EVENTS/rejected-events with added errorCode + errorDescription fields; do not write it to RAW_EVENTS.</w:t>
            </w:r>
          </w:p>
        </w:tc>
      </w:tr>
      <w:tr w14:paraId="74E384A6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5AA48A43">
            <w:r>
              <w:rPr>
                <w:b/>
              </w:rPr>
              <w:t>FR-4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6A901CAC">
            <w:r>
              <w:t>Detect duplicate events; write duplicates to EXCEPTION_EVENTS/rejected-events with errorCode = DUPLICATE_EVENT.</w:t>
            </w:r>
          </w:p>
        </w:tc>
      </w:tr>
      <w:tr w14:paraId="33C3116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4DD7F642">
            <w:r>
              <w:rPr>
                <w:b/>
              </w:rPr>
              <w:t>FR-5</w:t>
            </w:r>
          </w:p>
        </w:tc>
        <w:tc>
          <w:tcPr>
            <w:tcW w:w="8300" w:type="dxa"/>
            <w:vAlign w:val="top"/>
          </w:tcPr>
          <w:p w14:paraId="3A496155">
            <w:r>
              <w:t>For each valid, non-duplicate event, build a deterministic HPOS key from event metadata and the eventId.</w:t>
            </w:r>
          </w:p>
        </w:tc>
      </w:tr>
      <w:tr w14:paraId="4C880B9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2FC5D9F7">
            <w:r>
              <w:rPr>
                <w:b/>
              </w:rPr>
              <w:t>FR-6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293E0905">
            <w:r>
              <w:t>Write the valid event body to HPOS RAW_EVENTS unchanged (raw JSON, no transform, no Parquet).</w:t>
            </w:r>
          </w:p>
        </w:tc>
      </w:tr>
      <w:tr w14:paraId="2768453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23039354">
            <w:r>
              <w:rPr>
                <w:b/>
              </w:rPr>
              <w:t>FR-7</w:t>
            </w:r>
          </w:p>
        </w:tc>
        <w:tc>
          <w:tcPr>
            <w:tcW w:w="8300" w:type="dxa"/>
            <w:vAlign w:val="top"/>
          </w:tcPr>
          <w:p w14:paraId="3E7FC4EC">
            <w:r>
              <w:t>Commit the Kafka offset only after the corresponding write(s) are ackn</w:t>
            </w:r>
            <w:bookmarkStart w:id="0" w:name="_GoBack"/>
            <w:bookmarkEnd w:id="0"/>
            <w:r>
              <w:t>owledged by HPOS.</w:t>
            </w:r>
          </w:p>
        </w:tc>
      </w:tr>
      <w:tr w14:paraId="0D2CC54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115A625F">
            <w:r>
              <w:rPr>
                <w:b/>
              </w:rPr>
              <w:t>FR-8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5EE0FD9E">
            <w:r>
              <w:t>On HPOS write failure, retry with exponential backoff up to a configured cap.</w:t>
            </w:r>
          </w:p>
        </w:tc>
      </w:tr>
      <w:tr w14:paraId="773DA16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02319373">
            <w:r>
              <w:rPr>
                <w:b/>
              </w:rPr>
              <w:t>FR-9</w:t>
            </w:r>
          </w:p>
        </w:tc>
        <w:tc>
          <w:tcPr>
            <w:tcW w:w="8300" w:type="dxa"/>
            <w:vAlign w:val="top"/>
          </w:tcPr>
          <w:p w14:paraId="5CB02805">
            <w:r>
              <w:t>On repeated failure (breaker open), pause all assigned partitions; keep the consumer alive so no rebalance is triggered; probe HPOS and resume on recovery.</w:t>
            </w:r>
          </w:p>
        </w:tc>
      </w:tr>
      <w:tr w14:paraId="3E50D79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629DC0E0">
            <w:r>
              <w:rPr>
                <w:b/>
              </w:rPr>
              <w:t>FR-10</w:t>
            </w:r>
          </w:p>
        </w:tc>
        <w:tc>
          <w:tcPr>
            <w:tcW w:w="8300" w:type="dxa"/>
            <w:shd w:val="clear" w:color="auto" w:fill="F4F6FA"/>
            <w:vAlign w:val="top"/>
          </w:tcPr>
          <w:p w14:paraId="16637964">
            <w:r>
              <w:t>Handle Kafka poll/broker errors with retry/backoff so the application keeps running until Kafka recovers.</w:t>
            </w:r>
          </w:p>
        </w:tc>
      </w:tr>
      <w:tr w14:paraId="5917D33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72DC056C">
            <w:r>
              <w:rPr>
                <w:b/>
              </w:rPr>
              <w:t>FR-11</w:t>
            </w:r>
          </w:p>
        </w:tc>
        <w:tc>
          <w:tcPr>
            <w:tcW w:w="8300" w:type="dxa"/>
            <w:vAlign w:val="top"/>
          </w:tcPr>
          <w:p w14:paraId="5FE90C7E">
            <w:r>
              <w:t>Emit structured logs (INFO/DEBUG/ERROR) with MDC; optionally write run milestones to batchAudit (batchAudit.enabled).</w:t>
            </w:r>
          </w:p>
        </w:tc>
      </w:tr>
    </w:tbl>
    <w:p w14:paraId="4057AE5C"/>
    <w:p w14:paraId="2CC96C59">
      <w:pPr>
        <w:pStyle w:val="2"/>
      </w:pPr>
      <w:r>
        <w:t>4. Non-Functional Requirements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00"/>
        <w:gridCol w:w="5300"/>
      </w:tblGrid>
      <w:tr w14:paraId="1B2DC177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6243B"/>
            <w:vAlign w:val="top"/>
          </w:tcPr>
          <w:p w14:paraId="3DDE5C99">
            <w:r>
              <w:rPr>
                <w:b/>
                <w:color w:val="FFFFFF"/>
              </w:rPr>
              <w:t>ID</w:t>
            </w:r>
          </w:p>
        </w:tc>
        <w:tc>
          <w:tcPr>
            <w:tcW w:w="3000" w:type="dxa"/>
            <w:shd w:val="clear" w:color="auto" w:fill="16243B"/>
            <w:vAlign w:val="top"/>
          </w:tcPr>
          <w:p w14:paraId="5FC66E33">
            <w:r>
              <w:rPr>
                <w:b/>
                <w:color w:val="FFFFFF"/>
              </w:rPr>
              <w:t>Requirement</w:t>
            </w:r>
          </w:p>
        </w:tc>
        <w:tc>
          <w:tcPr>
            <w:tcW w:w="5300" w:type="dxa"/>
            <w:shd w:val="clear" w:color="auto" w:fill="16243B"/>
            <w:vAlign w:val="top"/>
          </w:tcPr>
          <w:p w14:paraId="05F0556F">
            <w:r>
              <w:rPr>
                <w:b/>
                <w:color w:val="FFFFFF"/>
              </w:rPr>
              <w:t>Target</w:t>
            </w:r>
          </w:p>
        </w:tc>
      </w:tr>
      <w:tr w14:paraId="25BBF3D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2A006D9C">
            <w:r>
              <w:rPr>
                <w:b/>
              </w:rPr>
              <w:t>NFR-1</w:t>
            </w:r>
          </w:p>
        </w:tc>
        <w:tc>
          <w:tcPr>
            <w:tcW w:w="3000" w:type="dxa"/>
            <w:vAlign w:val="top"/>
          </w:tcPr>
          <w:p w14:paraId="46A5775B">
            <w:r>
              <w:t>Throughput</w:t>
            </w:r>
          </w:p>
        </w:tc>
        <w:tc>
          <w:tcPr>
            <w:tcW w:w="5300" w:type="dxa"/>
            <w:vAlign w:val="top"/>
          </w:tcPr>
          <w:p w14:paraId="113B7651">
            <w:r>
              <w:t>~2 billion events/month (~772/sec avg, plan ~3,000/sec peak).</w:t>
            </w:r>
          </w:p>
        </w:tc>
      </w:tr>
      <w:tr w14:paraId="67224B3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204F0415">
            <w:r>
              <w:rPr>
                <w:b/>
              </w:rPr>
              <w:t>NFR-2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1AFB19FC">
            <w:r>
              <w:t>Zero data loss</w:t>
            </w:r>
          </w:p>
        </w:tc>
        <w:tc>
          <w:tcPr>
            <w:tcW w:w="5300" w:type="dxa"/>
            <w:shd w:val="clear" w:color="auto" w:fill="F4F6FA"/>
            <w:vAlign w:val="top"/>
          </w:tcPr>
          <w:p w14:paraId="07B7DD6F">
            <w:r>
              <w:t>Once an event is read and its offset is about to advance, it is durably persisted first — to RAW_EVENTS (valid) or EXCEPTION_EVENTS/rejected-events (invalid/duplicate). The offset is committed only after that write is acknowledged, so no event is lost on crash, restart, or HPOS outage.</w:t>
            </w:r>
          </w:p>
        </w:tc>
      </w:tr>
      <w:tr w14:paraId="4F12425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24A93AB1">
            <w:r>
              <w:rPr>
                <w:b/>
              </w:rPr>
              <w:t>NFR-3</w:t>
            </w:r>
          </w:p>
        </w:tc>
        <w:tc>
          <w:tcPr>
            <w:tcW w:w="3000" w:type="dxa"/>
            <w:vAlign w:val="top"/>
          </w:tcPr>
          <w:p w14:paraId="51DAA355">
            <w:r>
              <w:t>No duplicates at rest</w:t>
            </w:r>
          </w:p>
        </w:tc>
        <w:tc>
          <w:tcPr>
            <w:tcW w:w="5300" w:type="dxa"/>
            <w:vAlign w:val="top"/>
          </w:tcPr>
          <w:p w14:paraId="64794EE9">
            <w:r>
              <w:t>Duplicate events are detected and diverted to rejected-events; RAW_EVENTS holds one object per unique event.</w:t>
            </w:r>
          </w:p>
        </w:tc>
      </w:tr>
      <w:tr w14:paraId="01AE16E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71F819CD">
            <w:r>
              <w:rPr>
                <w:b/>
              </w:rPr>
              <w:t>NFR-4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6B6818E4">
            <w:r>
              <w:t>Bounded memory</w:t>
            </w:r>
          </w:p>
        </w:tc>
        <w:tc>
          <w:tcPr>
            <w:tcW w:w="5300" w:type="dxa"/>
            <w:shd w:val="clear" w:color="auto" w:fill="F4F6FA"/>
            <w:vAlign w:val="top"/>
          </w:tcPr>
          <w:p w14:paraId="732E5A46">
            <w:r>
              <w:t>No in-memory buffering beyond one poll batch; backlog lives in Kafka.</w:t>
            </w:r>
          </w:p>
        </w:tc>
      </w:tr>
      <w:tr w14:paraId="76136CED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vAlign w:val="top"/>
          </w:tcPr>
          <w:p w14:paraId="6D036040">
            <w:r>
              <w:rPr>
                <w:b/>
              </w:rPr>
              <w:t>NFR-5</w:t>
            </w:r>
          </w:p>
        </w:tc>
        <w:tc>
          <w:tcPr>
            <w:tcW w:w="3000" w:type="dxa"/>
            <w:vAlign w:val="top"/>
          </w:tcPr>
          <w:p w14:paraId="03AE36D3">
            <w:r>
              <w:t>Horizontal scale</w:t>
            </w:r>
          </w:p>
        </w:tc>
        <w:tc>
          <w:tcPr>
            <w:tcW w:w="5300" w:type="dxa"/>
            <w:vAlign w:val="top"/>
          </w:tcPr>
          <w:p w14:paraId="2DCD2420">
            <w:r>
              <w:t>Scale by partition count; one consumer per partition.</w:t>
            </w:r>
          </w:p>
        </w:tc>
      </w:tr>
      <w:tr w14:paraId="310DD23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4F6FA"/>
            <w:vAlign w:val="top"/>
          </w:tcPr>
          <w:p w14:paraId="52C4B087">
            <w:r>
              <w:rPr>
                <w:b/>
              </w:rPr>
              <w:t>NFR-6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048E3D40">
            <w:r>
              <w:t>Resilience</w:t>
            </w:r>
          </w:p>
        </w:tc>
        <w:tc>
          <w:tcPr>
            <w:tcW w:w="5300" w:type="dxa"/>
            <w:shd w:val="clear" w:color="auto" w:fill="F4F6FA"/>
            <w:vAlign w:val="top"/>
          </w:tcPr>
          <w:p w14:paraId="085A7704">
            <w:r>
              <w:t>Survive HPOS outages up to the topic retention window, and Kafka errors, without loss or process termination.</w:t>
            </w:r>
          </w:p>
        </w:tc>
      </w:tr>
    </w:tbl>
    <w:p w14:paraId="5CA06688"/>
    <w:p w14:paraId="266279AE">
      <w:pPr>
        <w:pStyle w:val="2"/>
      </w:pPr>
      <w:r>
        <w:t>5. Configuration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774"/>
        <w:gridCol w:w="2533"/>
        <w:gridCol w:w="3281"/>
      </w:tblGrid>
      <w:tr w14:paraId="0F812D7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shd w:val="clear" w:color="auto" w:fill="16243B"/>
            <w:vAlign w:val="top"/>
          </w:tcPr>
          <w:p w14:paraId="2062B491">
            <w:r>
              <w:rPr>
                <w:b/>
                <w:color w:val="FFFFFF"/>
              </w:rPr>
              <w:t>Key</w:t>
            </w:r>
          </w:p>
        </w:tc>
        <w:tc>
          <w:tcPr>
            <w:tcW w:w="800" w:type="dxa"/>
            <w:shd w:val="clear" w:color="auto" w:fill="16243B"/>
            <w:vAlign w:val="top"/>
          </w:tcPr>
          <w:p w14:paraId="0B1469B8">
            <w:r>
              <w:rPr>
                <w:b/>
                <w:color w:val="FFFFFF"/>
              </w:rPr>
              <w:t>Type</w:t>
            </w:r>
          </w:p>
        </w:tc>
        <w:tc>
          <w:tcPr>
            <w:tcW w:w="1900" w:type="dxa"/>
            <w:shd w:val="clear" w:color="auto" w:fill="16243B"/>
            <w:vAlign w:val="top"/>
          </w:tcPr>
          <w:p w14:paraId="1D2B7FAA">
            <w:r>
              <w:rPr>
                <w:b/>
                <w:color w:val="FFFFFF"/>
              </w:rPr>
              <w:t>Default</w:t>
            </w:r>
          </w:p>
        </w:tc>
        <w:tc>
          <w:tcPr>
            <w:tcW w:w="3900" w:type="dxa"/>
            <w:shd w:val="clear" w:color="auto" w:fill="16243B"/>
            <w:vAlign w:val="top"/>
          </w:tcPr>
          <w:p w14:paraId="7FEE7D99">
            <w:r>
              <w:rPr>
                <w:b/>
                <w:color w:val="FFFFFF"/>
              </w:rPr>
              <w:t>Description</w:t>
            </w:r>
          </w:p>
        </w:tc>
      </w:tr>
      <w:tr w14:paraId="6A72642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top"/>
          </w:tcPr>
          <w:p w14:paraId="1BE803DF">
            <w:r>
              <w:rPr>
                <w:rFonts w:ascii="Consolas" w:hAnsi="Consolas"/>
              </w:rPr>
              <w:t>kafka.topic</w:t>
            </w:r>
          </w:p>
        </w:tc>
        <w:tc>
          <w:tcPr>
            <w:tcW w:w="800" w:type="dxa"/>
            <w:vAlign w:val="top"/>
          </w:tcPr>
          <w:p w14:paraId="06BD812A">
            <w:r>
              <w:t>string</w:t>
            </w:r>
          </w:p>
        </w:tc>
        <w:tc>
          <w:tcPr>
            <w:tcW w:w="1900" w:type="dxa"/>
            <w:vAlign w:val="top"/>
          </w:tcPr>
          <w:p w14:paraId="0E36A23F">
            <w:r>
              <w:t>wf.recipient.billable.events</w:t>
            </w:r>
          </w:p>
        </w:tc>
        <w:tc>
          <w:tcPr>
            <w:tcW w:w="3900" w:type="dxa"/>
            <w:vAlign w:val="top"/>
          </w:tcPr>
          <w:p w14:paraId="4BF4E3CA">
            <w:r>
              <w:t>Source topic.</w:t>
            </w:r>
          </w:p>
        </w:tc>
      </w:tr>
      <w:tr w14:paraId="1CF7130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4F6FA"/>
            <w:vAlign w:val="top"/>
          </w:tcPr>
          <w:p w14:paraId="32ED6363">
            <w:r>
              <w:rPr>
                <w:rFonts w:ascii="Consolas" w:hAnsi="Consolas"/>
              </w:rPr>
              <w:t>kafka.group.id</w:t>
            </w:r>
          </w:p>
        </w:tc>
        <w:tc>
          <w:tcPr>
            <w:tcW w:w="800" w:type="dxa"/>
            <w:shd w:val="clear" w:color="auto" w:fill="F4F6FA"/>
            <w:vAlign w:val="top"/>
          </w:tcPr>
          <w:p w14:paraId="57B71C82">
            <w:r>
              <w:t>string</w:t>
            </w:r>
          </w:p>
        </w:tc>
        <w:tc>
          <w:tcPr>
            <w:tcW w:w="1900" w:type="dxa"/>
            <w:shd w:val="clear" w:color="auto" w:fill="F4F6FA"/>
            <w:vAlign w:val="top"/>
          </w:tcPr>
          <w:p w14:paraId="68B0F2E1">
            <w:r>
              <w:t>event-processor</w:t>
            </w:r>
          </w:p>
        </w:tc>
        <w:tc>
          <w:tcPr>
            <w:tcW w:w="3900" w:type="dxa"/>
            <w:shd w:val="clear" w:color="auto" w:fill="F4F6FA"/>
            <w:vAlign w:val="top"/>
          </w:tcPr>
          <w:p w14:paraId="7F86C2EB">
            <w:r>
              <w:t>Single consumer group; one consumer owns each partition.</w:t>
            </w:r>
          </w:p>
        </w:tc>
      </w:tr>
      <w:tr w14:paraId="47D03E67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top"/>
          </w:tcPr>
          <w:p w14:paraId="55201A21">
            <w:r>
              <w:rPr>
                <w:rFonts w:ascii="Consolas" w:hAnsi="Consolas"/>
              </w:rPr>
              <w:t>kafka.partitions</w:t>
            </w:r>
          </w:p>
        </w:tc>
        <w:tc>
          <w:tcPr>
            <w:tcW w:w="800" w:type="dxa"/>
            <w:vAlign w:val="top"/>
          </w:tcPr>
          <w:p w14:paraId="24381503">
            <w:r>
              <w:t>int</w:t>
            </w:r>
          </w:p>
        </w:tc>
        <w:tc>
          <w:tcPr>
            <w:tcW w:w="1900" w:type="dxa"/>
            <w:vAlign w:val="top"/>
          </w:tcPr>
          <w:p w14:paraId="7F67B9DD">
            <w:r>
              <w:t>12</w:t>
            </w:r>
          </w:p>
        </w:tc>
        <w:tc>
          <w:tcPr>
            <w:tcW w:w="3900" w:type="dxa"/>
            <w:vAlign w:val="top"/>
          </w:tcPr>
          <w:p w14:paraId="0E85533A">
            <w:r>
              <w:t>Partition count = max parallelism.</w:t>
            </w:r>
          </w:p>
        </w:tc>
      </w:tr>
      <w:tr w14:paraId="06B87D3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4F6FA"/>
            <w:vAlign w:val="top"/>
          </w:tcPr>
          <w:p w14:paraId="2D293AD7">
            <w:r>
              <w:rPr>
                <w:rFonts w:ascii="Consolas" w:hAnsi="Consolas"/>
              </w:rPr>
              <w:t>kafka.max.poll.records</w:t>
            </w:r>
          </w:p>
        </w:tc>
        <w:tc>
          <w:tcPr>
            <w:tcW w:w="800" w:type="dxa"/>
            <w:shd w:val="clear" w:color="auto" w:fill="F4F6FA"/>
            <w:vAlign w:val="top"/>
          </w:tcPr>
          <w:p w14:paraId="53F47599">
            <w:r>
              <w:t>int</w:t>
            </w:r>
          </w:p>
        </w:tc>
        <w:tc>
          <w:tcPr>
            <w:tcW w:w="1900" w:type="dxa"/>
            <w:shd w:val="clear" w:color="auto" w:fill="F4F6FA"/>
            <w:vAlign w:val="top"/>
          </w:tcPr>
          <w:p w14:paraId="0D0060C2">
            <w:r>
              <w:t>500</w:t>
            </w:r>
          </w:p>
        </w:tc>
        <w:tc>
          <w:tcPr>
            <w:tcW w:w="3900" w:type="dxa"/>
            <w:shd w:val="clear" w:color="auto" w:fill="F4F6FA"/>
            <w:vAlign w:val="top"/>
          </w:tcPr>
          <w:p w14:paraId="5D719A22">
            <w:r>
              <w:t>Records per poll batch.</w:t>
            </w:r>
          </w:p>
        </w:tc>
      </w:tr>
      <w:tr w14:paraId="52443486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top"/>
          </w:tcPr>
          <w:p w14:paraId="0AE39258">
            <w:r>
              <w:rPr>
                <w:rFonts w:ascii="Consolas" w:hAnsi="Consolas"/>
              </w:rPr>
              <w:t>kafka.enable.auto.commit</w:t>
            </w:r>
          </w:p>
        </w:tc>
        <w:tc>
          <w:tcPr>
            <w:tcW w:w="800" w:type="dxa"/>
            <w:vAlign w:val="top"/>
          </w:tcPr>
          <w:p w14:paraId="5B7DDAAF">
            <w:r>
              <w:t>bool</w:t>
            </w:r>
          </w:p>
        </w:tc>
        <w:tc>
          <w:tcPr>
            <w:tcW w:w="1900" w:type="dxa"/>
            <w:vAlign w:val="top"/>
          </w:tcPr>
          <w:p w14:paraId="5F8B1615">
            <w:r>
              <w:t>false</w:t>
            </w:r>
          </w:p>
        </w:tc>
        <w:tc>
          <w:tcPr>
            <w:tcW w:w="3900" w:type="dxa"/>
            <w:vAlign w:val="top"/>
          </w:tcPr>
          <w:p w14:paraId="3D2970FF">
            <w:r>
              <w:t>Manual commit only, after write ack.</w:t>
            </w:r>
          </w:p>
        </w:tc>
      </w:tr>
      <w:tr w14:paraId="37CB3D7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4F6FA"/>
            <w:vAlign w:val="top"/>
          </w:tcPr>
          <w:p w14:paraId="533ED949">
            <w:r>
              <w:rPr>
                <w:rFonts w:ascii="Consolas" w:hAnsi="Consolas"/>
              </w:rPr>
              <w:t>kafka.poll.retry.maxMs</w:t>
            </w:r>
          </w:p>
        </w:tc>
        <w:tc>
          <w:tcPr>
            <w:tcW w:w="800" w:type="dxa"/>
            <w:shd w:val="clear" w:color="auto" w:fill="F4F6FA"/>
            <w:vAlign w:val="top"/>
          </w:tcPr>
          <w:p w14:paraId="4A058F7C">
            <w:r>
              <w:t>int</w:t>
            </w:r>
          </w:p>
        </w:tc>
        <w:tc>
          <w:tcPr>
            <w:tcW w:w="1900" w:type="dxa"/>
            <w:shd w:val="clear" w:color="auto" w:fill="F4F6FA"/>
            <w:vAlign w:val="top"/>
          </w:tcPr>
          <w:p w14:paraId="02F8A773">
            <w:r>
              <w:t>30000</w:t>
            </w:r>
          </w:p>
        </w:tc>
        <w:tc>
          <w:tcPr>
            <w:tcW w:w="3900" w:type="dxa"/>
            <w:shd w:val="clear" w:color="auto" w:fill="F4F6FA"/>
            <w:vAlign w:val="top"/>
          </w:tcPr>
          <w:p w14:paraId="0381BFA6">
            <w:r>
              <w:t>Backoff cap for Kafka poll/broker errors.</w:t>
            </w:r>
          </w:p>
        </w:tc>
      </w:tr>
      <w:tr w14:paraId="1D22C7A9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top"/>
          </w:tcPr>
          <w:p w14:paraId="04C87330">
            <w:r>
              <w:rPr>
                <w:rFonts w:ascii="Consolas" w:hAnsi="Consolas"/>
              </w:rPr>
              <w:t>hpos.rawBucket</w:t>
            </w:r>
          </w:p>
        </w:tc>
        <w:tc>
          <w:tcPr>
            <w:tcW w:w="800" w:type="dxa"/>
            <w:vAlign w:val="top"/>
          </w:tcPr>
          <w:p w14:paraId="2F7527EB">
            <w:r>
              <w:t>string</w:t>
            </w:r>
          </w:p>
        </w:tc>
        <w:tc>
          <w:tcPr>
            <w:tcW w:w="1900" w:type="dxa"/>
            <w:vAlign w:val="top"/>
          </w:tcPr>
          <w:p w14:paraId="1965DA50">
            <w:r>
              <w:t>RAW_EVENTS</w:t>
            </w:r>
          </w:p>
        </w:tc>
        <w:tc>
          <w:tcPr>
            <w:tcW w:w="3900" w:type="dxa"/>
            <w:vAlign w:val="top"/>
          </w:tcPr>
          <w:p w14:paraId="3221C506">
            <w:r>
              <w:t>Valid raw events bucket.</w:t>
            </w:r>
          </w:p>
        </w:tc>
      </w:tr>
      <w:tr w14:paraId="2EDF176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4F6FA"/>
            <w:vAlign w:val="top"/>
          </w:tcPr>
          <w:p w14:paraId="0D059197">
            <w:r>
              <w:rPr>
                <w:rFonts w:ascii="Consolas" w:hAnsi="Consolas"/>
              </w:rPr>
              <w:t>hpos.exceptionBucket</w:t>
            </w:r>
          </w:p>
        </w:tc>
        <w:tc>
          <w:tcPr>
            <w:tcW w:w="800" w:type="dxa"/>
            <w:shd w:val="clear" w:color="auto" w:fill="F4F6FA"/>
            <w:vAlign w:val="top"/>
          </w:tcPr>
          <w:p w14:paraId="5C457BD8">
            <w:r>
              <w:t>string</w:t>
            </w:r>
          </w:p>
        </w:tc>
        <w:tc>
          <w:tcPr>
            <w:tcW w:w="1900" w:type="dxa"/>
            <w:shd w:val="clear" w:color="auto" w:fill="F4F6FA"/>
            <w:vAlign w:val="top"/>
          </w:tcPr>
          <w:p w14:paraId="2EA7DCFB">
            <w:r>
              <w:t>EXCEPTION_EVENTS</w:t>
            </w:r>
          </w:p>
        </w:tc>
        <w:tc>
          <w:tcPr>
            <w:tcW w:w="3900" w:type="dxa"/>
            <w:shd w:val="clear" w:color="auto" w:fill="F4F6FA"/>
            <w:vAlign w:val="top"/>
          </w:tcPr>
          <w:p w14:paraId="7863E53F">
            <w:r>
              <w:t>Bucket for rejected-events/ and failed_events/.</w:t>
            </w:r>
          </w:p>
        </w:tc>
      </w:tr>
      <w:tr w14:paraId="2277F43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top"/>
          </w:tcPr>
          <w:p w14:paraId="28D821BF">
            <w:r>
              <w:rPr>
                <w:rFonts w:ascii="Consolas" w:hAnsi="Consolas"/>
              </w:rPr>
              <w:t>hpos.retry.initialMs</w:t>
            </w:r>
          </w:p>
        </w:tc>
        <w:tc>
          <w:tcPr>
            <w:tcW w:w="800" w:type="dxa"/>
            <w:vAlign w:val="top"/>
          </w:tcPr>
          <w:p w14:paraId="6F3E899F">
            <w:r>
              <w:t>int</w:t>
            </w:r>
          </w:p>
        </w:tc>
        <w:tc>
          <w:tcPr>
            <w:tcW w:w="1900" w:type="dxa"/>
            <w:vAlign w:val="top"/>
          </w:tcPr>
          <w:p w14:paraId="3D2790B3">
            <w:r>
              <w:t>1000</w:t>
            </w:r>
          </w:p>
        </w:tc>
        <w:tc>
          <w:tcPr>
            <w:tcW w:w="3900" w:type="dxa"/>
            <w:vAlign w:val="top"/>
          </w:tcPr>
          <w:p w14:paraId="56D78C56">
            <w:r>
              <w:t>Initial write backoff.</w:t>
            </w:r>
          </w:p>
        </w:tc>
      </w:tr>
      <w:tr w14:paraId="4B792A26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4F6FA"/>
            <w:vAlign w:val="top"/>
          </w:tcPr>
          <w:p w14:paraId="48B5708B">
            <w:r>
              <w:rPr>
                <w:rFonts w:ascii="Consolas" w:hAnsi="Consolas"/>
              </w:rPr>
              <w:t>hpos.retry.maxMs</w:t>
            </w:r>
          </w:p>
        </w:tc>
        <w:tc>
          <w:tcPr>
            <w:tcW w:w="800" w:type="dxa"/>
            <w:shd w:val="clear" w:color="auto" w:fill="F4F6FA"/>
            <w:vAlign w:val="top"/>
          </w:tcPr>
          <w:p w14:paraId="6857BA02">
            <w:r>
              <w:t>int</w:t>
            </w:r>
          </w:p>
        </w:tc>
        <w:tc>
          <w:tcPr>
            <w:tcW w:w="1900" w:type="dxa"/>
            <w:shd w:val="clear" w:color="auto" w:fill="F4F6FA"/>
            <w:vAlign w:val="top"/>
          </w:tcPr>
          <w:p w14:paraId="654BB89D">
            <w:r>
              <w:t>30000</w:t>
            </w:r>
          </w:p>
        </w:tc>
        <w:tc>
          <w:tcPr>
            <w:tcW w:w="3900" w:type="dxa"/>
            <w:shd w:val="clear" w:color="auto" w:fill="F4F6FA"/>
            <w:vAlign w:val="top"/>
          </w:tcPr>
          <w:p w14:paraId="7EE399D3">
            <w:r>
              <w:t>Write backoff cap.</w:t>
            </w:r>
          </w:p>
        </w:tc>
      </w:tr>
      <w:tr w14:paraId="21C29DC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top"/>
          </w:tcPr>
          <w:p w14:paraId="6EFE895D">
            <w:r>
              <w:rPr>
                <w:rFonts w:ascii="Consolas" w:hAnsi="Consolas"/>
              </w:rPr>
              <w:t>hpos.retry.multiplier</w:t>
            </w:r>
          </w:p>
        </w:tc>
        <w:tc>
          <w:tcPr>
            <w:tcW w:w="800" w:type="dxa"/>
            <w:vAlign w:val="top"/>
          </w:tcPr>
          <w:p w14:paraId="53C9356E">
            <w:r>
              <w:t>float</w:t>
            </w:r>
          </w:p>
        </w:tc>
        <w:tc>
          <w:tcPr>
            <w:tcW w:w="1900" w:type="dxa"/>
            <w:vAlign w:val="top"/>
          </w:tcPr>
          <w:p w14:paraId="13F5C2A3">
            <w:r>
              <w:t>2.0</w:t>
            </w:r>
          </w:p>
        </w:tc>
        <w:tc>
          <w:tcPr>
            <w:tcW w:w="3900" w:type="dxa"/>
            <w:vAlign w:val="top"/>
          </w:tcPr>
          <w:p w14:paraId="710D0315">
            <w:r>
              <w:t>Backoff multiplier.</w:t>
            </w:r>
          </w:p>
        </w:tc>
      </w:tr>
      <w:tr w14:paraId="2A5BECC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4F6FA"/>
            <w:vAlign w:val="top"/>
          </w:tcPr>
          <w:p w14:paraId="6036994D">
            <w:r>
              <w:rPr>
                <w:rFonts w:ascii="Consolas" w:hAnsi="Consolas"/>
              </w:rPr>
              <w:t>breaker.failureThreshold</w:t>
            </w:r>
          </w:p>
        </w:tc>
        <w:tc>
          <w:tcPr>
            <w:tcW w:w="800" w:type="dxa"/>
            <w:shd w:val="clear" w:color="auto" w:fill="F4F6FA"/>
            <w:vAlign w:val="top"/>
          </w:tcPr>
          <w:p w14:paraId="4172621F">
            <w:r>
              <w:t>int</w:t>
            </w:r>
          </w:p>
        </w:tc>
        <w:tc>
          <w:tcPr>
            <w:tcW w:w="1900" w:type="dxa"/>
            <w:shd w:val="clear" w:color="auto" w:fill="F4F6FA"/>
            <w:vAlign w:val="top"/>
          </w:tcPr>
          <w:p w14:paraId="11A7E5D6">
            <w:r>
              <w:t>5</w:t>
            </w:r>
          </w:p>
        </w:tc>
        <w:tc>
          <w:tcPr>
            <w:tcW w:w="3900" w:type="dxa"/>
            <w:shd w:val="clear" w:color="auto" w:fill="F4F6FA"/>
            <w:vAlign w:val="top"/>
          </w:tcPr>
          <w:p w14:paraId="5CEF6859">
            <w:r>
              <w:t>Consecutive failures before opening the breaker.</w:t>
            </w:r>
          </w:p>
        </w:tc>
      </w:tr>
      <w:tr w14:paraId="78749A3D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top"/>
          </w:tcPr>
          <w:p w14:paraId="5C547514">
            <w:r>
              <w:rPr>
                <w:rFonts w:ascii="Consolas" w:hAnsi="Consolas"/>
              </w:rPr>
              <w:t>breaker.probeIntervalMs</w:t>
            </w:r>
          </w:p>
        </w:tc>
        <w:tc>
          <w:tcPr>
            <w:tcW w:w="800" w:type="dxa"/>
            <w:vAlign w:val="top"/>
          </w:tcPr>
          <w:p w14:paraId="03331CB4">
            <w:r>
              <w:t>int</w:t>
            </w:r>
          </w:p>
        </w:tc>
        <w:tc>
          <w:tcPr>
            <w:tcW w:w="1900" w:type="dxa"/>
            <w:vAlign w:val="top"/>
          </w:tcPr>
          <w:p w14:paraId="7667BE09">
            <w:r>
              <w:t>5000</w:t>
            </w:r>
          </w:p>
        </w:tc>
        <w:tc>
          <w:tcPr>
            <w:tcW w:w="3900" w:type="dxa"/>
            <w:vAlign w:val="top"/>
          </w:tcPr>
          <w:p w14:paraId="18E695DA">
            <w:r>
              <w:t>Health-probe interval while paused.</w:t>
            </w:r>
          </w:p>
        </w:tc>
      </w:tr>
      <w:tr w14:paraId="1E57B5FF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4F6FA"/>
            <w:vAlign w:val="top"/>
          </w:tcPr>
          <w:p w14:paraId="1966C60D">
            <w:r>
              <w:rPr>
                <w:rFonts w:ascii="Consolas" w:hAnsi="Consolas"/>
              </w:rPr>
              <w:t>batchAudit.enabled</w:t>
            </w:r>
          </w:p>
        </w:tc>
        <w:tc>
          <w:tcPr>
            <w:tcW w:w="800" w:type="dxa"/>
            <w:shd w:val="clear" w:color="auto" w:fill="F4F6FA"/>
            <w:vAlign w:val="top"/>
          </w:tcPr>
          <w:p w14:paraId="1BFE721C">
            <w:r>
              <w:t>bool</w:t>
            </w:r>
          </w:p>
        </w:tc>
        <w:tc>
          <w:tcPr>
            <w:tcW w:w="1900" w:type="dxa"/>
            <w:shd w:val="clear" w:color="auto" w:fill="F4F6FA"/>
            <w:vAlign w:val="top"/>
          </w:tcPr>
          <w:p w14:paraId="75F039F2">
            <w:r>
              <w:t>true</w:t>
            </w:r>
          </w:p>
        </w:tc>
        <w:tc>
          <w:tcPr>
            <w:tcW w:w="3900" w:type="dxa"/>
            <w:shd w:val="clear" w:color="auto" w:fill="F4F6FA"/>
            <w:vAlign w:val="top"/>
          </w:tcPr>
          <w:p w14:paraId="201710AD">
            <w:r>
              <w:t>Enable/disable batchAudit inserts.</w:t>
            </w:r>
          </w:p>
        </w:tc>
      </w:tr>
    </w:tbl>
    <w:p w14:paraId="3BC7504C"/>
    <w:p w14:paraId="4C5681FF">
      <w:pPr>
        <w:pStyle w:val="2"/>
      </w:pPr>
      <w:r>
        <w:t>6. Data Contracts</w:t>
      </w:r>
    </w:p>
    <w:p w14:paraId="4B1C0216">
      <w:pPr>
        <w:pStyle w:val="3"/>
      </w:pPr>
      <w:r>
        <w:t>6.1 Inbound event (Kafka message value)</w:t>
      </w:r>
    </w:p>
    <w:p w14:paraId="1F4A8314">
      <w:r>
        <w:t>JSON. EP validates it against the event schema and for mandatory fields (see §7.3). It must carry a unique eventId used for the key, duplicate detection, and partitioning.</w:t>
      </w:r>
    </w:p>
    <w:p w14:paraId="7C4A7F57">
      <w:pPr>
        <w:pStyle w:val="12"/>
      </w:pPr>
      <w:r>
        <w:rPr>
          <w:rFonts w:ascii="Consolas" w:hAnsi="Consolas"/>
          <w:color w:val="C7D0E4"/>
          <w:sz w:val="17"/>
        </w:rPr>
        <w:t>{</w:t>
      </w:r>
    </w:p>
    <w:p w14:paraId="27C2C196">
      <w:pPr>
        <w:pStyle w:val="12"/>
      </w:pPr>
      <w:r>
        <w:rPr>
          <w:rFonts w:ascii="Consolas" w:hAnsi="Consolas"/>
          <w:color w:val="C7D0E4"/>
          <w:sz w:val="17"/>
        </w:rPr>
        <w:t xml:space="preserve">  "eventId": "a3f2c1e0-...-uuid",</w:t>
      </w:r>
    </w:p>
    <w:p w14:paraId="4BB75BD5">
      <w:pPr>
        <w:pStyle w:val="12"/>
      </w:pPr>
      <w:r>
        <w:rPr>
          <w:rFonts w:ascii="Consolas" w:hAnsi="Consolas"/>
          <w:color w:val="C7D0E4"/>
          <w:sz w:val="17"/>
        </w:rPr>
        <w:t xml:space="preserve">  "...": "...other billable fields..."</w:t>
      </w:r>
    </w:p>
    <w:p w14:paraId="29882D9A">
      <w:pPr>
        <w:pStyle w:val="12"/>
      </w:pPr>
      <w:r>
        <w:rPr>
          <w:rFonts w:ascii="Consolas" w:hAnsi="Consolas"/>
          <w:color w:val="C7D0E4"/>
          <w:sz w:val="17"/>
        </w:rPr>
        <w:t>}</w:t>
      </w:r>
    </w:p>
    <w:p w14:paraId="3174E7F9">
      <w:pPr>
        <w:pStyle w:val="3"/>
      </w:pPr>
      <w:r>
        <w:t>6.2 HPOS object key (deterministic)</w:t>
      </w:r>
    </w:p>
    <w:p w14:paraId="050753E0">
      <w:pPr>
        <w:pStyle w:val="12"/>
      </w:pPr>
      <w:r>
        <w:rPr>
          <w:rFonts w:ascii="Consolas" w:hAnsi="Consolas"/>
          <w:color w:val="C7D0E4"/>
          <w:sz w:val="17"/>
        </w:rPr>
        <w:t>RAW_EVENTS/date=2026-07-09/hour=18/p=3/{eventId}.json</w:t>
      </w:r>
    </w:p>
    <w:p w14:paraId="54794E9E">
      <w:pPr>
        <w:pStyle w:val="3"/>
      </w:pPr>
      <w:r>
        <w:t>6.3 RAW_EVENTS object body</w:t>
      </w:r>
    </w:p>
    <w:p w14:paraId="1B836D23">
      <w:r>
        <w:t>The valid event value written unchanged (raw JSON, content-type application/json).</w:t>
      </w:r>
    </w:p>
    <w:p w14:paraId="32F62890">
      <w:pPr>
        <w:pStyle w:val="3"/>
      </w:pPr>
      <w:r>
        <w:t>6.4 EXCEPTION_EVENTS record body</w:t>
      </w:r>
    </w:p>
    <w:p w14:paraId="6477786D">
      <w:r>
        <w:t>The original event plus two added fields, written to rejected-events/ (by EP) or failed_events/ (by the Aggregator).</w:t>
      </w:r>
    </w:p>
    <w:p w14:paraId="329DB601">
      <w:pPr>
        <w:pStyle w:val="12"/>
      </w:pPr>
      <w:r>
        <w:rPr>
          <w:rFonts w:ascii="Consolas" w:hAnsi="Consolas"/>
          <w:color w:val="C7D0E4"/>
          <w:sz w:val="17"/>
        </w:rPr>
        <w:t>{</w:t>
      </w:r>
    </w:p>
    <w:p w14:paraId="10337E6B">
      <w:pPr>
        <w:pStyle w:val="12"/>
      </w:pPr>
      <w:r>
        <w:rPr>
          <w:rFonts w:ascii="Consolas" w:hAnsi="Consolas"/>
          <w:color w:val="C7D0E4"/>
          <w:sz w:val="17"/>
        </w:rPr>
        <w:t xml:space="preserve">  "eventId": "a3f2c1e0-...-uuid",</w:t>
      </w:r>
    </w:p>
    <w:p w14:paraId="4BD0EF34">
      <w:pPr>
        <w:pStyle w:val="12"/>
      </w:pPr>
      <w:r>
        <w:rPr>
          <w:rFonts w:ascii="Consolas" w:hAnsi="Consolas"/>
          <w:color w:val="C7D0E4"/>
          <w:sz w:val="17"/>
        </w:rPr>
        <w:t xml:space="preserve">  "...": "...original event...",</w:t>
      </w:r>
    </w:p>
    <w:p w14:paraId="085F9098">
      <w:pPr>
        <w:pStyle w:val="12"/>
      </w:pPr>
      <w:r>
        <w:rPr>
          <w:rFonts w:ascii="Consolas" w:hAnsi="Consolas"/>
          <w:color w:val="C7D0E4"/>
          <w:sz w:val="17"/>
        </w:rPr>
        <w:t xml:space="preserve">  "errorCode": "SCHEMA_VALIDATION_ERROR",</w:t>
      </w:r>
    </w:p>
    <w:p w14:paraId="36F18975">
      <w:pPr>
        <w:pStyle w:val="12"/>
      </w:pPr>
      <w:r>
        <w:rPr>
          <w:rFonts w:ascii="Consolas" w:hAnsi="Consolas"/>
          <w:color w:val="C7D0E4"/>
          <w:sz w:val="17"/>
        </w:rPr>
        <w:t xml:space="preserve">  "errorDescription": "field 'amount' failed type validation"</w:t>
      </w:r>
    </w:p>
    <w:p w14:paraId="58639037">
      <w:pPr>
        <w:pStyle w:val="12"/>
      </w:pPr>
      <w:r>
        <w:rPr>
          <w:rFonts w:ascii="Consolas" w:hAnsi="Consolas"/>
          <w:color w:val="C7D0E4"/>
          <w:sz w:val="17"/>
        </w:rPr>
        <w:t>}</w:t>
      </w:r>
    </w:p>
    <w:p w14:paraId="477A7C0F"/>
    <w:p w14:paraId="6EDA6D89">
      <w:pPr>
        <w:pStyle w:val="2"/>
      </w:pPr>
      <w:r>
        <w:t>7. Step-by-Step Processing Logic</w:t>
      </w:r>
    </w:p>
    <w:p w14:paraId="31A4E923">
      <w:r>
        <w:t xml:space="preserve">Each numbered item is one atomic action, in execution order. Log lines state the level; ERROR-level logs carry a </w:t>
      </w:r>
      <w:r>
        <w:rPr>
          <w:rFonts w:ascii="Consolas" w:hAnsi="Consolas"/>
        </w:rPr>
        <w:t>resultCode</w:t>
      </w:r>
      <w:r>
        <w:t xml:space="preserve"> (see §7.9). MDC fields are listed under each log line. batchAudit steps run only when </w:t>
      </w:r>
      <w:r>
        <w:rPr>
          <w:rFonts w:ascii="Consolas" w:hAnsi="Consolas"/>
        </w:rPr>
        <w:t>batchAudit.enabled = true</w:t>
      </w:r>
      <w:r>
        <w:t>.</w:t>
      </w:r>
    </w:p>
    <w:p w14:paraId="0DA92D9B">
      <w:pPr>
        <w:pStyle w:val="3"/>
      </w:pPr>
      <w:r>
        <w:t>7.1 Processor starts</w:t>
      </w:r>
    </w:p>
    <w:p w14:paraId="0D76480D">
      <w:pPr>
        <w:spacing w:after="20" w:line="252" w:lineRule="auto"/>
        <w:ind w:left="580" w:hanging="380"/>
      </w:pPr>
      <w:r>
        <w:t>7.1.1  Update all reloadable properties.</w:t>
      </w:r>
    </w:p>
    <w:p w14:paraId="215E9F13">
      <w:pPr>
        <w:spacing w:after="20" w:line="252" w:lineRule="auto"/>
        <w:ind w:left="580" w:hanging="380"/>
      </w:pPr>
      <w:r>
        <w:t>7.1.2  Create traceId = UUID.</w:t>
      </w:r>
    </w:p>
    <w:p w14:paraId="659410FD">
      <w:pPr>
        <w:spacing w:after="20" w:line="252" w:lineRule="auto"/>
        <w:ind w:left="580" w:hanging="380"/>
      </w:pPr>
      <w:r>
        <w:rPr>
          <w:b/>
        </w:rPr>
        <w:t>7.1.3  Write “processor started” mark into log and batchAudit.</w:t>
      </w:r>
    </w:p>
    <w:p w14:paraId="3AA3E98A">
      <w:pPr>
        <w:spacing w:after="20" w:line="252" w:lineRule="auto"/>
        <w:ind w:left="940" w:hanging="380"/>
      </w:pPr>
      <w:r>
        <w:t>7.1.3.1  Set resultCode = EVENT_PROCESSOR_STARTED.</w:t>
      </w:r>
    </w:p>
    <w:p w14:paraId="51CB8AA5">
      <w:pPr>
        <w:spacing w:after="20" w:line="252" w:lineRule="auto"/>
        <w:ind w:left="940" w:hanging="380"/>
      </w:pPr>
      <w:r>
        <w:t>7.1.3.2  Set message = “Event Processor started”.</w:t>
      </w:r>
    </w:p>
    <w:p w14:paraId="2D5433F0">
      <w:pPr>
        <w:spacing w:after="20" w:line="252" w:lineRule="auto"/>
        <w:ind w:left="940" w:hanging="380"/>
      </w:pPr>
      <w:r>
        <w:t>7.1.3.3  Print into log on INFO level.</w:t>
      </w:r>
    </w:p>
    <w:p w14:paraId="0618B13B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MDC</w:t>
      </w:r>
    </w:p>
    <w:p w14:paraId="5ABBEF5D">
      <w:pPr>
        <w:spacing w:after="10" w:line="240" w:lineRule="auto"/>
        <w:ind w:left="1580" w:hanging="180"/>
      </w:pPr>
      <w:r>
        <w:t xml:space="preserve">–  </w:t>
      </w:r>
      <w:r>
        <w:rPr>
          <w:rFonts w:ascii="Consolas" w:hAnsi="Consolas"/>
          <w:color w:val="2A3550"/>
        </w:rPr>
        <w:t>traceId</w:t>
      </w:r>
    </w:p>
    <w:p w14:paraId="04F38EA6">
      <w:pPr>
        <w:spacing w:after="10" w:line="240" w:lineRule="auto"/>
        <w:ind w:left="1580" w:hanging="180"/>
      </w:pPr>
      <w:r>
        <w:t xml:space="preserve">–  </w:t>
      </w:r>
      <w:r>
        <w:rPr>
          <w:rFonts w:ascii="Consolas" w:hAnsi="Consolas"/>
          <w:color w:val="2A3550"/>
        </w:rPr>
        <w:t>operationId = EVENT_PROCESSOR</w:t>
      </w:r>
    </w:p>
    <w:p w14:paraId="72052F83">
      <w:pPr>
        <w:spacing w:after="10" w:line="240" w:lineRule="auto"/>
        <w:ind w:left="1580" w:hanging="180"/>
      </w:pPr>
      <w:r>
        <w:t xml:space="preserve">–  </w:t>
      </w:r>
      <w:r>
        <w:rPr>
          <w:rFonts w:ascii="Consolas" w:hAnsi="Consolas"/>
          <w:color w:val="2A3550"/>
        </w:rPr>
        <w:t>resultCode</w:t>
      </w:r>
    </w:p>
    <w:p w14:paraId="66118408">
      <w:pPr>
        <w:spacing w:after="10" w:line="240" w:lineRule="auto"/>
        <w:ind w:left="1580" w:hanging="180"/>
      </w:pPr>
      <w:r>
        <w:t xml:space="preserve">–  </w:t>
      </w:r>
      <w:r>
        <w:rPr>
          <w:rFonts w:ascii="Consolas" w:hAnsi="Consolas"/>
          <w:color w:val="2A3550"/>
        </w:rPr>
        <w:t>body = message</w:t>
      </w:r>
    </w:p>
    <w:p w14:paraId="0E30FA13">
      <w:pPr>
        <w:spacing w:after="20" w:line="252" w:lineRule="auto"/>
        <w:ind w:left="940" w:hanging="380"/>
      </w:pPr>
      <w:r>
        <w:t>7.1.3.4  If batchAudit.enabled, add record to batchAudit collection.</w:t>
      </w:r>
    </w:p>
    <w:p w14:paraId="3019636B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operationId = EVENT_PROCESSOR</w:t>
      </w:r>
    </w:p>
    <w:p w14:paraId="0BEC9174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resultCode = resultCode</w:t>
      </w:r>
    </w:p>
    <w:p w14:paraId="1FB78C94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instanceId = instanceId</w:t>
      </w:r>
    </w:p>
    <w:p w14:paraId="6712147C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traceId = traceId</w:t>
      </w:r>
    </w:p>
    <w:p w14:paraId="0726AD3F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details = message</w:t>
      </w:r>
    </w:p>
    <w:p w14:paraId="70A6BF48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crtDate = current timestamp</w:t>
      </w:r>
    </w:p>
    <w:p w14:paraId="3CE17E97">
      <w:pPr>
        <w:spacing w:after="20" w:line="252" w:lineRule="auto"/>
        <w:ind w:left="1300" w:hanging="380"/>
      </w:pPr>
      <w:r>
        <w:t>7.1.3.4.1  If error writing into batchAudit occurred, print into logs on ERROR level.</w:t>
      </w:r>
    </w:p>
    <w:p w14:paraId="03C83099">
      <w:pPr>
        <w:spacing w:after="10" w:line="240" w:lineRule="auto"/>
        <w:ind w:left="1580" w:hanging="180"/>
      </w:pPr>
      <w:r>
        <w:t xml:space="preserve">–  </w:t>
      </w:r>
      <w:r>
        <w:rPr>
          <w:rFonts w:ascii="Consolas" w:hAnsi="Consolas"/>
          <w:color w:val="2A3550"/>
        </w:rPr>
        <w:t>MDC: traceId</w:t>
      </w:r>
    </w:p>
    <w:p w14:paraId="022A294C">
      <w:pPr>
        <w:spacing w:after="10" w:line="240" w:lineRule="auto"/>
        <w:ind w:left="1580" w:hanging="180"/>
      </w:pPr>
      <w:r>
        <w:t xml:space="preserve">–  </w:t>
      </w:r>
      <w:r>
        <w:rPr>
          <w:rFonts w:ascii="Consolas" w:hAnsi="Consolas"/>
          <w:color w:val="2A3550"/>
        </w:rPr>
        <w:t>operationId = EVENT_PROCESSOR</w:t>
      </w:r>
    </w:p>
    <w:p w14:paraId="00C82B00">
      <w:pPr>
        <w:spacing w:after="10" w:line="240" w:lineRule="auto"/>
        <w:ind w:left="1580" w:hanging="180"/>
      </w:pPr>
      <w:r>
        <w:t xml:space="preserve">–  </w:t>
      </w:r>
      <w:r>
        <w:rPr>
          <w:rFonts w:ascii="Consolas" w:hAnsi="Consolas"/>
          <w:color w:val="2A3550"/>
        </w:rPr>
        <w:t>resultCode = BATCH_AUDIT_WRITE_ERROR</w:t>
      </w:r>
    </w:p>
    <w:p w14:paraId="625ECDB3">
      <w:pPr>
        <w:spacing w:after="10" w:line="240" w:lineRule="auto"/>
        <w:ind w:left="1580" w:hanging="180"/>
      </w:pPr>
      <w:r>
        <w:t xml:space="preserve">–  </w:t>
      </w:r>
      <w:r>
        <w:rPr>
          <w:rFonts w:ascii="Consolas" w:hAnsi="Consolas"/>
          <w:color w:val="2A3550"/>
        </w:rPr>
        <w:t>stackTrace = limited stacktrace</w:t>
      </w:r>
    </w:p>
    <w:p w14:paraId="6FF4931F">
      <w:pPr>
        <w:spacing w:after="20" w:line="252" w:lineRule="auto"/>
        <w:ind w:left="580" w:hanging="380"/>
      </w:pPr>
      <w:r>
        <w:rPr>
          <w:b/>
        </w:rPr>
        <w:t>7.1.4  Reset rolling counters (procRecCnt, writtenRecCnt, rejectedRecCnt, failedRecCnt).</w:t>
      </w:r>
    </w:p>
    <w:p w14:paraId="300C39D9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&lt;w:r&gt;&lt;w:rPr&gt;&lt;w:b/&gt;&lt;/w:rPr&gt;&lt;w:t xml:space="preserve"&gt;Counters for a continuous process: &lt;/w:t&gt;&lt;/w:r&gt;EP runs continuously (not a scheduled batch), so these are cumulative counters flushed/emitted as metrics on a rolling interval (and reset per interval), not per-run totals. They are retained for observability and INFO summaries.</w:t>
      </w:r>
    </w:p>
    <w:p w14:paraId="546D9DAD">
      <w:pPr>
        <w:pStyle w:val="3"/>
      </w:pPr>
      <w:r>
        <w:t>7.2 Poll loop</w:t>
      </w:r>
    </w:p>
    <w:p w14:paraId="7FFB2855">
      <w:pPr>
        <w:spacing w:after="20" w:line="252" w:lineRule="auto"/>
        <w:ind w:left="580" w:hanging="380"/>
      </w:pPr>
      <w:r>
        <w:t>7.2.1  records = consumer.poll(timeout).</w:t>
      </w:r>
    </w:p>
    <w:p w14:paraId="45CCEF37">
      <w:pPr>
        <w:spacing w:after="20" w:line="252" w:lineRule="auto"/>
        <w:ind w:left="580" w:hanging="380"/>
      </w:pPr>
      <w:r>
        <w:rPr>
          <w:b/>
        </w:rPr>
        <w:t>7.2.2  If a Kafka error occurs during poll (broker unavailable, retriable/timeout, rebalance in progress):</w:t>
      </w:r>
    </w:p>
    <w:p w14:paraId="64ACDF58">
      <w:pPr>
        <w:spacing w:after="20" w:line="252" w:lineRule="auto"/>
        <w:ind w:left="940" w:hanging="380"/>
      </w:pPr>
      <w:r>
        <w:t>7.2.2.1  Print into logs on ERROR level.</w:t>
      </w:r>
    </w:p>
    <w:p w14:paraId="4460EB5D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MDC: traceId</w:t>
      </w:r>
    </w:p>
    <w:p w14:paraId="7532748E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operationId = EVENT_PROCESSOR</w:t>
      </w:r>
    </w:p>
    <w:p w14:paraId="6F1FD862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resultCode = KAFKA_POLL_ERROR</w:t>
      </w:r>
    </w:p>
    <w:p w14:paraId="27F19D0A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stackTrace = limited stacktrace</w:t>
      </w:r>
    </w:p>
    <w:p w14:paraId="62C6B41B">
      <w:pPr>
        <w:spacing w:after="20" w:line="252" w:lineRule="auto"/>
        <w:ind w:left="940" w:hanging="380"/>
      </w:pPr>
      <w:r>
        <w:t>7.2.2.2  Back off (up to kafka.poll.retry.maxMs) and retry the poll — do not terminate the process; keep running until Kafka recovers.</w:t>
      </w:r>
    </w:p>
    <w:p w14:paraId="0E3E56D1">
      <w:pPr>
        <w:spacing w:after="20" w:line="252" w:lineRule="auto"/>
        <w:ind w:left="940" w:hanging="380"/>
      </w:pPr>
      <w:r>
        <w:t>7.2.2.3  On deserialization error for a record, route that record to EXCEPTION_EVENTS/rejected-events with errorCode = SCHEMA_VALIDATION_ERROR and continue.</w:t>
      </w:r>
    </w:p>
    <w:p w14:paraId="349B5189">
      <w:pPr>
        <w:spacing w:after="20" w:line="252" w:lineRule="auto"/>
        <w:ind w:left="580" w:hanging="380"/>
      </w:pPr>
      <w:r>
        <w:rPr>
          <w:b/>
        </w:rPr>
        <w:t>7.2.3  If no records returned:</w:t>
      </w:r>
    </w:p>
    <w:p w14:paraId="39C4E0EE">
      <w:pPr>
        <w:spacing w:after="20" w:line="252" w:lineRule="auto"/>
        <w:ind w:left="940" w:hanging="380"/>
      </w:pPr>
      <w:r>
        <w:t>7.2.3.1  Print into log on DEBUG level (“no records returned; continue polling”).</w:t>
      </w:r>
    </w:p>
    <w:p w14:paraId="7512738B">
      <w:pPr>
        <w:spacing w:after="20" w:line="252" w:lineRule="auto"/>
        <w:ind w:left="940" w:hanging="380"/>
      </w:pPr>
      <w:r>
        <w:t>7.2.3.2  Continue to the next poll.</w:t>
      </w:r>
    </w:p>
    <w:p w14:paraId="2E03831D">
      <w:pPr>
        <w:spacing w:after="20" w:line="252" w:lineRule="auto"/>
        <w:ind w:left="580" w:hanging="380"/>
      </w:pPr>
      <w:r>
        <w:t>7.2.4  For each event in the batch, process it (§7.3).</w:t>
      </w:r>
    </w:p>
    <w:p w14:paraId="0E193DED">
      <w:pPr>
        <w:spacing w:after="20" w:line="252" w:lineRule="auto"/>
        <w:ind w:left="580" w:hanging="380"/>
      </w:pPr>
      <w:r>
        <w:rPr>
          <w:b/>
        </w:rPr>
        <w:t>7.2.5  After all events in the batch are handled, commit the offset.</w:t>
      </w:r>
    </w:p>
    <w:p w14:paraId="1BDF761B">
      <w:pPr>
        <w:spacing w:after="20" w:line="252" w:lineRule="auto"/>
        <w:ind w:left="940" w:hanging="380"/>
      </w:pPr>
      <w:r>
        <w:t>7.2.5.1  consumer.commitSync().</w:t>
      </w:r>
    </w:p>
    <w:p w14:paraId="3F275D99">
      <w:pPr>
        <w:spacing w:after="20" w:line="252" w:lineRule="auto"/>
        <w:ind w:left="940" w:hanging="380"/>
      </w:pPr>
      <w:r>
        <w:t>7.2.5.2  Print into log on INFO level (“batch committed”).</w:t>
      </w:r>
    </w:p>
    <w:p w14:paraId="295BED99">
      <w:pPr>
        <w:spacing w:after="20" w:line="252" w:lineRule="auto"/>
        <w:ind w:left="940" w:hanging="380"/>
      </w:pPr>
      <w:r>
        <w:t>7.2.5.3  If commit fails, print into logs on ERROR level and throw an exception.</w:t>
      </w:r>
    </w:p>
    <w:p w14:paraId="7AF32401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MDC: traceId</w:t>
      </w:r>
    </w:p>
    <w:p w14:paraId="5EAFDAE4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operationId = EVENT_PROCESSOR</w:t>
      </w:r>
    </w:p>
    <w:p w14:paraId="02E37D74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resultCode = OFFSET_COMMIT_ERROR</w:t>
      </w:r>
    </w:p>
    <w:p w14:paraId="155B4C6C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stackTrace = limited stacktrace</w:t>
      </w:r>
    </w:p>
    <w:p w14:paraId="568ED966">
      <w:pPr>
        <w:pStyle w:val="3"/>
      </w:pPr>
      <w:r>
        <w:t>7.3 Process a single event</w:t>
      </w:r>
    </w:p>
    <w:p w14:paraId="1600CDA8">
      <w:pPr>
        <w:spacing w:after="20" w:line="252" w:lineRule="auto"/>
        <w:ind w:left="580" w:hanging="380"/>
      </w:pPr>
      <w:r>
        <w:t>7.3.1  Increment procRecCnt.</w:t>
      </w:r>
    </w:p>
    <w:p w14:paraId="02F1995F">
      <w:pPr>
        <w:spacing w:after="20" w:line="252" w:lineRule="auto"/>
        <w:ind w:left="580" w:hanging="380"/>
      </w:pPr>
      <w:r>
        <w:rPr>
          <w:b/>
        </w:rPr>
        <w:t>7.3.2  Extract eventId from the event.</w:t>
      </w:r>
    </w:p>
    <w:p w14:paraId="7EA21462">
      <w:pPr>
        <w:spacing w:after="20" w:line="252" w:lineRule="auto"/>
        <w:ind w:left="940" w:hanging="380"/>
      </w:pPr>
      <w:r>
        <w:t>7.3.2.1  If eventId is missing or blank, treat as mandatory-field failure: go to 7.5 with errorCode = MANDATORY_FIELD_MISSING.</w:t>
      </w:r>
    </w:p>
    <w:p w14:paraId="24962BA1">
      <w:pPr>
        <w:spacing w:after="20" w:line="252" w:lineRule="auto"/>
        <w:ind w:left="580" w:hanging="380"/>
      </w:pPr>
      <w:r>
        <w:rPr>
          <w:b/>
        </w:rPr>
        <w:t>7.3.3  Schema validation.</w:t>
      </w:r>
    </w:p>
    <w:p w14:paraId="27E03A4F">
      <w:pPr>
        <w:spacing w:after="20" w:line="252" w:lineRule="auto"/>
        <w:ind w:left="940" w:hanging="380"/>
      </w:pPr>
      <w:r>
        <w:t>7.3.3.1  If schema validation fails, print into logs on ERROR level and go to 7.5 with errorCode = SCHEMA_VALIDATION_ERROR.</w:t>
      </w:r>
    </w:p>
    <w:p w14:paraId="02CF2C25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MDC: traceId</w:t>
      </w:r>
    </w:p>
    <w:p w14:paraId="67E45296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operationId = EVENT_PROCESSOR</w:t>
      </w:r>
    </w:p>
    <w:p w14:paraId="2AE636DE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resultCode = SCHEMA_VALIDATION_ERROR</w:t>
      </w:r>
    </w:p>
    <w:p w14:paraId="0C5045D1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eventId = eventId</w:t>
      </w:r>
    </w:p>
    <w:p w14:paraId="1A03D731">
      <w:pPr>
        <w:spacing w:after="20" w:line="252" w:lineRule="auto"/>
        <w:ind w:left="580" w:hanging="380"/>
      </w:pPr>
      <w:r>
        <w:rPr>
          <w:b/>
        </w:rPr>
        <w:t>7.3.4  Mandatory-field validation.</w:t>
      </w:r>
    </w:p>
    <w:p w14:paraId="76C058AB">
      <w:pPr>
        <w:spacing w:after="20" w:line="252" w:lineRule="auto"/>
        <w:ind w:left="940" w:hanging="380"/>
      </w:pPr>
      <w:r>
        <w:t>7.3.4.1  If a mandatory field is missing, print into logs on ERROR level and go to 7.5 with errorCode = MANDATORY_FIELD_MISSING.</w:t>
      </w:r>
    </w:p>
    <w:p w14:paraId="68F4CC4F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MDC: traceId</w:t>
      </w:r>
    </w:p>
    <w:p w14:paraId="763375E3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operationId = EVENT_PROCESSOR</w:t>
      </w:r>
    </w:p>
    <w:p w14:paraId="4CD38CD8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resultCode = MANDATORY_FIELD_MISSING</w:t>
      </w:r>
    </w:p>
    <w:p w14:paraId="0A9063C2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eventId = eventId</w:t>
      </w:r>
    </w:p>
    <w:p w14:paraId="29C1E442">
      <w:pPr>
        <w:spacing w:after="20" w:line="252" w:lineRule="auto"/>
        <w:ind w:left="580" w:hanging="380"/>
      </w:pPr>
      <w:r>
        <w:rPr>
          <w:b/>
        </w:rPr>
        <w:t>7.3.5  Duplicate detection (§7.4).</w:t>
      </w:r>
    </w:p>
    <w:p w14:paraId="52063609">
      <w:pPr>
        <w:spacing w:after="20" w:line="252" w:lineRule="auto"/>
        <w:ind w:left="940" w:hanging="380"/>
      </w:pPr>
      <w:r>
        <w:t>7.3.5.1  If duplicate, go to 7.5 with errorCode = DUPLICATE_EVENT.</w:t>
      </w:r>
    </w:p>
    <w:p w14:paraId="76B0F091">
      <w:pPr>
        <w:spacing w:after="20" w:line="252" w:lineRule="auto"/>
        <w:ind w:left="580" w:hanging="380"/>
      </w:pPr>
      <w:r>
        <w:t>7.3.6  Build the deterministic RAW_EVENTS key (§6.2).</w:t>
      </w:r>
    </w:p>
    <w:p w14:paraId="525F1FDF">
      <w:pPr>
        <w:spacing w:after="20" w:line="252" w:lineRule="auto"/>
        <w:ind w:left="580" w:hanging="380"/>
      </w:pPr>
      <w:r>
        <w:t>7.3.7  Print into log on DEBUG level (“key built”, key).</w:t>
      </w:r>
    </w:p>
    <w:p w14:paraId="67320693">
      <w:pPr>
        <w:spacing w:after="20" w:line="252" w:lineRule="auto"/>
        <w:ind w:left="580" w:hanging="380"/>
      </w:pPr>
      <w:r>
        <w:t>7.3.8  Write the event to HPOS RAW_EVENTS with resiliency (§7.6).</w:t>
      </w:r>
    </w:p>
    <w:p w14:paraId="35001339">
      <w:pPr>
        <w:spacing w:after="20" w:line="252" w:lineRule="auto"/>
        <w:ind w:left="580" w:hanging="380"/>
      </w:pPr>
      <w:r>
        <w:t>7.3.9  On success, increment writtenRecCnt and print into log on DEBUG level (“event written”, key).</w:t>
      </w:r>
    </w:p>
    <w:p w14:paraId="2CB88517">
      <w:pPr>
        <w:pStyle w:val="3"/>
      </w:pPr>
      <w:r>
        <w:t>7.4 Duplicate detection (read from HPOS)</w:t>
      </w:r>
    </w:p>
    <w:p w14:paraId="3B2572CA">
      <w:pPr>
        <w:spacing w:after="20" w:line="252" w:lineRule="auto"/>
        <w:ind w:left="580" w:hanging="380"/>
      </w:pPr>
      <w:r>
        <w:t>7.4.1  Build the candidate RAW_EVENTS key for this eventId.</w:t>
      </w:r>
    </w:p>
    <w:p w14:paraId="62E72928">
      <w:pPr>
        <w:spacing w:after="20" w:line="252" w:lineRule="auto"/>
        <w:ind w:left="580" w:hanging="380"/>
      </w:pPr>
      <w:r>
        <w:rPr>
          <w:b/>
        </w:rPr>
        <w:t>7.4.2  Check existence in HPOS RAW_EVENTS (HEAD / GET on the key).</w:t>
      </w:r>
    </w:p>
    <w:p w14:paraId="543ECE99">
      <w:pPr>
        <w:spacing w:after="20" w:line="252" w:lineRule="auto"/>
        <w:ind w:left="940" w:hanging="380"/>
      </w:pPr>
      <w:r>
        <w:t>7.4.2.1  If the object already exists, the event is a duplicate → return duplicate = true.</w:t>
      </w:r>
    </w:p>
    <w:p w14:paraId="20AB1FD1">
      <w:pPr>
        <w:spacing w:after="20" w:line="252" w:lineRule="auto"/>
        <w:ind w:left="940" w:hanging="380"/>
      </w:pPr>
      <w:r>
        <w:t>7.4.2.2  Else return duplicate = false.</w:t>
      </w:r>
    </w:p>
    <w:p w14:paraId="304AFE78">
      <w:pPr>
        <w:spacing w:after="20" w:line="252" w:lineRule="auto"/>
        <w:ind w:left="580" w:hanging="380"/>
      </w:pPr>
      <w:r>
        <w:t>7.4.3  If the existence check itself fails (HPOS error), treat it as an HPOS failure and apply resiliency (§7.7).</w:t>
      </w:r>
    </w:p>
    <w:p w14:paraId="2D419E44">
      <w:pPr>
        <w:pBdr>
          <w:top w:val="single" w:color="C9A227" w:sz="4" w:space="0"/>
          <w:left w:val="single" w:color="C9A227" w:sz="18" w:space="0"/>
          <w:bottom w:val="single" w:color="C9A227" w:sz="4" w:space="0"/>
          <w:right w:val="single" w:color="C9A227" w:sz="4" w:space="0"/>
        </w:pBdr>
        <w:shd w:val="clear" w:color="auto" w:fill="FBF6E7"/>
        <w:spacing w:before="80" w:after="80"/>
        <w:ind w:left="200" w:right="120"/>
      </w:pPr>
      <w:r>
        <w:rPr>
          <w:b/>
          <w:color w:val="8A6D0B"/>
        </w:rPr>
        <w:t xml:space="preserve">NOTE  </w:t>
      </w:r>
      <w:r>
        <w:t>&lt;w:r&gt;&lt;w:rPr&gt;&lt;w:b/&gt;&lt;/w:rPr&gt;&lt;w:t xml:space="preserve"&gt;Chosen approach: &lt;/w:t&gt;&lt;/w:r&gt;Duplicate detection reads from HPOS RAW_EVENTS to check whether an object for the eventId already exists. &lt;w:r&gt;&lt;w:rPr&gt;&lt;w:b/&gt;&lt;/w:rPr&gt;&lt;w:t xml:space="preserve"&gt;If HPOS supports conditional PUT (insert-if-none-match), prefer that instead: &lt;/w:t&gt;&lt;/w:r&gt;perform a conditional write on the deterministic key and treat a “precondition failed” response as the duplicate signal — this removes the extra read and the concurrency race. Assume conditional PUT is NOT available for now; revisit when the platform confirms support.</w:t>
      </w:r>
    </w:p>
    <w:p w14:paraId="56BA3B84">
      <w:pPr>
        <w:pStyle w:val="3"/>
      </w:pPr>
      <w:r>
        <w:t>7.5 Route an event to EXCEPTION_EVENTS/rejected-events</w:t>
      </w:r>
    </w:p>
    <w:p w14:paraId="349C4235">
      <w:pPr>
        <w:spacing w:after="20" w:line="252" w:lineRule="auto"/>
        <w:ind w:left="580" w:hanging="380"/>
      </w:pPr>
      <w:r>
        <w:rPr>
          <w:b/>
        </w:rPr>
        <w:t>7.5.1  Add fields to the event JSON: errorCode = &lt;code&gt;, errorDescription = &lt;human-readable reason&gt;.</w:t>
      </w:r>
    </w:p>
    <w:p w14:paraId="30C78C67">
      <w:pPr>
        <w:spacing w:after="20" w:line="252" w:lineRule="auto"/>
        <w:ind w:left="580" w:hanging="380"/>
      </w:pPr>
      <w:r>
        <w:t>7.5.2  Write the enriched event to EXCEPTION_EVENTS/rejected-events/{eventId}.json (with HPOS resiliency, §7.7).</w:t>
      </w:r>
    </w:p>
    <w:p w14:paraId="416B0BB1">
      <w:pPr>
        <w:spacing w:after="20" w:line="252" w:lineRule="auto"/>
        <w:ind w:left="580" w:hanging="380"/>
      </w:pPr>
      <w:r>
        <w:t>7.5.3  Increment rejectedRecCnt.</w:t>
      </w:r>
    </w:p>
    <w:p w14:paraId="501AF57C">
      <w:pPr>
        <w:spacing w:after="20" w:line="252" w:lineRule="auto"/>
        <w:ind w:left="580" w:hanging="380"/>
      </w:pPr>
      <w:r>
        <w:t>7.5.4  Print into log on ERROR level with the resultCode = &lt;code&gt;. Do NOT write this event to RAW_EVENTS.</w:t>
      </w:r>
    </w:p>
    <w:p w14:paraId="3FFE683B"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>MDC: traceId</w:t>
      </w:r>
    </w:p>
    <w:p w14:paraId="7731A984"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>operationId = EVENT_PROCESSOR</w:t>
      </w:r>
    </w:p>
    <w:p w14:paraId="500954E7"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>resultCode = &lt;code&gt;</w:t>
      </w:r>
    </w:p>
    <w:p w14:paraId="050E551D"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>eventId = eventId</w:t>
      </w:r>
    </w:p>
    <w:p w14:paraId="7FE21A9E"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>body = errorDescription</w:t>
      </w:r>
    </w:p>
    <w:p w14:paraId="51332FD9">
      <w:pPr>
        <w:pStyle w:val="3"/>
      </w:pPr>
      <w:r>
        <w:t>7.6 Write valid event to HPOS RAW_EVENTS (with resiliency)</w:t>
      </w:r>
    </w:p>
    <w:p w14:paraId="78D6A375">
      <w:pPr>
        <w:spacing w:after="20" w:line="252" w:lineRule="auto"/>
        <w:ind w:left="580" w:hanging="380"/>
      </w:pPr>
      <w:r>
        <w:t>7.6.1  attempt = 0; backoff = hpos.retry.initialMs.</w:t>
      </w:r>
    </w:p>
    <w:p w14:paraId="3CE7B342">
      <w:pPr>
        <w:spacing w:after="20" w:line="252" w:lineRule="auto"/>
        <w:ind w:left="580" w:hanging="380"/>
      </w:pPr>
      <w:r>
        <w:rPr>
          <w:b/>
        </w:rPr>
        <w:t>7.6.2  Try hpos.put(rawKey, body) — waits for server ack.</w:t>
      </w:r>
    </w:p>
    <w:p w14:paraId="5ADFCB6C">
      <w:pPr>
        <w:spacing w:after="20" w:line="252" w:lineRule="auto"/>
        <w:ind w:left="940" w:hanging="380"/>
      </w:pPr>
      <w:r>
        <w:t>7.6.2.1  On success: breaker.recordSuccess(); return.</w:t>
      </w:r>
    </w:p>
    <w:p w14:paraId="452AC2B8">
      <w:pPr>
        <w:spacing w:after="20" w:line="252" w:lineRule="auto"/>
        <w:ind w:left="580" w:hanging="380"/>
      </w:pPr>
      <w:r>
        <w:rPr>
          <w:b/>
        </w:rPr>
        <w:t>7.6.3  On HposError: apply the shared HPOS resiliency routine (§7.7).</w:t>
      </w:r>
    </w:p>
    <w:p w14:paraId="0B0DEC72">
      <w:pPr>
        <w:pStyle w:val="3"/>
      </w:pPr>
      <w:r>
        <w:t>7.7 HPOS resiliency (retry / breaker / pause / probe / resume)</w:t>
      </w:r>
    </w:p>
    <w:p w14:paraId="77D744F1">
      <w:pPr>
        <w:spacing w:after="20" w:line="252" w:lineRule="auto"/>
        <w:ind w:left="580" w:hanging="380"/>
      </w:pPr>
      <w:r>
        <w:t>7.7.1  Increment attempt and failedRecCnt; breaker.recordFailure().</w:t>
      </w:r>
    </w:p>
    <w:p w14:paraId="2354E7C5">
      <w:pPr>
        <w:spacing w:after="20" w:line="252" w:lineRule="auto"/>
        <w:ind w:left="580" w:hanging="380"/>
      </w:pPr>
      <w:r>
        <w:t>7.7.2  Print into logs on ERROR level.</w:t>
      </w:r>
    </w:p>
    <w:p w14:paraId="45662DAA"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>MDC: traceId</w:t>
      </w:r>
    </w:p>
    <w:p w14:paraId="6B936E1D"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>operationId = EVENT_PROCESSOR</w:t>
      </w:r>
    </w:p>
    <w:p w14:paraId="2CD56B66"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>resultCode = HPOS_WRITE_ERROR</w:t>
      </w:r>
    </w:p>
    <w:p w14:paraId="10CE2214"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>key = key</w:t>
      </w:r>
    </w:p>
    <w:p w14:paraId="0A9BCED3"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>attempt = attempt</w:t>
      </w:r>
    </w:p>
    <w:p w14:paraId="6E4D6E49"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>stackTrace = limited stacktrace</w:t>
      </w:r>
    </w:p>
    <w:p w14:paraId="40DA2349">
      <w:pPr>
        <w:spacing w:after="20" w:line="252" w:lineRule="auto"/>
        <w:ind w:left="580" w:hanging="380"/>
      </w:pPr>
      <w:r>
        <w:rPr>
          <w:b/>
        </w:rPr>
        <w:t>7.7.3  If breaker.isOpen():</w:t>
      </w:r>
    </w:p>
    <w:p w14:paraId="55B3037D">
      <w:pPr>
        <w:spacing w:after="20" w:line="252" w:lineRule="auto"/>
        <w:ind w:left="940" w:hanging="380"/>
      </w:pPr>
      <w:r>
        <w:t>7.7.3.1  consumer.pause(assigned partitions).</w:t>
      </w:r>
    </w:p>
    <w:p w14:paraId="24B0E4D9">
      <w:pPr>
        <w:spacing w:after="20" w:line="252" w:lineRule="auto"/>
        <w:ind w:left="940" w:hanging="380"/>
      </w:pPr>
      <w:r>
        <w:t>7.7.3.2  Print into logs on ERROR level (consumer paused); if batchAudit.enabled, add record.</w:t>
      </w:r>
    </w:p>
    <w:p w14:paraId="37DB9F10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MDC: traceId</w:t>
      </w:r>
    </w:p>
    <w:p w14:paraId="0D882F52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operationId = EVENT_PROCESSOR</w:t>
      </w:r>
    </w:p>
    <w:p w14:paraId="2CC8C1D9"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>resultCode = HPOS_CIRCUIT_OPEN</w:t>
      </w:r>
    </w:p>
    <w:p w14:paraId="226D8F4D">
      <w:pPr>
        <w:spacing w:after="20" w:line="252" w:lineRule="auto"/>
        <w:ind w:left="940" w:hanging="380"/>
      </w:pPr>
      <w:r>
        <w:t>7.7.3.3  Loop: consumer.poll(0) to keep heartbeat; if hpos.healthy() (HEAD probe) break; else sleep(breaker.probeIntervalMs).</w:t>
      </w:r>
    </w:p>
    <w:p w14:paraId="59E50E89">
      <w:pPr>
        <w:spacing w:after="20" w:line="252" w:lineRule="auto"/>
        <w:ind w:left="940" w:hanging="380"/>
      </w:pPr>
      <w:r>
        <w:t>7.7.3.4  breaker.reset(); consumer.resume(assigned partitions).</w:t>
      </w:r>
    </w:p>
    <w:p w14:paraId="3355091A">
      <w:pPr>
        <w:spacing w:after="20" w:line="252" w:lineRule="auto"/>
        <w:ind w:left="940" w:hanging="380"/>
      </w:pPr>
      <w:r>
        <w:t>7.7.3.5  Print into log on INFO level (consumer resumed); resultCode = HPOS_RECOVERED. Retry the same write (idempotent).</w:t>
      </w:r>
    </w:p>
    <w:p w14:paraId="0BEAB940">
      <w:pPr>
        <w:spacing w:after="20" w:line="252" w:lineRule="auto"/>
        <w:ind w:left="580" w:hanging="380"/>
      </w:pPr>
      <w:r>
        <w:t>7.7.4  Else: sleep(backoff); backoff = min(backoff × multiplier, hpos.retry.maxMs); retry the write.</w:t>
      </w:r>
    </w:p>
    <w:p w14:paraId="68956F74">
      <w:pPr>
        <w:pStyle w:val="3"/>
      </w:pPr>
      <w:r>
        <w:t>7.8 Processor stops / shutdown</w:t>
      </w:r>
    </w:p>
    <w:p w14:paraId="065375E2">
      <w:pPr>
        <w:spacing w:after="20" w:line="252" w:lineRule="auto"/>
        <w:ind w:left="580" w:hanging="380"/>
      </w:pPr>
      <w:r>
        <w:t>7.8.1  Print into log on INFO level with final counters (procRecCnt, writtenRecCnt, rejectedRecCnt, failedRecCnt).</w:t>
      </w:r>
    </w:p>
    <w:p w14:paraId="089D5F49"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>MDC: traceId</w:t>
      </w:r>
    </w:p>
    <w:p w14:paraId="6F05CD79"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>operationId = EVENT_PROCESSOR</w:t>
      </w:r>
    </w:p>
    <w:p w14:paraId="54C555FA"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>resultCode = EVENT_PROCESSOR_STOPPED</w:t>
      </w:r>
    </w:p>
    <w:p w14:paraId="0E1E24C1"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>body = summary message</w:t>
      </w:r>
    </w:p>
    <w:p w14:paraId="2B64ED73">
      <w:pPr>
        <w:spacing w:after="20" w:line="252" w:lineRule="auto"/>
        <w:ind w:left="580" w:hanging="380"/>
      </w:pPr>
      <w:r>
        <w:t>7.8.2  If batchAudit.enabled, add record to batchAudit collection (resultCode = EVENT_PROCESSOR_STOPPED).</w:t>
      </w:r>
    </w:p>
    <w:p w14:paraId="40F80A4C">
      <w:pPr>
        <w:pStyle w:val="3"/>
      </w:pPr>
      <w:r>
        <w:t>7.9 Result &amp; Error Codes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1200"/>
        <w:gridCol w:w="4800"/>
      </w:tblGrid>
      <w:tr w14:paraId="7AB99FF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200" w:type="dxa"/>
            <w:shd w:val="clear" w:color="auto" w:fill="16243B"/>
            <w:vAlign w:val="top"/>
          </w:tcPr>
          <w:p w14:paraId="249BE96B">
            <w:r>
              <w:rPr>
                <w:b/>
                <w:color w:val="FFFFFF"/>
              </w:rPr>
              <w:t>Code</w:t>
            </w:r>
          </w:p>
        </w:tc>
        <w:tc>
          <w:tcPr>
            <w:tcW w:w="1200" w:type="dxa"/>
            <w:shd w:val="clear" w:color="auto" w:fill="16243B"/>
            <w:vAlign w:val="top"/>
          </w:tcPr>
          <w:p w14:paraId="74AA2D62">
            <w:r>
              <w:rPr>
                <w:b/>
                <w:color w:val="FFFFFF"/>
              </w:rPr>
              <w:t>Level</w:t>
            </w:r>
          </w:p>
        </w:tc>
        <w:tc>
          <w:tcPr>
            <w:tcW w:w="4800" w:type="dxa"/>
            <w:shd w:val="clear" w:color="auto" w:fill="16243B"/>
            <w:vAlign w:val="top"/>
          </w:tcPr>
          <w:p w14:paraId="08CDFAEB">
            <w:r>
              <w:rPr>
                <w:b/>
                <w:color w:val="FFFFFF"/>
              </w:rPr>
              <w:t>Raised when</w:t>
            </w:r>
          </w:p>
        </w:tc>
      </w:tr>
      <w:tr w14:paraId="104FEA6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692E7086">
            <w:r>
              <w:rPr>
                <w:rFonts w:ascii="Consolas" w:hAnsi="Consolas"/>
              </w:rPr>
              <w:t>EVENT_PROCESSOR_STARTED</w:t>
            </w:r>
          </w:p>
        </w:tc>
        <w:tc>
          <w:tcPr>
            <w:tcW w:w="1200" w:type="dxa"/>
            <w:vAlign w:val="top"/>
          </w:tcPr>
          <w:p w14:paraId="1A69E96F">
            <w:r>
              <w:t>INFO</w:t>
            </w:r>
          </w:p>
        </w:tc>
        <w:tc>
          <w:tcPr>
            <w:tcW w:w="4800" w:type="dxa"/>
            <w:vAlign w:val="top"/>
          </w:tcPr>
          <w:p w14:paraId="3ACE8BB9">
            <w:r>
              <w:t>Processor start milestone (7.1.3).</w:t>
            </w:r>
          </w:p>
        </w:tc>
      </w:tr>
      <w:tr w14:paraId="368FBEF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02608807">
            <w:r>
              <w:rPr>
                <w:rFonts w:ascii="Consolas" w:hAnsi="Consolas"/>
              </w:rPr>
              <w:t>EVENT_PROCESSOR_STOPPED</w:t>
            </w:r>
          </w:p>
        </w:tc>
        <w:tc>
          <w:tcPr>
            <w:tcW w:w="1200" w:type="dxa"/>
            <w:shd w:val="clear" w:color="auto" w:fill="F4F6FA"/>
            <w:vAlign w:val="top"/>
          </w:tcPr>
          <w:p w14:paraId="3AFC6A57">
            <w:r>
              <w:t>INFO</w:t>
            </w:r>
          </w:p>
        </w:tc>
        <w:tc>
          <w:tcPr>
            <w:tcW w:w="4800" w:type="dxa"/>
            <w:shd w:val="clear" w:color="auto" w:fill="F4F6FA"/>
            <w:vAlign w:val="top"/>
          </w:tcPr>
          <w:p w14:paraId="63E1AF73">
            <w:r>
              <w:t>Processor shutdown milestone (7.8).</w:t>
            </w:r>
          </w:p>
        </w:tc>
      </w:tr>
      <w:tr w14:paraId="5A924EA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2E095EEA">
            <w:r>
              <w:rPr>
                <w:rFonts w:ascii="Consolas" w:hAnsi="Consolas"/>
              </w:rPr>
              <w:t>HPOS_RECOVERED</w:t>
            </w:r>
          </w:p>
        </w:tc>
        <w:tc>
          <w:tcPr>
            <w:tcW w:w="1200" w:type="dxa"/>
            <w:vAlign w:val="top"/>
          </w:tcPr>
          <w:p w14:paraId="0F303351">
            <w:r>
              <w:t>INFO</w:t>
            </w:r>
          </w:p>
        </w:tc>
        <w:tc>
          <w:tcPr>
            <w:tcW w:w="4800" w:type="dxa"/>
            <w:vAlign w:val="top"/>
          </w:tcPr>
          <w:p w14:paraId="527AB098">
            <w:r>
              <w:t>HPOS healthy again; consumer resumed (7.7.3.5).</w:t>
            </w:r>
          </w:p>
        </w:tc>
      </w:tr>
      <w:tr w14:paraId="1F18697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63D0B86B">
            <w:r>
              <w:rPr>
                <w:rFonts w:ascii="Consolas" w:hAnsi="Consolas"/>
              </w:rPr>
              <w:t>SCHEMA_VALIDATION_ERROR</w:t>
            </w:r>
          </w:p>
        </w:tc>
        <w:tc>
          <w:tcPr>
            <w:tcW w:w="1200" w:type="dxa"/>
            <w:shd w:val="clear" w:color="auto" w:fill="F4F6FA"/>
            <w:vAlign w:val="top"/>
          </w:tcPr>
          <w:p w14:paraId="1B566F5F">
            <w:r>
              <w:t>ERROR</w:t>
            </w:r>
          </w:p>
        </w:tc>
        <w:tc>
          <w:tcPr>
            <w:tcW w:w="4800" w:type="dxa"/>
            <w:shd w:val="clear" w:color="auto" w:fill="F4F6FA"/>
            <w:vAlign w:val="top"/>
          </w:tcPr>
          <w:p w14:paraId="04B15297">
            <w:r>
              <w:t>Event fails schema validation / deserialization (7.3.3, 7.2.2.3).</w:t>
            </w:r>
          </w:p>
        </w:tc>
      </w:tr>
      <w:tr w14:paraId="4823AF7D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6F831CF7">
            <w:r>
              <w:rPr>
                <w:rFonts w:ascii="Consolas" w:hAnsi="Consolas"/>
              </w:rPr>
              <w:t>MANDATORY_FIELD_MISSING</w:t>
            </w:r>
          </w:p>
        </w:tc>
        <w:tc>
          <w:tcPr>
            <w:tcW w:w="1200" w:type="dxa"/>
            <w:vAlign w:val="top"/>
          </w:tcPr>
          <w:p w14:paraId="4687EE65">
            <w:r>
              <w:t>ERROR</w:t>
            </w:r>
          </w:p>
        </w:tc>
        <w:tc>
          <w:tcPr>
            <w:tcW w:w="4800" w:type="dxa"/>
            <w:vAlign w:val="top"/>
          </w:tcPr>
          <w:p w14:paraId="6B7D1216">
            <w:r>
              <w:t>A mandatory field (incl. eventId) is missing (7.3.2.1, 7.3.4.1).</w:t>
            </w:r>
          </w:p>
        </w:tc>
      </w:tr>
      <w:tr w14:paraId="6523B1BF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108BE0D6">
            <w:r>
              <w:rPr>
                <w:rFonts w:ascii="Consolas" w:hAnsi="Consolas"/>
              </w:rPr>
              <w:t>DUPLICATE_EVENT</w:t>
            </w:r>
          </w:p>
        </w:tc>
        <w:tc>
          <w:tcPr>
            <w:tcW w:w="1200" w:type="dxa"/>
            <w:shd w:val="clear" w:color="auto" w:fill="F4F6FA"/>
            <w:vAlign w:val="top"/>
          </w:tcPr>
          <w:p w14:paraId="7FBEFFB0">
            <w:r>
              <w:t>ERROR</w:t>
            </w:r>
          </w:p>
        </w:tc>
        <w:tc>
          <w:tcPr>
            <w:tcW w:w="4800" w:type="dxa"/>
            <w:shd w:val="clear" w:color="auto" w:fill="F4F6FA"/>
            <w:vAlign w:val="top"/>
          </w:tcPr>
          <w:p w14:paraId="36FDF02C">
            <w:r>
              <w:t>Event already exists in RAW_EVENTS (7.3.5.1).</w:t>
            </w:r>
          </w:p>
        </w:tc>
      </w:tr>
      <w:tr w14:paraId="409DD06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32CA6360">
            <w:r>
              <w:rPr>
                <w:rFonts w:ascii="Consolas" w:hAnsi="Consolas"/>
              </w:rPr>
              <w:t>HPOS_WRITE_ERROR</w:t>
            </w:r>
          </w:p>
        </w:tc>
        <w:tc>
          <w:tcPr>
            <w:tcW w:w="1200" w:type="dxa"/>
            <w:vAlign w:val="top"/>
          </w:tcPr>
          <w:p w14:paraId="5AF050CA">
            <w:r>
              <w:t>ERROR</w:t>
            </w:r>
          </w:p>
        </w:tc>
        <w:tc>
          <w:tcPr>
            <w:tcW w:w="4800" w:type="dxa"/>
            <w:vAlign w:val="top"/>
          </w:tcPr>
          <w:p w14:paraId="57451221">
            <w:r>
              <w:t>A write attempt to HPOS failed (7.7.2).</w:t>
            </w:r>
          </w:p>
        </w:tc>
      </w:tr>
      <w:tr w14:paraId="793C395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3B88D136">
            <w:r>
              <w:rPr>
                <w:rFonts w:ascii="Consolas" w:hAnsi="Consolas"/>
              </w:rPr>
              <w:t>HPOS_CIRCUIT_OPEN</w:t>
            </w:r>
          </w:p>
        </w:tc>
        <w:tc>
          <w:tcPr>
            <w:tcW w:w="1200" w:type="dxa"/>
            <w:shd w:val="clear" w:color="auto" w:fill="F4F6FA"/>
            <w:vAlign w:val="top"/>
          </w:tcPr>
          <w:p w14:paraId="057B33C5">
            <w:r>
              <w:t>ERROR</w:t>
            </w:r>
          </w:p>
        </w:tc>
        <w:tc>
          <w:tcPr>
            <w:tcW w:w="4800" w:type="dxa"/>
            <w:shd w:val="clear" w:color="auto" w:fill="F4F6FA"/>
            <w:vAlign w:val="top"/>
          </w:tcPr>
          <w:p w14:paraId="6A4AF763">
            <w:r>
              <w:t>Breaker opened; consumer paused (7.7.3.2).</w:t>
            </w:r>
          </w:p>
        </w:tc>
      </w:tr>
      <w:tr w14:paraId="619AB49B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2EC51593">
            <w:r>
              <w:rPr>
                <w:rFonts w:ascii="Consolas" w:hAnsi="Consolas"/>
              </w:rPr>
              <w:t>KAFKA_POLL_ERROR</w:t>
            </w:r>
          </w:p>
        </w:tc>
        <w:tc>
          <w:tcPr>
            <w:tcW w:w="1200" w:type="dxa"/>
            <w:vAlign w:val="top"/>
          </w:tcPr>
          <w:p w14:paraId="217C7AD7">
            <w:r>
              <w:t>ERROR</w:t>
            </w:r>
          </w:p>
        </w:tc>
        <w:tc>
          <w:tcPr>
            <w:tcW w:w="4800" w:type="dxa"/>
            <w:vAlign w:val="top"/>
          </w:tcPr>
          <w:p w14:paraId="2C9BFF01">
            <w:r>
              <w:t>Kafka poll/broker error; retried with backoff (7.2.2).</w:t>
            </w:r>
          </w:p>
        </w:tc>
      </w:tr>
      <w:tr w14:paraId="2A906050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4F6FA"/>
            <w:vAlign w:val="top"/>
          </w:tcPr>
          <w:p w14:paraId="29C8379B">
            <w:r>
              <w:rPr>
                <w:rFonts w:ascii="Consolas" w:hAnsi="Consolas"/>
              </w:rPr>
              <w:t>OFFSET_COMMIT_ERROR</w:t>
            </w:r>
          </w:p>
        </w:tc>
        <w:tc>
          <w:tcPr>
            <w:tcW w:w="1200" w:type="dxa"/>
            <w:shd w:val="clear" w:color="auto" w:fill="F4F6FA"/>
            <w:vAlign w:val="top"/>
          </w:tcPr>
          <w:p w14:paraId="4BEDAA95">
            <w:r>
              <w:t>ERROR</w:t>
            </w:r>
          </w:p>
        </w:tc>
        <w:tc>
          <w:tcPr>
            <w:tcW w:w="4800" w:type="dxa"/>
            <w:shd w:val="clear" w:color="auto" w:fill="F4F6FA"/>
            <w:vAlign w:val="top"/>
          </w:tcPr>
          <w:p w14:paraId="7D481EB0">
            <w:r>
              <w:t>commitSync() failed (7.2.5.3).</w:t>
            </w:r>
          </w:p>
        </w:tc>
      </w:tr>
      <w:tr w14:paraId="2AD1DA3D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vAlign w:val="top"/>
          </w:tcPr>
          <w:p w14:paraId="12529668">
            <w:r>
              <w:rPr>
                <w:rFonts w:ascii="Consolas" w:hAnsi="Consolas"/>
              </w:rPr>
              <w:t>BATCH_AUDIT_WRITE_ERROR</w:t>
            </w:r>
          </w:p>
        </w:tc>
        <w:tc>
          <w:tcPr>
            <w:tcW w:w="1200" w:type="dxa"/>
            <w:vAlign w:val="top"/>
          </w:tcPr>
          <w:p w14:paraId="79E8B0F0">
            <w:r>
              <w:t>ERROR</w:t>
            </w:r>
          </w:p>
        </w:tc>
        <w:tc>
          <w:tcPr>
            <w:tcW w:w="4800" w:type="dxa"/>
            <w:vAlign w:val="top"/>
          </w:tcPr>
          <w:p w14:paraId="5DD0ED0E">
            <w:r>
              <w:t>Writing a record to batchAudit failed (7.1.3.4.1).</w:t>
            </w:r>
          </w:p>
        </w:tc>
      </w:tr>
    </w:tbl>
    <w:p w14:paraId="13C57618"/>
    <w:p w14:paraId="7448CB5C">
      <w:pPr>
        <w:pStyle w:val="2"/>
      </w:pPr>
      <w:r>
        <w:t>8. Component / Class Breakdown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000"/>
        <w:gridCol w:w="4000"/>
      </w:tblGrid>
      <w:tr w14:paraId="73C4922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shd w:val="clear" w:color="auto" w:fill="16243B"/>
            <w:vAlign w:val="top"/>
          </w:tcPr>
          <w:p w14:paraId="518A7C01">
            <w:r>
              <w:rPr>
                <w:b/>
                <w:color w:val="FFFFFF"/>
              </w:rPr>
              <w:t>Component</w:t>
            </w:r>
          </w:p>
        </w:tc>
        <w:tc>
          <w:tcPr>
            <w:tcW w:w="3000" w:type="dxa"/>
            <w:shd w:val="clear" w:color="auto" w:fill="16243B"/>
            <w:vAlign w:val="top"/>
          </w:tcPr>
          <w:p w14:paraId="34BEC089">
            <w:r>
              <w:rPr>
                <w:b/>
                <w:color w:val="FFFFFF"/>
              </w:rPr>
              <w:t>Responsibility</w:t>
            </w:r>
          </w:p>
        </w:tc>
        <w:tc>
          <w:tcPr>
            <w:tcW w:w="4000" w:type="dxa"/>
            <w:shd w:val="clear" w:color="auto" w:fill="16243B"/>
            <w:vAlign w:val="top"/>
          </w:tcPr>
          <w:p w14:paraId="74F43017">
            <w:r>
              <w:rPr>
                <w:b/>
                <w:color w:val="FFFFFF"/>
              </w:rPr>
              <w:t>Key methods (signatures)</w:t>
            </w:r>
          </w:p>
        </w:tc>
      </w:tr>
      <w:tr w14:paraId="677AC98A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top"/>
          </w:tcPr>
          <w:p w14:paraId="440E9BF0">
            <w:r>
              <w:rPr>
                <w:b/>
              </w:rPr>
              <w:t>EventProcessor</w:t>
            </w:r>
          </w:p>
        </w:tc>
        <w:tc>
          <w:tcPr>
            <w:tcW w:w="3000" w:type="dxa"/>
            <w:vAlign w:val="top"/>
          </w:tcPr>
          <w:p w14:paraId="799C8424">
            <w:r>
              <w:t>Owns the main loop; wires the pieces.</w:t>
            </w:r>
          </w:p>
        </w:tc>
        <w:tc>
          <w:tcPr>
            <w:tcW w:w="4000" w:type="dxa"/>
            <w:vAlign w:val="top"/>
          </w:tcPr>
          <w:p w14:paraId="3B305E2A">
            <w:r>
              <w:rPr>
                <w:rFonts w:ascii="Consolas" w:hAnsi="Consolas"/>
              </w:rPr>
              <w:t>run(): void  shutdown(): void</w:t>
            </w:r>
          </w:p>
        </w:tc>
      </w:tr>
      <w:tr w14:paraId="01B019A2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4F6FA"/>
            <w:vAlign w:val="top"/>
          </w:tcPr>
          <w:p w14:paraId="7BBA3AA4">
            <w:r>
              <w:rPr>
                <w:b/>
              </w:rPr>
              <w:t>KafkaConsumerAdapter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21BE5F22">
            <w:r>
              <w:t>Poll (with error handling), commit, pause/resume.</w:t>
            </w:r>
          </w:p>
        </w:tc>
        <w:tc>
          <w:tcPr>
            <w:tcW w:w="4000" w:type="dxa"/>
            <w:shd w:val="clear" w:color="auto" w:fill="F4F6FA"/>
            <w:vAlign w:val="top"/>
          </w:tcPr>
          <w:p w14:paraId="3255C7A8">
            <w:r>
              <w:rPr>
                <w:rFonts w:ascii="Consolas" w:hAnsi="Consolas"/>
              </w:rPr>
              <w:t>poll(timeoutMs): List&lt;Event&gt;  commitSync(): void  pause(): void  resume(): void</w:t>
            </w:r>
          </w:p>
        </w:tc>
      </w:tr>
      <w:tr w14:paraId="3837571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top"/>
          </w:tcPr>
          <w:p w14:paraId="62B3336A">
            <w:r>
              <w:rPr>
                <w:b/>
              </w:rPr>
              <w:t>EventValidator</w:t>
            </w:r>
          </w:p>
        </w:tc>
        <w:tc>
          <w:tcPr>
            <w:tcW w:w="3000" w:type="dxa"/>
            <w:vAlign w:val="top"/>
          </w:tcPr>
          <w:p w14:paraId="5D9FC052">
            <w:r>
              <w:t>Schema + mandatory-field validation.</w:t>
            </w:r>
          </w:p>
        </w:tc>
        <w:tc>
          <w:tcPr>
            <w:tcW w:w="4000" w:type="dxa"/>
            <w:vAlign w:val="top"/>
          </w:tcPr>
          <w:p w14:paraId="4448B654">
            <w:r>
              <w:rPr>
                <w:rFonts w:ascii="Consolas" w:hAnsi="Consolas"/>
              </w:rPr>
              <w:t>validate(event): ValidationResult</w:t>
            </w:r>
          </w:p>
        </w:tc>
      </w:tr>
      <w:tr w14:paraId="57ACFC2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4F6FA"/>
            <w:vAlign w:val="top"/>
          </w:tcPr>
          <w:p w14:paraId="52D106AF">
            <w:r>
              <w:rPr>
                <w:b/>
              </w:rPr>
              <w:t>DuplicateChecker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25BA2FF6">
            <w:r>
              <w:t>Detect duplicates via HPOS read.</w:t>
            </w:r>
          </w:p>
        </w:tc>
        <w:tc>
          <w:tcPr>
            <w:tcW w:w="4000" w:type="dxa"/>
            <w:shd w:val="clear" w:color="auto" w:fill="F4F6FA"/>
            <w:vAlign w:val="top"/>
          </w:tcPr>
          <w:p w14:paraId="60502926">
            <w:r>
              <w:rPr>
                <w:rFonts w:ascii="Consolas" w:hAnsi="Consolas"/>
              </w:rPr>
              <w:t>isDuplicate(eventId): bool</w:t>
            </w:r>
          </w:p>
        </w:tc>
      </w:tr>
      <w:tr w14:paraId="09E2A74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top"/>
          </w:tcPr>
          <w:p w14:paraId="1CE41D15">
            <w:r>
              <w:rPr>
                <w:b/>
              </w:rPr>
              <w:t>KeyBuilder</w:t>
            </w:r>
          </w:p>
        </w:tc>
        <w:tc>
          <w:tcPr>
            <w:tcW w:w="3000" w:type="dxa"/>
            <w:vAlign w:val="top"/>
          </w:tcPr>
          <w:p w14:paraId="4C3739AC">
            <w:r>
              <w:t>Build deterministic HPOS keys.</w:t>
            </w:r>
          </w:p>
        </w:tc>
        <w:tc>
          <w:tcPr>
            <w:tcW w:w="4000" w:type="dxa"/>
            <w:vAlign w:val="top"/>
          </w:tcPr>
          <w:p w14:paraId="74DE4953">
            <w:r>
              <w:rPr>
                <w:rFonts w:ascii="Consolas" w:hAnsi="Consolas"/>
              </w:rPr>
              <w:t>buildKey(event): string</w:t>
            </w:r>
          </w:p>
        </w:tc>
      </w:tr>
      <w:tr w14:paraId="5342539D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4F6FA"/>
            <w:vAlign w:val="top"/>
          </w:tcPr>
          <w:p w14:paraId="262C0C64">
            <w:r>
              <w:rPr>
                <w:b/>
              </w:rPr>
              <w:t>HposWriter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5F5179DF">
            <w:r>
              <w:t>Write objects, existence check, health probe.</w:t>
            </w:r>
          </w:p>
        </w:tc>
        <w:tc>
          <w:tcPr>
            <w:tcW w:w="4000" w:type="dxa"/>
            <w:shd w:val="clear" w:color="auto" w:fill="F4F6FA"/>
            <w:vAlign w:val="top"/>
          </w:tcPr>
          <w:p w14:paraId="42ED61CF">
            <w:r>
              <w:rPr>
                <w:rFonts w:ascii="Consolas" w:hAnsi="Consolas"/>
              </w:rPr>
              <w:t>put(bucket, key, body): void // throws HposError  exists(bucket, key): bool  healthy(): bool</w:t>
            </w:r>
          </w:p>
        </w:tc>
      </w:tr>
      <w:tr w14:paraId="44D2ECB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top"/>
          </w:tcPr>
          <w:p w14:paraId="7880EF02">
            <w:r>
              <w:rPr>
                <w:b/>
              </w:rPr>
              <w:t>ExceptionWriter</w:t>
            </w:r>
          </w:p>
        </w:tc>
        <w:tc>
          <w:tcPr>
            <w:tcW w:w="3000" w:type="dxa"/>
            <w:vAlign w:val="top"/>
          </w:tcPr>
          <w:p w14:paraId="191AD736">
            <w:r>
              <w:t>Enrich + write to EXCEPTION_EVENTS.</w:t>
            </w:r>
          </w:p>
        </w:tc>
        <w:tc>
          <w:tcPr>
            <w:tcW w:w="4000" w:type="dxa"/>
            <w:vAlign w:val="top"/>
          </w:tcPr>
          <w:p w14:paraId="6A3A44AA">
            <w:r>
              <w:rPr>
                <w:rFonts w:ascii="Consolas" w:hAnsi="Consolas"/>
              </w:rPr>
              <w:t>writeRejected(event, code, desc): void</w:t>
            </w:r>
          </w:p>
        </w:tc>
      </w:tr>
      <w:tr w14:paraId="7B86477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4F6FA"/>
            <w:vAlign w:val="top"/>
          </w:tcPr>
          <w:p w14:paraId="5BD89022">
            <w:r>
              <w:rPr>
                <w:b/>
              </w:rPr>
              <w:t>CircuitBreaker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364BD5C9">
            <w:r>
              <w:t>Track failures; open/closed state.</w:t>
            </w:r>
          </w:p>
        </w:tc>
        <w:tc>
          <w:tcPr>
            <w:tcW w:w="4000" w:type="dxa"/>
            <w:shd w:val="clear" w:color="auto" w:fill="F4F6FA"/>
            <w:vAlign w:val="top"/>
          </w:tcPr>
          <w:p w14:paraId="6D1E5A4F">
            <w:r>
              <w:rPr>
                <w:rFonts w:ascii="Consolas" w:hAnsi="Consolas"/>
              </w:rPr>
              <w:t>recordSuccess(): void  recordFailure(): void  isOpen(): bool  reset(): void</w:t>
            </w:r>
          </w:p>
        </w:tc>
      </w:tr>
      <w:tr w14:paraId="6F686ACC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vAlign w:val="top"/>
          </w:tcPr>
          <w:p w14:paraId="7A91C001">
            <w:r>
              <w:rPr>
                <w:b/>
              </w:rPr>
              <w:t>AuditWriter</w:t>
            </w:r>
          </w:p>
        </w:tc>
        <w:tc>
          <w:tcPr>
            <w:tcW w:w="3000" w:type="dxa"/>
            <w:vAlign w:val="top"/>
          </w:tcPr>
          <w:p w14:paraId="6A9E7ABA">
            <w:r>
              <w:t>Write batchAudit records (guarded by flag).</w:t>
            </w:r>
          </w:p>
        </w:tc>
        <w:tc>
          <w:tcPr>
            <w:tcW w:w="4000" w:type="dxa"/>
            <w:vAlign w:val="top"/>
          </w:tcPr>
          <w:p w14:paraId="1F469AEF">
            <w:r>
              <w:rPr>
                <w:rFonts w:ascii="Consolas" w:hAnsi="Consolas"/>
              </w:rPr>
              <w:t>write(record): void // throws AuditError</w:t>
            </w:r>
          </w:p>
        </w:tc>
      </w:tr>
      <w:tr w14:paraId="040DCC13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4F6FA"/>
            <w:vAlign w:val="top"/>
          </w:tcPr>
          <w:p w14:paraId="4B8BA903">
            <w:r>
              <w:rPr>
                <w:b/>
              </w:rPr>
              <w:t>Metrics</w:t>
            </w:r>
          </w:p>
        </w:tc>
        <w:tc>
          <w:tcPr>
            <w:tcW w:w="3000" w:type="dxa"/>
            <w:shd w:val="clear" w:color="auto" w:fill="F4F6FA"/>
            <w:vAlign w:val="top"/>
          </w:tcPr>
          <w:p w14:paraId="575AA873">
            <w:r>
              <w:t>Emit counters/gauges.</w:t>
            </w:r>
          </w:p>
        </w:tc>
        <w:tc>
          <w:tcPr>
            <w:tcW w:w="4000" w:type="dxa"/>
            <w:shd w:val="clear" w:color="auto" w:fill="F4F6FA"/>
            <w:vAlign w:val="top"/>
          </w:tcPr>
          <w:p w14:paraId="2FFEEE53">
            <w:r>
              <w:rPr>
                <w:rFonts w:ascii="Consolas" w:hAnsi="Consolas"/>
              </w:rPr>
              <w:t>inc(name): void  observe(name, value): void</w:t>
            </w:r>
          </w:p>
        </w:tc>
      </w:tr>
    </w:tbl>
    <w:p w14:paraId="108CB8E5"/>
    <w:p w14:paraId="29B4B1B2">
      <w:pPr>
        <w:pStyle w:val="2"/>
      </w:pPr>
      <w:r>
        <w:t>9. Corner Cases &amp; Error Handling</w:t>
      </w:r>
    </w:p>
    <w:tbl>
      <w:tblPr>
        <w:tblStyle w:val="10"/>
        <w:tblW w:w="0" w:type="auto"/>
        <w:tblInd w:w="0" w:type="dxa"/>
        <w:tblBorders>
          <w:top w:val="single" w:color="C9CED8" w:sz="4" w:space="0"/>
          <w:left w:val="single" w:color="C9CED8" w:sz="4" w:space="0"/>
          <w:bottom w:val="single" w:color="C9CED8" w:sz="4" w:space="0"/>
          <w:right w:val="single" w:color="C9CED8" w:sz="4" w:space="0"/>
          <w:insideH w:val="single" w:color="C9CED8" w:sz="4" w:space="0"/>
          <w:insideV w:val="single" w:color="C9CE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200"/>
      </w:tblGrid>
      <w:tr w14:paraId="5D83B32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0" w:type="dxa"/>
            <w:shd w:val="clear" w:color="auto" w:fill="16243B"/>
            <w:vAlign w:val="top"/>
          </w:tcPr>
          <w:p w14:paraId="6F75CA98">
            <w:r>
              <w:rPr>
                <w:b/>
                <w:color w:val="FFFFFF"/>
              </w:rPr>
              <w:t>Scenario</w:t>
            </w:r>
          </w:p>
        </w:tc>
        <w:tc>
          <w:tcPr>
            <w:tcW w:w="6200" w:type="dxa"/>
            <w:shd w:val="clear" w:color="auto" w:fill="16243B"/>
            <w:vAlign w:val="top"/>
          </w:tcPr>
          <w:p w14:paraId="1EEEE852">
            <w:r>
              <w:rPr>
                <w:b/>
                <w:color w:val="FFFFFF"/>
              </w:rPr>
              <w:t>Expected behaviour</w:t>
            </w:r>
          </w:p>
        </w:tc>
      </w:tr>
      <w:tr w14:paraId="10B6F1D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7DDFB606">
            <w:r>
              <w:rPr>
                <w:b/>
              </w:rPr>
              <w:t>Schema / mandatory-field failure</w:t>
            </w:r>
          </w:p>
        </w:tc>
        <w:tc>
          <w:tcPr>
            <w:tcW w:w="6200" w:type="dxa"/>
            <w:vAlign w:val="top"/>
          </w:tcPr>
          <w:p w14:paraId="1CEF4944">
            <w:r>
              <w:t>Event → EXCEPTION_EVENTS/rejected-events with errorCode + errorDescription; not written to RAW_EVENTS.</w:t>
            </w:r>
          </w:p>
        </w:tc>
      </w:tr>
      <w:tr w14:paraId="1D15EFD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10669D46">
            <w:r>
              <w:rPr>
                <w:b/>
              </w:rPr>
              <w:t>Duplicate event</w:t>
            </w:r>
          </w:p>
        </w:tc>
        <w:tc>
          <w:tcPr>
            <w:tcW w:w="6200" w:type="dxa"/>
            <w:shd w:val="clear" w:color="auto" w:fill="F4F6FA"/>
            <w:vAlign w:val="top"/>
          </w:tcPr>
          <w:p w14:paraId="688B62C5">
            <w:r>
              <w:t>Detected via HPOS read → rejected-events with DUPLICATE_EVENT.</w:t>
            </w:r>
          </w:p>
        </w:tc>
      </w:tr>
      <w:tr w14:paraId="4ECE66B1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4336A95F">
            <w:r>
              <w:rPr>
                <w:b/>
              </w:rPr>
              <w:t>Crash before offset commit</w:t>
            </w:r>
          </w:p>
        </w:tc>
        <w:tc>
          <w:tcPr>
            <w:tcW w:w="6200" w:type="dxa"/>
            <w:vAlign w:val="top"/>
          </w:tcPr>
          <w:p w14:paraId="2B8E6ECA">
            <w:r>
              <w:t>Offset uncommitted → Kafka redelivers the batch → duplicate detection prevents a second RAW_EVENTS object. No loss.</w:t>
            </w:r>
          </w:p>
        </w:tc>
      </w:tr>
      <w:tr w14:paraId="410C8EB4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7FF325E7">
            <w:r>
              <w:rPr>
                <w:b/>
              </w:rPr>
              <w:t>HPOS transient error</w:t>
            </w:r>
          </w:p>
        </w:tc>
        <w:tc>
          <w:tcPr>
            <w:tcW w:w="6200" w:type="dxa"/>
            <w:shd w:val="clear" w:color="auto" w:fill="F4F6FA"/>
            <w:vAlign w:val="top"/>
          </w:tcPr>
          <w:p w14:paraId="2CBC04EB">
            <w:r>
              <w:t>Retry with exponential backoff up to cap (HPOS_WRITE_ERROR).</w:t>
            </w:r>
          </w:p>
        </w:tc>
      </w:tr>
      <w:tr w14:paraId="25F70A4E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59BA3BE7">
            <w:r>
              <w:rPr>
                <w:b/>
              </w:rPr>
              <w:t>HPOS extended outage</w:t>
            </w:r>
          </w:p>
        </w:tc>
        <w:tc>
          <w:tcPr>
            <w:tcW w:w="6200" w:type="dxa"/>
            <w:vAlign w:val="top"/>
          </w:tcPr>
          <w:p w14:paraId="04B288B5">
            <w:r>
              <w:t>Breaker opens (HPOS_CIRCUIT_OPEN) → paused; Kafka retention buffers the backlog. Loss only if outage &gt; retention.</w:t>
            </w:r>
          </w:p>
        </w:tc>
      </w:tr>
      <w:tr w14:paraId="007F274F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2260D0EA">
            <w:r>
              <w:rPr>
                <w:b/>
              </w:rPr>
              <w:t>Kafka poll/broker error</w:t>
            </w:r>
          </w:p>
        </w:tc>
        <w:tc>
          <w:tcPr>
            <w:tcW w:w="6200" w:type="dxa"/>
            <w:shd w:val="clear" w:color="auto" w:fill="F4F6FA"/>
            <w:vAlign w:val="top"/>
          </w:tcPr>
          <w:p w14:paraId="363FCB88">
            <w:r>
              <w:t>Logged (KAFKA_POLL_ERROR), backoff + retry; process keeps running until Kafka recovers.</w:t>
            </w:r>
          </w:p>
        </w:tc>
      </w:tr>
      <w:tr w14:paraId="29939168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vAlign w:val="top"/>
          </w:tcPr>
          <w:p w14:paraId="7D060D74">
            <w:r>
              <w:rPr>
                <w:b/>
              </w:rPr>
              <w:t>Rebalance / instance loss</w:t>
            </w:r>
          </w:p>
        </w:tc>
        <w:tc>
          <w:tcPr>
            <w:tcW w:w="6200" w:type="dxa"/>
            <w:vAlign w:val="top"/>
          </w:tcPr>
          <w:p w14:paraId="757E1B45">
            <w:r>
              <w:t>Partitions reassign; stateless consumers resume; uncommitted offsets reprocessed (dedup-safe).</w:t>
            </w:r>
          </w:p>
        </w:tc>
      </w:tr>
      <w:tr w14:paraId="4FA69F05">
        <w:tblPrEx>
          <w:tblBorders>
            <w:top w:val="single" w:color="C9CED8" w:sz="4" w:space="0"/>
            <w:left w:val="single" w:color="C9CED8" w:sz="4" w:space="0"/>
            <w:bottom w:val="single" w:color="C9CED8" w:sz="4" w:space="0"/>
            <w:right w:val="single" w:color="C9CED8" w:sz="4" w:space="0"/>
            <w:insideH w:val="single" w:color="C9CED8" w:sz="4" w:space="0"/>
            <w:insideV w:val="single" w:color="C9CE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4F6FA"/>
            <w:vAlign w:val="top"/>
          </w:tcPr>
          <w:p w14:paraId="0B874312">
            <w:r>
              <w:rPr>
                <w:b/>
              </w:rPr>
              <w:t>Empty poll</w:t>
            </w:r>
          </w:p>
        </w:tc>
        <w:tc>
          <w:tcPr>
            <w:tcW w:w="6200" w:type="dxa"/>
            <w:shd w:val="clear" w:color="auto" w:fill="F4F6FA"/>
            <w:vAlign w:val="top"/>
          </w:tcPr>
          <w:p w14:paraId="2F844E63">
            <w:r>
              <w:t>No-op; loop immediately.</w:t>
            </w:r>
          </w:p>
        </w:tc>
      </w:tr>
    </w:tbl>
    <w:p w14:paraId="054093B0"/>
    <w:p w14:paraId="1C56008E">
      <w:pPr>
        <w:pStyle w:val="2"/>
      </w:pPr>
      <w:r>
        <w:t>10. Idempotency &amp; Delivery Guarantees</w:t>
      </w:r>
    </w:p>
    <w:p w14:paraId="1AA762D7">
      <w:pPr>
        <w:pStyle w:val="7"/>
        <w:numPr>
          <w:ilvl w:val="0"/>
          <w:numId w:val="1"/>
        </w:numPr>
      </w:pPr>
      <w:r>
        <w:rPr>
          <w:b/>
        </w:rPr>
        <w:t xml:space="preserve">Commit-after-write ordering </w:t>
      </w:r>
      <w:r>
        <w:t>guarantees zero loss: the offset advances only once the event is durable (in RAW_EVENTS or rejected-events).</w:t>
      </w:r>
    </w:p>
    <w:p w14:paraId="107410B0">
      <w:pPr>
        <w:pStyle w:val="7"/>
        <w:numPr>
          <w:ilvl w:val="0"/>
          <w:numId w:val="1"/>
        </w:numPr>
      </w:pPr>
      <w:r>
        <w:rPr>
          <w:b/>
        </w:rPr>
        <w:t xml:space="preserve">Duplicate detection </w:t>
      </w:r>
      <w:r>
        <w:t>guarantees no duplicates at rest: a replayed event is diverted to rejected-events instead of a second RAW_EVENTS object.</w:t>
      </w:r>
    </w:p>
    <w:p w14:paraId="1DF756FF">
      <w:pPr>
        <w:pStyle w:val="7"/>
        <w:numPr>
          <w:ilvl w:val="0"/>
          <w:numId w:val="1"/>
        </w:numPr>
      </w:pPr>
      <w:r>
        <w:rPr>
          <w:b/>
        </w:rPr>
        <w:t xml:space="preserve">At-least-once from Kafka + duplicate detection </w:t>
      </w:r>
      <w:r>
        <w:t>= effectively exactly-once in RAW_EVENTS.</w:t>
      </w:r>
    </w:p>
    <w:p w14:paraId="4C889099">
      <w:pPr>
        <w:pStyle w:val="7"/>
        <w:numPr>
          <w:ilvl w:val="0"/>
          <w:numId w:val="1"/>
        </w:numPr>
      </w:pPr>
      <w:r>
        <w:rPr>
          <w:b/>
        </w:rPr>
        <w:t xml:space="preserve">Even partition spread </w:t>
      </w:r>
      <w:r>
        <w:t>is set at the producer using eventId (UUID) as the partition key.</w:t>
      </w:r>
    </w:p>
    <w:p w14:paraId="40A317B0"/>
    <w:p w14:paraId="18E7355D">
      <w:pPr>
        <w:pStyle w:val="2"/>
      </w:pPr>
      <w:r>
        <w:t>11. Observability</w:t>
      </w:r>
    </w:p>
    <w:p w14:paraId="6813F768">
      <w:pPr>
        <w:pStyle w:val="4"/>
      </w:pPr>
      <w:r>
        <w:t>Metrics</w:t>
      </w:r>
    </w:p>
    <w:p w14:paraId="01ABDD0A">
      <w:pPr>
        <w:pStyle w:val="7"/>
        <w:numPr>
          <w:ilvl w:val="0"/>
          <w:numId w:val="1"/>
        </w:numPr>
      </w:pPr>
      <w:r>
        <w:t>events_written_total, events_rejected_total, write_failures_total (counters)</w:t>
      </w:r>
    </w:p>
    <w:p w14:paraId="0A3AEBAB">
      <w:pPr>
        <w:pStyle w:val="7"/>
        <w:numPr>
          <w:ilvl w:val="0"/>
          <w:numId w:val="1"/>
        </w:numPr>
      </w:pPr>
      <w:r>
        <w:t>write_latency_ms (histogram); consumer_lag, breaker_state, paused_duration_seconds (gauges)</w:t>
      </w:r>
    </w:p>
    <w:p w14:paraId="5FD02A8C">
      <w:pPr>
        <w:pStyle w:val="4"/>
      </w:pPr>
      <w:r>
        <w:t>Alerts</w:t>
      </w:r>
    </w:p>
    <w:p w14:paraId="7C663A96">
      <w:pPr>
        <w:pStyle w:val="7"/>
        <w:numPr>
          <w:ilvl w:val="0"/>
          <w:numId w:val="1"/>
        </w:numPr>
      </w:pPr>
      <w:r>
        <w:t>breaker_state == open for &gt; 1 min; consumer_lag approaching retention; paused_duration rising; KAFKA_POLL_ERROR sustained</w:t>
      </w:r>
    </w:p>
    <w:p w14:paraId="59A337DF"/>
    <w:p w14:paraId="5F42B3CD">
      <w:pPr>
        <w:pStyle w:val="2"/>
      </w:pPr>
      <w:r>
        <w:t>12. Acceptance Criteria (Test Cases)</w:t>
      </w:r>
    </w:p>
    <w:p w14:paraId="487DDDD0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 valid event, </w:t>
      </w:r>
      <w:r>
        <w:rPr>
          <w:b/>
        </w:rPr>
        <w:t xml:space="preserve">when </w:t>
      </w:r>
      <w:r>
        <w:t xml:space="preserve">consumed, </w:t>
      </w:r>
      <w:r>
        <w:rPr>
          <w:b/>
        </w:rPr>
        <w:t xml:space="preserve">then </w:t>
      </w:r>
      <w:r>
        <w:t>an object exists at the deterministic RAW_EVENTS key with the unchanged body, and the offset is committed.</w:t>
      </w:r>
    </w:p>
    <w:p w14:paraId="0E591289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an event failing schema or mandatory-field validation, </w:t>
      </w:r>
      <w:r>
        <w:rPr>
          <w:b/>
        </w:rPr>
        <w:t xml:space="preserve">then </w:t>
      </w:r>
      <w:r>
        <w:t>it is written to EXCEPTION_EVENTS/rejected-events with errorCode + errorDescription and not to RAW_EVENTS.</w:t>
      </w:r>
    </w:p>
    <w:p w14:paraId="0343F27C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the same event delivered twice, </w:t>
      </w:r>
      <w:r>
        <w:rPr>
          <w:b/>
        </w:rPr>
        <w:t xml:space="preserve">then </w:t>
      </w:r>
      <w:r>
        <w:t>RAW_EVENTS holds exactly one object and the second is routed to rejected-events with DUPLICATE_EVENT.</w:t>
      </w:r>
    </w:p>
    <w:p w14:paraId="281EF244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 crash after write but before commit, </w:t>
      </w:r>
      <w:r>
        <w:rPr>
          <w:b/>
        </w:rPr>
        <w:t xml:space="preserve">when </w:t>
      </w:r>
      <w:r>
        <w:t xml:space="preserve">restarted, </w:t>
      </w:r>
      <w:r>
        <w:rPr>
          <w:b/>
        </w:rPr>
        <w:t xml:space="preserve">then </w:t>
      </w:r>
      <w:r>
        <w:t>no duplicate and no loss.</w:t>
      </w:r>
    </w:p>
    <w:p w14:paraId="6CEBF587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HPOS errors beyond the threshold, </w:t>
      </w:r>
      <w:r>
        <w:rPr>
          <w:b/>
        </w:rPr>
        <w:t xml:space="preserve">then </w:t>
      </w:r>
      <w:r>
        <w:t>the consumer pauses (HPOS_CIRCUIT_OPEN) and no offsets advance.</w:t>
      </w:r>
    </w:p>
    <w:p w14:paraId="5A5BF828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 Kafka broker error, </w:t>
      </w:r>
      <w:r>
        <w:rPr>
          <w:b/>
        </w:rPr>
        <w:t xml:space="preserve">then </w:t>
      </w:r>
      <w:r>
        <w:t>the poll is retried with backoff and the process does not terminate.</w:t>
      </w:r>
    </w:p>
    <w:p w14:paraId="6953D90E">
      <w:pPr>
        <w:pStyle w:val="8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batchAudit.enabled = false, </w:t>
      </w:r>
      <w:r>
        <w:rPr>
          <w:b/>
        </w:rPr>
        <w:t xml:space="preserve">then </w:t>
      </w:r>
      <w:r>
        <w:t>no batchAudit records are written and processing is unaffected.</w:t>
      </w:r>
    </w:p>
    <w:p w14:paraId="6DBBB925"/>
    <w:p w14:paraId="48E749C6">
      <w:pPr>
        <w:pStyle w:val="2"/>
      </w:pPr>
      <w:r>
        <w:t>13. Assumptions &amp; Open Questions</w:t>
      </w:r>
    </w:p>
    <w:p w14:paraId="058FF67F">
      <w:pPr>
        <w:pStyle w:val="7"/>
        <w:numPr>
          <w:ilvl w:val="0"/>
          <w:numId w:val="1"/>
        </w:numPr>
      </w:pPr>
      <w:r>
        <w:t>Assumption: every event carries a unique eventId (UUID) set by the producer.</w:t>
      </w:r>
    </w:p>
    <w:p w14:paraId="10F79197">
      <w:pPr>
        <w:pStyle w:val="7"/>
        <w:numPr>
          <w:ilvl w:val="0"/>
          <w:numId w:val="1"/>
        </w:numPr>
      </w:pPr>
      <w:r>
        <w:t>Assumption: HPOS PUT is durable on ack. Conditional PUT (insert-if-none-match) is assumed NOT available for now (see §7.4 note).</w:t>
      </w:r>
    </w:p>
    <w:p w14:paraId="2799B8F9">
      <w:pPr>
        <w:pStyle w:val="7"/>
        <w:numPr>
          <w:ilvl w:val="0"/>
          <w:numId w:val="1"/>
        </w:numPr>
      </w:pPr>
      <w:r>
        <w:t>Open: exact event-time fields used to derive date/hour/partition in the key.</w:t>
      </w:r>
    </w:p>
    <w:p w14:paraId="6BE4B179">
      <w:pPr>
        <w:pStyle w:val="7"/>
        <w:numPr>
          <w:ilvl w:val="0"/>
          <w:numId w:val="1"/>
        </w:numPr>
      </w:pPr>
      <w:r>
        <w:t>Open: topic retention value (must exceed worst-case HPOS outage).</w:t>
      </w:r>
    </w:p>
    <w:p w14:paraId="236361F6">
      <w:pPr>
        <w:pStyle w:val="7"/>
        <w:numPr>
          <w:ilvl w:val="0"/>
          <w:numId w:val="1"/>
        </w:numPr>
      </w:pPr>
      <w:r>
        <w:t>Open: canonical event schema definition and the mandatory-field list for validation.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pStyle w:val="8"/>
      <w:lvlText w:val="%1."/>
      <w:lvlJc w:val="left"/>
      <w:pPr>
        <w:ind w:left="36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pStyle w:val="7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5AC71E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/>
      <w:sz w:val="21"/>
    </w:rPr>
  </w:style>
  <w:style w:type="paragraph" w:styleId="2">
    <w:name w:val="heading 1"/>
    <w:basedOn w:val="1"/>
    <w:qFormat/>
    <w:uiPriority w:val="0"/>
    <w:pPr>
      <w:spacing w:before="300" w:after="120"/>
      <w:outlineLvl w:val="0"/>
    </w:pPr>
    <w:rPr>
      <w:b/>
      <w:color w:val="16243B"/>
      <w:sz w:val="30"/>
    </w:rPr>
  </w:style>
  <w:style w:type="paragraph" w:styleId="3">
    <w:name w:val="heading 2"/>
    <w:basedOn w:val="1"/>
    <w:qFormat/>
    <w:uiPriority w:val="0"/>
    <w:pPr>
      <w:spacing w:before="200" w:after="60"/>
      <w:outlineLvl w:val="1"/>
    </w:pPr>
    <w:rPr>
      <w:b/>
      <w:color w:val="3D54D6"/>
      <w:sz w:val="24"/>
    </w:rPr>
  </w:style>
  <w:style w:type="paragraph" w:styleId="4">
    <w:name w:val="heading 3"/>
    <w:basedOn w:val="1"/>
    <w:qFormat/>
    <w:uiPriority w:val="0"/>
    <w:pPr>
      <w:spacing w:before="140" w:after="40"/>
      <w:outlineLvl w:val="2"/>
    </w:pPr>
    <w:rPr>
      <w:b/>
      <w:color w:val="16243B"/>
      <w:sz w:val="21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Bullet"/>
    <w:basedOn w:val="1"/>
    <w:qFormat/>
    <w:uiPriority w:val="0"/>
    <w:pPr>
      <w:numPr>
        <w:ilvl w:val="0"/>
        <w:numId w:val="1"/>
      </w:numPr>
      <w:ind w:left="360" w:hanging="360"/>
    </w:pPr>
  </w:style>
  <w:style w:type="paragraph" w:styleId="8">
    <w:name w:val="List Number"/>
    <w:basedOn w:val="1"/>
    <w:qFormat/>
    <w:uiPriority w:val="0"/>
    <w:pPr>
      <w:numPr>
        <w:ilvl w:val="0"/>
        <w:numId w:val="2"/>
      </w:numPr>
      <w:ind w:left="360" w:hanging="360"/>
    </w:pPr>
  </w:style>
  <w:style w:type="paragraph" w:styleId="9">
    <w:name w:val="Subtitle"/>
    <w:basedOn w:val="1"/>
    <w:qFormat/>
    <w:uiPriority w:val="0"/>
    <w:pPr>
      <w:spacing w:after="200"/>
    </w:pPr>
    <w:rPr>
      <w:color w:val="3D54D6"/>
      <w:sz w:val="26"/>
    </w:rPr>
  </w:style>
  <w:style w:type="table" w:styleId="10">
    <w:name w:val="Table Grid"/>
    <w:qFormat/>
    <w:uiPriority w:val="0"/>
    <w:tblPr>
      <w:tblBorders>
        <w:top w:val="single" w:color="C9CED8" w:sz="4" w:space="0"/>
        <w:left w:val="single" w:color="C9CED8" w:sz="4" w:space="0"/>
        <w:bottom w:val="single" w:color="C9CED8" w:sz="4" w:space="0"/>
        <w:right w:val="single" w:color="C9CED8" w:sz="4" w:space="0"/>
        <w:insideH w:val="single" w:color="C9CED8" w:sz="4" w:space="0"/>
        <w:insideV w:val="single" w:color="C9CED8" w:sz="4" w:space="0"/>
      </w:tblBorders>
    </w:tblPr>
  </w:style>
  <w:style w:type="paragraph" w:styleId="11">
    <w:name w:val="Title"/>
    <w:basedOn w:val="1"/>
    <w:qFormat/>
    <w:uiPriority w:val="0"/>
    <w:pPr>
      <w:spacing w:after="60"/>
    </w:pPr>
    <w:rPr>
      <w:b/>
      <w:color w:val="16243B"/>
      <w:sz w:val="48"/>
    </w:rPr>
  </w:style>
  <w:style w:type="paragraph" w:customStyle="1" w:styleId="12">
    <w:name w:val="Code"/>
    <w:basedOn w:val="1"/>
    <w:qFormat/>
    <w:uiPriority w:val="0"/>
    <w:pPr>
      <w:shd w:val="clear" w:color="auto" w:fill="16243B"/>
      <w:spacing w:after="0" w:line="240" w:lineRule="auto"/>
      <w:ind w:left="120" w:right="120"/>
    </w:pPr>
    <w:rPr>
      <w:rFonts w:ascii="Consolas" w:hAnsi="Consolas"/>
      <w:color w:val="C7D0E4"/>
      <w:sz w:val="1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2753</Words>
  <Characters>17720</Characters>
  <TotalTime>114</TotalTime>
  <ScaleCrop>false</ScaleCrop>
  <LinksUpToDate>false</LinksUpToDate>
  <CharactersWithSpaces>20177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2026-08-16T10:56:09Z</dcterms:created>
  <dc:creator>SAIRAM</dc:creator>
  <cp:lastModifiedBy>Ravikiran H</cp:lastModifiedBy>
  <dcterms:modified xsi:type="dcterms:W3CDTF">2026-08-16T12:50:11Z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eyJoZGlkIjoiYTczNGZkOTUwZWQ2YzAxMjAxYWRmN2M3YTgzMjk3M2EiLCJ1c2VySWQiOiI1Njc1ODY3ODk3NjQifQ==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2B28A9D814F14B9087A70ABA8B55407F_12</vt:lpwstr>
  </property>
</Properties>
</file>