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0DCD" w:rsidRDefault="00EB0DCD" w:rsidP="00EB0D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s-CR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  <w:lang w:val="es-CR"/>
        </w:rPr>
        <w:t>Instituto Tecnológico de Costa Rica</w:t>
      </w:r>
    </w:p>
    <w:p w:rsidR="00EB0DCD" w:rsidRDefault="00EB0DCD" w:rsidP="00EB0DC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  <w:lang w:val="es-CR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bCs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1D8E208C" wp14:editId="70835168">
            <wp:extent cx="1724025" cy="1685925"/>
            <wp:effectExtent l="0" t="0" r="9525" b="9525"/>
            <wp:docPr id="16" name="Imagen 16" descr="https://lh5.googleusercontent.com/IFMQ4nwaWQHmcIA_xv393iPe6kf9jkylmdUVzI7I-2til62V7nu1Hfs6x9HuQiTaSqnH3F3UkkbF6njtrqCbzm1SZDEyOgpsOhAqeV5RfbpvID3Tlt9zHWBq-O1yt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5.googleusercontent.com/IFMQ4nwaWQHmcIA_xv393iPe6kf9jkylmdUVzI7I-2til62V7nu1Hfs6x9HuQiTaSqnH3F3UkkbF6njtrqCbzm1SZDEyOgpsOhAqeV5RfbpvID3Tlt9zHWBq-O1yt6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eastAsia="Times New Roman"/>
          <w:b/>
          <w:bCs/>
          <w:lang w:eastAsia="es-MX"/>
        </w:rPr>
        <w:tab/>
      </w:r>
      <w:r>
        <w:rPr>
          <w:rFonts w:eastAsia="Times New Roman"/>
          <w:b/>
          <w:bCs/>
          <w:lang w:eastAsia="es-MX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eastAsia="Times New Roman"/>
          <w:b/>
          <w:bCs/>
          <w:sz w:val="28"/>
          <w:szCs w:val="28"/>
          <w:lang w:eastAsia="es-MX"/>
        </w:rPr>
        <w:t>Escuela de Ingeniería en Computación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8"/>
          <w:szCs w:val="28"/>
          <w:lang w:eastAsia="es-MX"/>
        </w:rPr>
        <w:t>Desarrollo de Aplicaciones para Dispositivos Móviles</w:t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  <w:r>
        <w:rPr>
          <w:rFonts w:eastAsia="Times New Roman"/>
          <w:sz w:val="24"/>
          <w:szCs w:val="28"/>
          <w:lang w:eastAsia="es-MX"/>
        </w:rPr>
        <w:t xml:space="preserve">Prof. </w:t>
      </w:r>
      <w:proofErr w:type="spellStart"/>
      <w:r>
        <w:rPr>
          <w:rFonts w:eastAsia="Times New Roman"/>
          <w:sz w:val="24"/>
          <w:szCs w:val="28"/>
          <w:lang w:eastAsia="es-MX"/>
        </w:rPr>
        <w:t>Andrei</w:t>
      </w:r>
      <w:proofErr w:type="spellEnd"/>
      <w:r>
        <w:rPr>
          <w:rFonts w:eastAsia="Times New Roman"/>
          <w:sz w:val="24"/>
          <w:szCs w:val="28"/>
          <w:lang w:eastAsia="es-MX"/>
        </w:rPr>
        <w:t xml:space="preserve"> Fuentes</w:t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  <w:r>
        <w:rPr>
          <w:rFonts w:eastAsia="Times New Roman"/>
          <w:sz w:val="24"/>
          <w:szCs w:val="28"/>
          <w:lang w:eastAsia="es-MX"/>
        </w:rPr>
        <w:t>Prof. Jeff Schmidt</w:t>
      </w:r>
      <w:r>
        <w:rPr>
          <w:rFonts w:eastAsia="Times New Roman"/>
          <w:sz w:val="28"/>
          <w:szCs w:val="28"/>
          <w:lang w:eastAsia="es-MX"/>
        </w:rPr>
        <w:br/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bCs/>
          <w:i/>
          <w:iCs/>
          <w:sz w:val="28"/>
          <w:szCs w:val="28"/>
          <w:lang w:eastAsia="es-MX"/>
        </w:rPr>
      </w:pPr>
      <w:r>
        <w:rPr>
          <w:rFonts w:eastAsia="Times New Roman"/>
          <w:b/>
          <w:bCs/>
          <w:i/>
          <w:iCs/>
          <w:sz w:val="28"/>
          <w:szCs w:val="28"/>
          <w:lang w:eastAsia="es-MX"/>
        </w:rPr>
        <w:t>Docu</w:t>
      </w:r>
      <w:r w:rsidR="003418C8">
        <w:rPr>
          <w:rFonts w:eastAsia="Times New Roman"/>
          <w:b/>
          <w:bCs/>
          <w:i/>
          <w:iCs/>
          <w:sz w:val="28"/>
          <w:szCs w:val="28"/>
          <w:lang w:eastAsia="es-MX"/>
        </w:rPr>
        <w:t>mentación Proyecto Programado #2</w:t>
      </w:r>
    </w:p>
    <w:p w:rsidR="00EB0DCD" w:rsidRDefault="00F41D99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pict>
          <v:rect id="_x0000_i1025" style="width:441.9pt;height:1.5pt" o:hralign="center" o:hrstd="t" o:hr="t" fillcolor="#a0a0a0" stroked="f"/>
        </w:pic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b/>
          <w:bCs/>
          <w:sz w:val="28"/>
          <w:szCs w:val="28"/>
          <w:lang w:eastAsia="es-MX"/>
        </w:rPr>
        <w:t>Equipo de Trabajo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Segura Benavides, Esteban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IC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 xml:space="preserve">Torres Ruiz, Herberth 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ATI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3418C8" w:rsidP="00EB0DCD">
      <w:pPr>
        <w:jc w:val="center"/>
        <w:rPr>
          <w:rFonts w:eastAsia="Times New Roman"/>
          <w:sz w:val="24"/>
          <w:szCs w:val="24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Junio</w:t>
      </w:r>
      <w:r w:rsidR="00EB0DCD">
        <w:rPr>
          <w:rFonts w:eastAsia="Times New Roman"/>
          <w:sz w:val="24"/>
          <w:szCs w:val="24"/>
          <w:lang w:eastAsia="es-MX"/>
        </w:rPr>
        <w:t>, 2014</w:t>
      </w:r>
    </w:p>
    <w:p w:rsidR="00EB0DCD" w:rsidRDefault="00EB0DCD" w:rsidP="00EB0DCD">
      <w:pPr>
        <w:spacing w:after="160" w:line="259" w:lineRule="auto"/>
        <w:rPr>
          <w:rFonts w:eastAsia="Times New Roman"/>
          <w:sz w:val="24"/>
          <w:szCs w:val="24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1940331752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EB0DCD" w:rsidRDefault="00EB0DCD" w:rsidP="00EB0DCD">
          <w:pPr>
            <w:pStyle w:val="TtulodeTDC"/>
          </w:pPr>
          <w:r>
            <w:rPr>
              <w:lang w:val="es-ES"/>
            </w:rPr>
            <w:t>Tabla de contenido</w:t>
          </w:r>
        </w:p>
        <w:p w:rsidR="009917CB" w:rsidRDefault="00EB0D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30297" w:history="1">
            <w:r w:rsidR="009917CB" w:rsidRPr="001068DC">
              <w:rPr>
                <w:rStyle w:val="Hipervnculo"/>
                <w:b/>
                <w:noProof/>
              </w:rPr>
              <w:t>Resumen ejecutivo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_Toc390630297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 w:rsidR="00F41D99">
              <w:rPr>
                <w:noProof/>
                <w:webHidden/>
              </w:rPr>
              <w:t>3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298" w:history="1">
            <w:r w:rsidR="009917CB" w:rsidRPr="001068DC">
              <w:rPr>
                <w:rStyle w:val="Hipervnculo"/>
                <w:b/>
                <w:noProof/>
              </w:rPr>
              <w:t>Propósito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_Toc390630298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299" w:history="1">
            <w:r w:rsidR="009917CB" w:rsidRPr="001068DC">
              <w:rPr>
                <w:rStyle w:val="Hipervnculo"/>
                <w:b/>
                <w:noProof/>
              </w:rPr>
              <w:t>Requerimientos de la Aplicación Móvil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_Toc390630299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0" w:history="1">
            <w:r w:rsidR="009917CB" w:rsidRPr="001068DC">
              <w:rPr>
                <w:rStyle w:val="Hipervnculo"/>
                <w:b/>
                <w:noProof/>
              </w:rPr>
              <w:t>Requerimientos del Backend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_Toc390630300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1" w:history="1">
            <w:r w:rsidR="009917CB" w:rsidRPr="001068DC">
              <w:rPr>
                <w:rStyle w:val="Hipervnculo"/>
                <w:b/>
                <w:noProof/>
              </w:rPr>
              <w:t>Descripción de diseño de alto nivel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_Toc390630301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2" w:history="1">
            <w:r w:rsidR="009917CB" w:rsidRPr="001068DC">
              <w:rPr>
                <w:rStyle w:val="Hipervnculo"/>
                <w:noProof/>
              </w:rPr>
              <w:t>Diagrama de Capas de la Aplicación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_Toc390630302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3" w:history="1">
            <w:r w:rsidR="009917CB" w:rsidRPr="001068DC">
              <w:rPr>
                <w:rStyle w:val="Hipervnculo"/>
                <w:noProof/>
              </w:rPr>
              <w:t>Diagrama de Componentes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_Toc390630303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4" w:history="1">
            <w:r w:rsidR="009917CB" w:rsidRPr="001068DC">
              <w:rPr>
                <w:rStyle w:val="Hipervnculo"/>
                <w:b/>
                <w:noProof/>
              </w:rPr>
              <w:t>Descripción detallada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_Toc390630304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5" w:history="1">
            <w:r w:rsidR="009917CB" w:rsidRPr="001068DC">
              <w:rPr>
                <w:rStyle w:val="Hipervnculo"/>
                <w:noProof/>
              </w:rPr>
              <w:t>Modelo de Dominio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_Toc390630305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6" w:history="1">
            <w:r w:rsidR="009917CB" w:rsidRPr="001068DC">
              <w:rPr>
                <w:rStyle w:val="Hipervnculo"/>
                <w:noProof/>
              </w:rPr>
              <w:t>Diagrama de Clases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_Toc390630306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7" w:history="1">
            <w:r w:rsidR="009917CB" w:rsidRPr="001068DC">
              <w:rPr>
                <w:rStyle w:val="Hipervnculo"/>
                <w:noProof/>
              </w:rPr>
              <w:t>Diagrama de Base de Datos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_Toc390630307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8" w:history="1">
            <w:r w:rsidR="009917CB" w:rsidRPr="001068DC">
              <w:rPr>
                <w:rStyle w:val="Hipervnculo"/>
                <w:b/>
                <w:noProof/>
              </w:rPr>
              <w:t>Problemas de diseño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_Toc390630308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9" w:history="1">
            <w:r w:rsidR="009917CB" w:rsidRPr="001068DC">
              <w:rPr>
                <w:rStyle w:val="Hipervnculo"/>
                <w:b/>
                <w:noProof/>
              </w:rPr>
              <w:t>Interacción con sistemas externos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_Toc390630309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0" w:history="1">
            <w:r w:rsidR="009917CB" w:rsidRPr="001068DC">
              <w:rPr>
                <w:rStyle w:val="Hipervnculo"/>
                <w:b/>
                <w:noProof/>
              </w:rPr>
              <w:t>Documentación del API del backend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_Toc390630310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1" w:history="1">
            <w:r w:rsidR="009917CB" w:rsidRPr="001068DC">
              <w:rPr>
                <w:rStyle w:val="Hipervnculo"/>
                <w:b/>
                <w:noProof/>
              </w:rPr>
              <w:t>Wireframes para la Idea de la Aplicación: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_Toc390630311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2" w:history="1">
            <w:r w:rsidR="009917CB" w:rsidRPr="001068DC">
              <w:rPr>
                <w:rStyle w:val="Hipervnculo"/>
                <w:b/>
                <w:noProof/>
              </w:rPr>
              <w:t>Manual de Usuario del Backend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_Toc390630312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9917CB" w:rsidRDefault="00F41D9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3" w:history="1">
            <w:r w:rsidR="009917CB" w:rsidRPr="001068DC">
              <w:rPr>
                <w:rStyle w:val="Hipervnculo"/>
                <w:b/>
                <w:noProof/>
              </w:rPr>
              <w:t>Manual de Usuario de la Aplicación Móvil</w:t>
            </w:r>
            <w:r w:rsidR="009917CB">
              <w:rPr>
                <w:noProof/>
                <w:webHidden/>
              </w:rPr>
              <w:tab/>
            </w:r>
            <w:r w:rsidR="009917CB">
              <w:rPr>
                <w:noProof/>
                <w:webHidden/>
              </w:rPr>
              <w:fldChar w:fldCharType="begin"/>
            </w:r>
            <w:r w:rsidR="009917CB">
              <w:rPr>
                <w:noProof/>
                <w:webHidden/>
              </w:rPr>
              <w:instrText xml:space="preserve"> PAGEREF _Toc390630313 \h </w:instrText>
            </w:r>
            <w:r w:rsidR="009917CB">
              <w:rPr>
                <w:noProof/>
                <w:webHidden/>
              </w:rPr>
            </w:r>
            <w:r w:rsidR="009917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917CB">
              <w:rPr>
                <w:noProof/>
                <w:webHidden/>
              </w:rPr>
              <w:fldChar w:fldCharType="end"/>
            </w:r>
          </w:hyperlink>
        </w:p>
        <w:p w:rsidR="00EB0DCD" w:rsidRDefault="00EB0DCD" w:rsidP="00EB0DCD">
          <w:r>
            <w:rPr>
              <w:b/>
              <w:bCs/>
              <w:lang w:val="es-ES"/>
            </w:rPr>
            <w:fldChar w:fldCharType="end"/>
          </w:r>
        </w:p>
      </w:sdtContent>
    </w:sdt>
    <w:p w:rsidR="00E7678B" w:rsidRDefault="00EB0DCD" w:rsidP="00EB0DCD">
      <w:pPr>
        <w:pStyle w:val="Ttulo1"/>
      </w:pPr>
      <w:r>
        <w:rPr>
          <w:b/>
        </w:rPr>
        <w:br w:type="page"/>
      </w:r>
      <w:bookmarkStart w:id="1" w:name="_Toc390630297"/>
      <w:r w:rsidR="00356880">
        <w:rPr>
          <w:b/>
        </w:rPr>
        <w:lastRenderedPageBreak/>
        <w:t>Resumen ejecutivo</w:t>
      </w:r>
      <w:bookmarkEnd w:id="1"/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 w:rsidRPr="00C50BD3">
        <w:t>El presente</w:t>
      </w:r>
      <w:r>
        <w:t xml:space="preserve"> documento describe el diseño de la aplicación móvil como parte del </w:t>
      </w:r>
      <w:r w:rsidR="00356880">
        <w:t>segundo</w:t>
      </w:r>
      <w:r>
        <w:t xml:space="preserve"> proyecto programado para el </w:t>
      </w:r>
      <w:r w:rsidRPr="003418C8">
        <w:t>curso de</w:t>
      </w:r>
      <w:r w:rsidRPr="00C50BD3">
        <w:rPr>
          <w:i/>
        </w:rPr>
        <w:t xml:space="preserve"> Desarrollo de Aplicaciones para Dispositivos Móviles</w:t>
      </w:r>
      <w:r>
        <w:rPr>
          <w:i/>
        </w:rPr>
        <w:t xml:space="preserve">. </w:t>
      </w:r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>
        <w:t xml:space="preserve">Cabe destacar que esta es </w:t>
      </w:r>
      <w:r w:rsidR="004C3893">
        <w:t>una</w:t>
      </w:r>
      <w:r>
        <w:t xml:space="preserve"> iteración de la documentación externa y no se trata de un documento estático sino que será actualizado y adaptado conforme se avance en el desarrollo de la aplicación y se maduren más algunos conceptos específicos.</w:t>
      </w:r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>
        <w:t xml:space="preserve">En general la aplicación pretende solucionar una necesidad insatisfecha que tienen los </w:t>
      </w:r>
      <w:r w:rsidR="00356880">
        <w:t>usuarios de transporte</w:t>
      </w:r>
      <w:r>
        <w:t xml:space="preserve"> de nuestro país ya que a la hora de </w:t>
      </w:r>
      <w:r w:rsidR="00356880">
        <w:t>viajar a sus destino hay gran cantidad de carros que no utilizan toda su capacidad llegando inclusive a viajar conductores solos, lo que provoca mayor afluencia de vehículos y embotellamiento vial</w:t>
      </w:r>
      <w:r>
        <w:t xml:space="preserve">. </w:t>
      </w:r>
    </w:p>
    <w:p w:rsidR="00EB0DCD" w:rsidRDefault="00EB0DCD" w:rsidP="00EB0DCD">
      <w:pPr>
        <w:jc w:val="both"/>
      </w:pPr>
    </w:p>
    <w:p w:rsidR="00356880" w:rsidRDefault="00EB0DCD" w:rsidP="00EB0DCD">
      <w:pPr>
        <w:jc w:val="both"/>
      </w:pPr>
      <w:r>
        <w:t xml:space="preserve">Para solventar dicho inconveniente surge la idea de desarrollar una aplicación móvil  que enlace a </w:t>
      </w:r>
      <w:r w:rsidR="00356880">
        <w:t xml:space="preserve">los conductores que tienen espacios vacíos en sus vehículos con personas que compartan al menos parcialmente sus lugares de origen y destino, con el fin de que se pueda poner de acuerdo y viajar juntos, opcionalmente a cambio de una contribución. </w:t>
      </w:r>
    </w:p>
    <w:p w:rsidR="00356880" w:rsidRDefault="00356880" w:rsidP="00EB0DCD">
      <w:pPr>
        <w:jc w:val="both"/>
      </w:pPr>
    </w:p>
    <w:p w:rsidR="00EB0DCD" w:rsidRPr="00C50BD3" w:rsidRDefault="00EB0DCD" w:rsidP="00EB0DCD">
      <w:pPr>
        <w:jc w:val="both"/>
      </w:pPr>
      <w:r>
        <w:t>En el presente documento se abarcan temas de la arquitectura y el diseño de la aplicación mencionada, así como una primera aproximación a lo que será la experiencia e interfaz de usuario de la misma.</w:t>
      </w:r>
    </w:p>
    <w:p w:rsidR="00E7678B" w:rsidRDefault="00E7678B">
      <w:pPr>
        <w:widowControl w:val="0"/>
        <w:jc w:val="both"/>
        <w:rPr>
          <w:b/>
        </w:rPr>
      </w:pPr>
    </w:p>
    <w:p w:rsidR="00EB0DCD" w:rsidRDefault="00EB0DCD">
      <w:pPr>
        <w:rPr>
          <w:b/>
        </w:rPr>
      </w:pPr>
      <w:r>
        <w:rPr>
          <w:b/>
        </w:rPr>
        <w:br w:type="page"/>
      </w:r>
    </w:p>
    <w:p w:rsidR="00EB0DCD" w:rsidRDefault="00EB0DCD">
      <w:pPr>
        <w:widowControl w:val="0"/>
        <w:jc w:val="both"/>
        <w:rPr>
          <w:b/>
        </w:rPr>
      </w:pPr>
    </w:p>
    <w:p w:rsidR="00E7678B" w:rsidRDefault="00356880" w:rsidP="00EB0DCD">
      <w:pPr>
        <w:pStyle w:val="Ttulo1"/>
      </w:pPr>
      <w:bookmarkStart w:id="2" w:name="_Toc390630298"/>
      <w:r>
        <w:rPr>
          <w:b/>
        </w:rPr>
        <w:t>Propósito</w:t>
      </w:r>
      <w:bookmarkEnd w:id="2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surge para intentar solucionar el problema de la gran cantidad de carros que existe en el país, por medio de un sistema que per</w:t>
      </w:r>
      <w:r w:rsidR="004C3893">
        <w:t xml:space="preserve">mita a los usuarios registrados </w:t>
      </w:r>
      <w:r>
        <w:t xml:space="preserve">en la </w:t>
      </w:r>
      <w:r w:rsidR="00EB0DCD">
        <w:t>aplicación</w:t>
      </w:r>
      <w:r>
        <w:t xml:space="preserve">, dar a conocer las rutas por las que transcurre, con el fin de que otros usuarios conozcan de la ruta y si viajan a puntos en común pueda solicitar viajar juntos </w:t>
      </w:r>
      <w:r w:rsidR="004C3893">
        <w:t xml:space="preserve">siempre que el </w:t>
      </w:r>
      <w:r>
        <w:t xml:space="preserve"> usuario dueño del transporte lo permit</w:t>
      </w:r>
      <w:r w:rsidR="004C3893">
        <w:t>a</w:t>
      </w:r>
      <w:r>
        <w:t>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permitirá registrar viajes en carro con sus respectivos asientos disponibles y ofrecer esos asientos a personas que vayan de un origen cercano y a un destino similar, opcionalmente a cambio de un aporte económico para cubrir gastos de gasolina.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Los clientes de la aplicación serían cualquier  tipo de persona que necesite viajar a su destino maximizando los recursos y ayudando al medio ambiente.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</w:pPr>
      <w:bookmarkStart w:id="3" w:name="_Toc390630299"/>
      <w:r>
        <w:rPr>
          <w:b/>
        </w:rPr>
        <w:t>Requerimientos de la Aplicación Móvil</w:t>
      </w:r>
      <w:bookmarkEnd w:id="3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permitirá a los usuarios: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Registrarse en la aplicación: para esto el sistema solo solicitará correo y contraseña.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Iniciar sesión con facebook utilizando el API de esta red social.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Consultar y editar el perfil de usuario: El usuario podrá terminar de incluir información personal que le permita hacer un perfil más robusto.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 xml:space="preserve">Ofrecer un viaje: es decir, si el usuario tiene un automóvil con espacios disponibles podrá ofrecer estos espacios. En este caso la aplicación solicitará: 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Punto de Origen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Punto destino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Cantidad de espacios disponibles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Costo del viaje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Fecha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Hora de Partida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Ver viajes disponibles y filtrarlos por origen y destino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Solicitar un espacio disponible en un viaje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Aceptar Solicitudes de Viajes (Reservar)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Enviar mensajes al otro usuario sobre una reservación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Cancelar una solicitud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Cancelar un viaje</w:t>
      </w:r>
    </w:p>
    <w:p w:rsidR="00E7678B" w:rsidRDefault="00E7678B">
      <w:pPr>
        <w:widowControl w:val="0"/>
        <w:jc w:val="both"/>
      </w:pPr>
    </w:p>
    <w:p w:rsidR="000864FA" w:rsidRDefault="000864FA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E7678B" w:rsidRDefault="00356880" w:rsidP="00EB0DCD">
      <w:pPr>
        <w:pStyle w:val="Ttulo1"/>
      </w:pPr>
      <w:bookmarkStart w:id="4" w:name="_Toc390630300"/>
      <w:r>
        <w:rPr>
          <w:b/>
        </w:rPr>
        <w:lastRenderedPageBreak/>
        <w:t xml:space="preserve">Requerimientos del </w:t>
      </w:r>
      <w:proofErr w:type="spellStart"/>
      <w:r>
        <w:rPr>
          <w:b/>
        </w:rPr>
        <w:t>Backend</w:t>
      </w:r>
      <w:bookmarkEnd w:id="4"/>
      <w:proofErr w:type="spellEnd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El backend ofrecerá los endpoints necesarios para que el usuario de la aplicación móvil pueda realizar las  funciones descritas anteriormente, sin embargo no es necesaria una página </w:t>
      </w:r>
      <w:r w:rsidR="00EB0DCD">
        <w:t xml:space="preserve">compleja </w:t>
      </w:r>
      <w:r>
        <w:t>de administración donde se introduzcan datos adicionales.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Usuarios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viajes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solicitudes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Cambi</w:t>
      </w:r>
      <w:r w:rsidR="000864FA">
        <w:t>ar el estado de una solicitud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mensajes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Cancelar viajes o solicitudes.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</w:pPr>
      <w:bookmarkStart w:id="5" w:name="_Toc390630301"/>
      <w:r>
        <w:rPr>
          <w:b/>
        </w:rPr>
        <w:t>Descripción de diseño de alto nivel</w:t>
      </w:r>
      <w:bookmarkEnd w:id="5"/>
      <w:r>
        <w:rPr>
          <w:b/>
        </w:rPr>
        <w:tab/>
      </w:r>
    </w:p>
    <w:p w:rsidR="00EB0DCD" w:rsidRDefault="00EB0DCD" w:rsidP="00EB0DCD">
      <w:pPr>
        <w:pStyle w:val="Ttulo2"/>
      </w:pPr>
      <w:bookmarkStart w:id="6" w:name="_Toc390630302"/>
      <w:r>
        <w:t>Diagrama de Capas de la Aplicación</w:t>
      </w:r>
      <w:bookmarkEnd w:id="6"/>
    </w:p>
    <w:p w:rsidR="00EB0DCD" w:rsidRDefault="00EB0DCD" w:rsidP="00EB0DCD">
      <w:pPr>
        <w:widowControl w:val="0"/>
        <w:ind w:left="720"/>
        <w:jc w:val="both"/>
      </w:pPr>
    </w:p>
    <w:p w:rsidR="00EB0DCD" w:rsidRDefault="00EB0DCD" w:rsidP="00EB0DCD">
      <w:pPr>
        <w:widowControl w:val="0"/>
        <w:ind w:left="720"/>
        <w:jc w:val="both"/>
      </w:pPr>
      <w:r>
        <w:t>La aplicación se estructurará según la arquitectura de Modelo Vista Controlador, además se manejará una capa de acceso a datos en el que se ubicarán las clases encargadas de conectarse a servicios externos y a consultar o almacenar la información.</w:t>
      </w:r>
    </w:p>
    <w:p w:rsidR="00EB0DCD" w:rsidRDefault="00EB0DCD" w:rsidP="00EB0DCD">
      <w:pPr>
        <w:widowControl w:val="0"/>
        <w:ind w:left="720"/>
        <w:jc w:val="both"/>
      </w:pPr>
      <w:r>
        <w:t xml:space="preserve"> </w:t>
      </w:r>
    </w:p>
    <w:p w:rsidR="00EB0DCD" w:rsidRDefault="00EB0DCD" w:rsidP="00EB0DCD">
      <w:pPr>
        <w:widowControl w:val="0"/>
        <w:ind w:left="720"/>
        <w:jc w:val="both"/>
      </w:pPr>
      <w:r>
        <w:t>En el siguiente diagrama se detalla cómo se haría la división de las componentes de la aplicación:</w:t>
      </w:r>
    </w:p>
    <w:p w:rsidR="00EB0DCD" w:rsidRDefault="00EB0DCD" w:rsidP="00EB0DCD">
      <w:pPr>
        <w:widowControl w:val="0"/>
        <w:ind w:left="720"/>
        <w:jc w:val="both"/>
      </w:pPr>
    </w:p>
    <w:p w:rsidR="00EB0DCD" w:rsidRDefault="007D2BB5" w:rsidP="007D2BB5">
      <w:pPr>
        <w:widowControl w:val="0"/>
        <w:ind w:left="720"/>
        <w:jc w:val="center"/>
      </w:pPr>
      <w:r>
        <w:rPr>
          <w:noProof/>
        </w:rPr>
        <w:drawing>
          <wp:inline distT="0" distB="0" distL="0" distR="0">
            <wp:extent cx="4870881" cy="3295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p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02" cy="33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A2" w:rsidRDefault="007806A2" w:rsidP="007806A2">
      <w:r w:rsidRPr="007806A2">
        <w:lastRenderedPageBreak/>
        <w:t xml:space="preserve">En la </w:t>
      </w:r>
      <w:r>
        <w:t xml:space="preserve">aplicación </w:t>
      </w:r>
      <w:r w:rsidR="007E2770">
        <w:t xml:space="preserve">móvil </w:t>
      </w:r>
      <w:r>
        <w:t xml:space="preserve">el MVC se </w:t>
      </w:r>
      <w:r w:rsidR="007E2770">
        <w:t>realiza de la siguiente manera:</w:t>
      </w:r>
    </w:p>
    <w:p w:rsidR="007E2770" w:rsidRDefault="007E2770" w:rsidP="007806A2"/>
    <w:p w:rsidR="007E2770" w:rsidRDefault="007E2770" w:rsidP="007E2770">
      <w:pPr>
        <w:pStyle w:val="Prrafodelista"/>
        <w:numPr>
          <w:ilvl w:val="0"/>
          <w:numId w:val="7"/>
        </w:numPr>
        <w:jc w:val="both"/>
      </w:pPr>
      <w:r>
        <w:t xml:space="preserve">Las vistas son representadas por archivos de HTML que muestran la interfaz de usuario. Para darle un aspecto más estético se utilizaron librerías de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que nos facilitaron la creación de </w:t>
      </w:r>
      <w:r w:rsidR="00F92010">
        <w:t>elementos e</w:t>
      </w:r>
      <w:r>
        <w:t xml:space="preserve"> ícono</w:t>
      </w:r>
      <w:r w:rsidR="00F92010">
        <w:t>s</w:t>
      </w:r>
      <w:r>
        <w:t xml:space="preserve"> estándares.</w:t>
      </w:r>
    </w:p>
    <w:p w:rsidR="00F92010" w:rsidRDefault="00F92010" w:rsidP="00F92010">
      <w:pPr>
        <w:pStyle w:val="Prrafodelista"/>
        <w:jc w:val="both"/>
      </w:pPr>
    </w:p>
    <w:p w:rsidR="00F92010" w:rsidRDefault="00F92010" w:rsidP="007E2770">
      <w:pPr>
        <w:pStyle w:val="Prrafodelista"/>
        <w:numPr>
          <w:ilvl w:val="0"/>
          <w:numId w:val="7"/>
        </w:numPr>
        <w:jc w:val="both"/>
      </w:pPr>
      <w:r>
        <w:t xml:space="preserve">Los controladores son representados por archivos de </w:t>
      </w:r>
      <w:proofErr w:type="spellStart"/>
      <w:r>
        <w:t>Javascript</w:t>
      </w:r>
      <w:proofErr w:type="spellEnd"/>
      <w:r>
        <w:t xml:space="preserve"> que acceden al componente de los modelos y devuelven los datos a la vista según corresponda y además se encarga de manejar los eventos que el usuario genere.</w:t>
      </w:r>
    </w:p>
    <w:p w:rsidR="00F92010" w:rsidRDefault="00F92010" w:rsidP="00F92010">
      <w:pPr>
        <w:jc w:val="both"/>
      </w:pPr>
    </w:p>
    <w:p w:rsidR="00F92010" w:rsidRPr="007806A2" w:rsidRDefault="00F92010" w:rsidP="007E2770">
      <w:pPr>
        <w:pStyle w:val="Prrafodelista"/>
        <w:numPr>
          <w:ilvl w:val="0"/>
          <w:numId w:val="7"/>
        </w:numPr>
        <w:jc w:val="both"/>
      </w:pPr>
      <w:r>
        <w:t xml:space="preserve">El </w:t>
      </w:r>
      <w:r w:rsidR="004854DC">
        <w:t>acceso a datos</w:t>
      </w:r>
      <w:r>
        <w:t xml:space="preserve"> está representado por una librería de </w:t>
      </w:r>
      <w:proofErr w:type="spellStart"/>
      <w:r>
        <w:t>Javascript</w:t>
      </w:r>
      <w:proofErr w:type="spellEnd"/>
      <w:r>
        <w:t xml:space="preserve"> que cumple con el propósito de acceder a la base de datos a través de los web </w:t>
      </w:r>
      <w:proofErr w:type="spellStart"/>
      <w:r>
        <w:t>services</w:t>
      </w:r>
      <w:proofErr w:type="spellEnd"/>
      <w:r>
        <w:t xml:space="preserve"> que el </w:t>
      </w:r>
      <w:proofErr w:type="spellStart"/>
      <w:r>
        <w:t>backend</w:t>
      </w:r>
      <w:proofErr w:type="spellEnd"/>
      <w:r>
        <w:t xml:space="preserve"> expone y devolver los resultados en un formato manejable por el controlador.</w:t>
      </w:r>
    </w:p>
    <w:p w:rsidR="007806A2" w:rsidRPr="007806A2" w:rsidRDefault="007806A2" w:rsidP="007806A2"/>
    <w:p w:rsidR="00E7678B" w:rsidRDefault="00356880" w:rsidP="00EB0DCD">
      <w:pPr>
        <w:pStyle w:val="Ttulo2"/>
      </w:pPr>
      <w:bookmarkStart w:id="7" w:name="_Toc390630303"/>
      <w:r>
        <w:t>Diagrama de Componentes</w:t>
      </w:r>
      <w:bookmarkEnd w:id="7"/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A continuación se muestra el diagrama de componentes de la aplicación</w:t>
      </w:r>
    </w:p>
    <w:p w:rsidR="00E7678B" w:rsidRDefault="007D2BB5" w:rsidP="007D2BB5">
      <w:pPr>
        <w:widowControl w:val="0"/>
        <w:ind w:left="720"/>
        <w:jc w:val="center"/>
      </w:pPr>
      <w:r>
        <w:rPr>
          <w:noProof/>
        </w:rPr>
        <w:drawing>
          <wp:inline distT="0" distB="0" distL="0" distR="0">
            <wp:extent cx="4210638" cy="33151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mpon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CD" w:rsidRDefault="00EB0DCD" w:rsidP="00EB0DCD">
      <w:pPr>
        <w:widowControl w:val="0"/>
        <w:ind w:left="720"/>
        <w:jc w:val="both"/>
      </w:pPr>
    </w:p>
    <w:p w:rsidR="00EB0DCD" w:rsidRDefault="00EB0DCD" w:rsidP="00EB0DCD">
      <w:pPr>
        <w:widowControl w:val="0"/>
        <w:ind w:left="720"/>
        <w:jc w:val="both"/>
      </w:pPr>
      <w:r>
        <w:t>A continuación una descripción de cada componente</w:t>
      </w:r>
    </w:p>
    <w:p w:rsidR="00EB0DCD" w:rsidRDefault="00EB0DCD">
      <w:pPr>
        <w:widowControl w:val="0"/>
        <w:ind w:left="720"/>
        <w:jc w:val="both"/>
      </w:pPr>
    </w:p>
    <w:p w:rsidR="00E7678B" w:rsidRDefault="00356880">
      <w:pPr>
        <w:widowControl w:val="0"/>
        <w:ind w:left="1440" w:hanging="359"/>
        <w:jc w:val="both"/>
      </w:pPr>
      <w:r>
        <w:t>●</w:t>
      </w:r>
      <w:r>
        <w:rPr>
          <w:sz w:val="14"/>
        </w:rPr>
        <w:t xml:space="preserve">     </w:t>
      </w:r>
      <w:r>
        <w:t>Componente de Viajes: En este componente se administran los viajes publicados y las solicitudes de los espacios disponibles, además de que le permite al usuario de una solicitud chatear con el que publicó el viaje. El componente se  conecta con los mapas y el waze para mostrar las rutas y ubicar los puntos.</w:t>
      </w:r>
    </w:p>
    <w:p w:rsidR="00E7678B" w:rsidRDefault="00E7678B">
      <w:pPr>
        <w:widowControl w:val="0"/>
        <w:ind w:left="1440" w:hanging="359"/>
        <w:jc w:val="both"/>
      </w:pPr>
    </w:p>
    <w:p w:rsidR="00E7678B" w:rsidRDefault="00356880">
      <w:pPr>
        <w:widowControl w:val="0"/>
        <w:ind w:left="1440" w:hanging="359"/>
        <w:jc w:val="both"/>
      </w:pPr>
      <w:r>
        <w:lastRenderedPageBreak/>
        <w:t>●</w:t>
      </w:r>
      <w:r w:rsidR="000864FA">
        <w:rPr>
          <w:sz w:val="14"/>
        </w:rPr>
        <w:t xml:space="preserve">   </w:t>
      </w:r>
      <w:r>
        <w:t xml:space="preserve">Componente de Usuarios: En este componente se administran las cuentas de usuario y el perfil de los mismos. El componente se conecta con el componente de facebook para la autenticación de los usuarios y poder compartir contenido </w:t>
      </w:r>
      <w:r w:rsidRPr="00985E59">
        <w:t xml:space="preserve">en la red social. Además también hay conexión con el componente de base de datos para mantener el almacén de </w:t>
      </w:r>
      <w:r w:rsidR="002844D0" w:rsidRPr="00985E59">
        <w:t>los mismos</w:t>
      </w:r>
      <w:r w:rsidRPr="00985E59">
        <w:t>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ind w:left="1440" w:hanging="359"/>
        <w:jc w:val="both"/>
      </w:pPr>
      <w:r>
        <w:t>●</w:t>
      </w:r>
      <w:r w:rsidR="000864FA">
        <w:rPr>
          <w:sz w:val="14"/>
        </w:rPr>
        <w:t xml:space="preserve">   </w:t>
      </w:r>
      <w:r>
        <w:t>Componente conector con Base de Datos: Este es el componente general de redundancia de información y permite el acceso a los demás componentes sin que estos tengan conocimiento de la implementación de la base de datos permitiendo cambiar el DBMS sin causar cambios significativos en el resto de la aplicación.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ind w:left="1440" w:hanging="359"/>
        <w:jc w:val="both"/>
      </w:pPr>
      <w:r>
        <w:t>●</w:t>
      </w:r>
      <w:r>
        <w:rPr>
          <w:sz w:val="14"/>
        </w:rPr>
        <w:t xml:space="preserve">     </w:t>
      </w:r>
      <w:r>
        <w:t>Componente conector con Mapas: Es el componente encargado de implementar la API de Google Maps para permitir a la aplicación mostrar la ubicación de los puntos.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Componente conector con Facebook: Es el componente encargado de implementar la API de facebook permitiéndole al usuario la autenticación y compartir contenido sobre la aplicación en la red social.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 xml:space="preserve">Componente conector con </w:t>
      </w:r>
      <w:proofErr w:type="spellStart"/>
      <w:r>
        <w:t>Waze</w:t>
      </w:r>
      <w:proofErr w:type="spellEnd"/>
      <w:r>
        <w:t>: Es el componente que permite abrir la aplicación de Waze para calcular la ruta óptima y viajar al punto de destino.</w:t>
      </w:r>
    </w:p>
    <w:p w:rsidR="00E7678B" w:rsidRDefault="00356880" w:rsidP="00EB0DCD">
      <w:pPr>
        <w:pStyle w:val="Ttulo1"/>
      </w:pPr>
      <w:bookmarkStart w:id="8" w:name="_Toc390630304"/>
      <w:r>
        <w:rPr>
          <w:b/>
        </w:rPr>
        <w:t>Descripción detallada</w:t>
      </w:r>
      <w:bookmarkEnd w:id="8"/>
    </w:p>
    <w:p w:rsidR="00E7678B" w:rsidRDefault="00356880" w:rsidP="00EB0DCD">
      <w:pPr>
        <w:pStyle w:val="Ttulo2"/>
      </w:pPr>
      <w:bookmarkStart w:id="9" w:name="_Toc390630305"/>
      <w:r>
        <w:t>Modelo de Dominio</w:t>
      </w:r>
      <w:bookmarkEnd w:id="9"/>
    </w:p>
    <w:p w:rsidR="00E7678B" w:rsidRDefault="00356880">
      <w:pPr>
        <w:widowControl w:val="0"/>
        <w:ind w:left="720"/>
        <w:jc w:val="both"/>
      </w:pPr>
      <w:r>
        <w:t>A continuación se muestran las entidades del dominio y las relaciones que existen entre las mismas.</w:t>
      </w:r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center"/>
      </w:pPr>
      <w:r>
        <w:rPr>
          <w:noProof/>
        </w:rPr>
        <w:drawing>
          <wp:inline distT="114300" distB="114300" distL="114300" distR="114300">
            <wp:extent cx="4524375" cy="2600325"/>
            <wp:effectExtent l="0" t="0" r="9525" b="9525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880" w:rsidRDefault="00356880" w:rsidP="00EB0DCD">
      <w:pPr>
        <w:pStyle w:val="Ttulo2"/>
      </w:pPr>
    </w:p>
    <w:p w:rsidR="00356880" w:rsidRDefault="00356880" w:rsidP="00EB0DCD">
      <w:pPr>
        <w:pStyle w:val="Ttulo2"/>
      </w:pPr>
    </w:p>
    <w:p w:rsidR="00E7678B" w:rsidRDefault="00356880" w:rsidP="00EB0DCD">
      <w:pPr>
        <w:pStyle w:val="Ttulo2"/>
      </w:pPr>
      <w:bookmarkStart w:id="10" w:name="_Toc390630306"/>
      <w:r>
        <w:t>Diagrama de Clase</w:t>
      </w:r>
      <w:r w:rsidR="00EB0DCD">
        <w:t>s</w:t>
      </w:r>
      <w:bookmarkEnd w:id="10"/>
    </w:p>
    <w:p w:rsidR="00B9302A" w:rsidRDefault="00B9302A">
      <w:pPr>
        <w:widowControl w:val="0"/>
        <w:ind w:left="720"/>
        <w:jc w:val="both"/>
        <w:rPr>
          <w:noProof/>
        </w:rPr>
      </w:pPr>
    </w:p>
    <w:p w:rsidR="00B9302A" w:rsidRDefault="00B9302A" w:rsidP="00B9302A">
      <w:pPr>
        <w:widowControl w:val="0"/>
        <w:ind w:left="720"/>
        <w:jc w:val="both"/>
      </w:pPr>
      <w:r>
        <w:t xml:space="preserve">A continuación se muestra el diagrama general de </w:t>
      </w:r>
      <w:r w:rsidR="00F0131E">
        <w:t>clases</w:t>
      </w:r>
      <w:r>
        <w:t xml:space="preserve"> necesarias para </w:t>
      </w:r>
      <w:r w:rsidR="00F0131E">
        <w:t>la aplicación</w:t>
      </w:r>
      <w:r>
        <w:t>.</w:t>
      </w:r>
    </w:p>
    <w:p w:rsidR="00EB0DCD" w:rsidRDefault="00B9302A" w:rsidP="00B9302A">
      <w:pPr>
        <w:widowControl w:val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277F02F" wp14:editId="0E46239A">
            <wp:simplePos x="0" y="0"/>
            <wp:positionH relativeFrom="column">
              <wp:posOffset>-533400</wp:posOffset>
            </wp:positionH>
            <wp:positionV relativeFrom="paragraph">
              <wp:posOffset>195580</wp:posOffset>
            </wp:positionV>
            <wp:extent cx="7010400" cy="3905250"/>
            <wp:effectExtent l="0" t="0" r="0" b="0"/>
            <wp:wrapTopAndBottom/>
            <wp:docPr id="13" name="image12.png" descr="Diagrama de Cl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a de Clases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8" r="37044" b="7588"/>
                    <a:stretch/>
                  </pic:blipFill>
                  <pic:spPr bwMode="auto">
                    <a:xfrm>
                      <a:off x="0" y="0"/>
                      <a:ext cx="70104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78B" w:rsidRDefault="00E7678B" w:rsidP="00EB0DCD">
      <w:pPr>
        <w:widowControl w:val="0"/>
        <w:jc w:val="both"/>
      </w:pPr>
    </w:p>
    <w:p w:rsidR="00E7678B" w:rsidRDefault="00E7678B" w:rsidP="00EB0DCD">
      <w:pPr>
        <w:pStyle w:val="Ttulo2"/>
      </w:pPr>
    </w:p>
    <w:p w:rsidR="00EB0DCD" w:rsidRDefault="00EB0DCD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p w:rsidR="00E7678B" w:rsidRDefault="00356880" w:rsidP="00EB0DCD">
      <w:pPr>
        <w:pStyle w:val="Ttulo2"/>
      </w:pPr>
      <w:bookmarkStart w:id="11" w:name="_Toc390630307"/>
      <w:r>
        <w:lastRenderedPageBreak/>
        <w:t>Diagrama de Base de Datos</w:t>
      </w:r>
      <w:bookmarkEnd w:id="11"/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A continuación se muestra el diagrama general de base de datos con las tablas necesarias para el almacenamiento de la información. En este caso se utilizará una BD relacional.</w:t>
      </w:r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-29"/>
        <w:jc w:val="both"/>
      </w:pPr>
      <w:r>
        <w:rPr>
          <w:noProof/>
        </w:rPr>
        <w:drawing>
          <wp:inline distT="114300" distB="114300" distL="114300" distR="114300">
            <wp:extent cx="5943600" cy="6515100"/>
            <wp:effectExtent l="0" t="0" r="0" b="0"/>
            <wp:docPr id="10" name="image03.png" descr="CarPoolingC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rPoolingC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78B" w:rsidRDefault="00356880" w:rsidP="00EB0DCD">
      <w:pPr>
        <w:pStyle w:val="Ttulo1"/>
        <w:rPr>
          <w:b/>
        </w:rPr>
      </w:pPr>
      <w:bookmarkStart w:id="12" w:name="_Toc390630308"/>
      <w:r>
        <w:rPr>
          <w:b/>
        </w:rPr>
        <w:lastRenderedPageBreak/>
        <w:t>Problemas de diseño</w:t>
      </w:r>
      <w:bookmarkEnd w:id="12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ind w:left="720"/>
        <w:jc w:val="both"/>
      </w:pPr>
      <w:r>
        <w:t>● Rich client/thin client: La aplicación será un rich client ya que mantendrá la lógica de negocio y la información para conectarse a los servicios externos mientras que el servidor se encargará únicamente del almacenamiento de los datos.</w:t>
      </w:r>
    </w:p>
    <w:p w:rsidR="007161BF" w:rsidRDefault="007161BF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● Dispositivos a Soportar: Se dará soporte a</w:t>
      </w:r>
      <w:r w:rsidR="00244C3C">
        <w:t xml:space="preserve"> dispositivos de diferentes sistemas operativos utilizando un modelo multiplataforma lo que permite genera aplicaciones en Android, iOS,  Windows </w:t>
      </w:r>
      <w:proofErr w:type="spellStart"/>
      <w:r w:rsidR="00244C3C">
        <w:t>Phone</w:t>
      </w:r>
      <w:proofErr w:type="spellEnd"/>
      <w:r w:rsidR="00244C3C">
        <w:t>, etc</w:t>
      </w:r>
      <w:r>
        <w:t>.</w:t>
      </w:r>
    </w:p>
    <w:p w:rsidR="007161BF" w:rsidRDefault="007161BF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● Conectividad: La aplicación necesitará de acceso a internet ya sea por wi-fi o por redes móviles ya que se trabajará con un perfil de usuario en línea, además de que se enlazará con facebook, twitter, waze y google maps.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  <w:rPr>
          <w:b/>
        </w:rPr>
      </w:pPr>
      <w:bookmarkStart w:id="13" w:name="_Toc390630309"/>
      <w:r>
        <w:rPr>
          <w:b/>
        </w:rPr>
        <w:t>Interacción con sistemas externos</w:t>
      </w:r>
      <w:bookmarkEnd w:id="13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Para el desarrollo del programa se utilizarán una conexión a las interfaces que brindan Facebook, </w:t>
      </w:r>
      <w:proofErr w:type="spellStart"/>
      <w:r>
        <w:t>Waze</w:t>
      </w:r>
      <w:proofErr w:type="spellEnd"/>
      <w:r>
        <w:t xml:space="preserve"> y Google </w:t>
      </w:r>
      <w:proofErr w:type="spellStart"/>
      <w:r>
        <w:t>Maps</w:t>
      </w:r>
      <w:proofErr w:type="spellEnd"/>
      <w:r>
        <w:t>, y posteriormente se podrán agregar conexiones con otras redes sociales o servicios externos según requerimientos del negocio.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Para una descripción detallada de las APIs mencionadas se podrá visitar los siguientes enlaces:</w:t>
      </w:r>
    </w:p>
    <w:p w:rsidR="00E7678B" w:rsidRDefault="00E7678B">
      <w:pPr>
        <w:widowControl w:val="0"/>
        <w:jc w:val="both"/>
      </w:pPr>
    </w:p>
    <w:p w:rsidR="00E7678B" w:rsidRPr="00EB0DCD" w:rsidRDefault="00356880">
      <w:pPr>
        <w:widowControl w:val="0"/>
        <w:jc w:val="both"/>
        <w:rPr>
          <w:lang w:val="en-US"/>
        </w:rPr>
      </w:pPr>
      <w:r w:rsidRPr="00EB0DCD">
        <w:rPr>
          <w:lang w:val="en-US"/>
        </w:rPr>
        <w:t xml:space="preserve">Facebook SDK for </w:t>
      </w:r>
      <w:proofErr w:type="spellStart"/>
      <w:r w:rsidR="00244C3C">
        <w:rPr>
          <w:lang w:val="en-US"/>
        </w:rPr>
        <w:t>javascript</w:t>
      </w:r>
      <w:proofErr w:type="spellEnd"/>
      <w:r w:rsidRPr="00EB0DCD">
        <w:rPr>
          <w:lang w:val="en-US"/>
        </w:rPr>
        <w:t>:</w:t>
      </w:r>
    </w:p>
    <w:p w:rsidR="00E7678B" w:rsidRDefault="00F41D99">
      <w:pPr>
        <w:widowControl w:val="0"/>
        <w:jc w:val="both"/>
        <w:rPr>
          <w:lang w:val="en-US"/>
        </w:rPr>
      </w:pPr>
      <w:hyperlink r:id="rId12" w:history="1">
        <w:r w:rsidR="0097717B" w:rsidRPr="00C11FF0">
          <w:rPr>
            <w:rStyle w:val="Hipervnculo"/>
            <w:lang w:val="en-US"/>
          </w:rPr>
          <w:t>https://developers.facebook.com/docs/javascript</w:t>
        </w:r>
      </w:hyperlink>
    </w:p>
    <w:p w:rsidR="0097717B" w:rsidRPr="00EB0DCD" w:rsidRDefault="0097717B">
      <w:pPr>
        <w:widowControl w:val="0"/>
        <w:jc w:val="both"/>
        <w:rPr>
          <w:lang w:val="en-US"/>
        </w:rPr>
      </w:pPr>
    </w:p>
    <w:p w:rsidR="00E7678B" w:rsidRDefault="00356880">
      <w:pPr>
        <w:widowControl w:val="0"/>
        <w:jc w:val="both"/>
      </w:pPr>
      <w:r>
        <w:t>API de Waze:</w:t>
      </w:r>
    </w:p>
    <w:p w:rsidR="00E7678B" w:rsidRDefault="00F41D99">
      <w:pPr>
        <w:widowControl w:val="0"/>
        <w:jc w:val="both"/>
      </w:pPr>
      <w:hyperlink r:id="rId13">
        <w:r w:rsidR="00356880">
          <w:rPr>
            <w:color w:val="1155CC"/>
            <w:u w:val="single"/>
          </w:rPr>
          <w:t>https://www.waze.com/es-419/about/dev</w:t>
        </w:r>
      </w:hyperlink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API de Google </w:t>
      </w:r>
      <w:proofErr w:type="spellStart"/>
      <w:r>
        <w:t>Maps</w:t>
      </w:r>
      <w:proofErr w:type="spellEnd"/>
      <w:r>
        <w:t xml:space="preserve"> para </w:t>
      </w:r>
      <w:proofErr w:type="spellStart"/>
      <w:r w:rsidR="00244C3C">
        <w:t>javascript</w:t>
      </w:r>
      <w:proofErr w:type="spellEnd"/>
      <w:r>
        <w:t>: biblioteca externa</w:t>
      </w:r>
    </w:p>
    <w:p w:rsidR="00E7678B" w:rsidRDefault="00F41D99">
      <w:pPr>
        <w:widowControl w:val="0"/>
        <w:jc w:val="both"/>
      </w:pPr>
      <w:hyperlink r:id="rId14" w:history="1">
        <w:r w:rsidR="0097717B" w:rsidRPr="00C11FF0">
          <w:rPr>
            <w:rStyle w:val="Hipervnculo"/>
          </w:rPr>
          <w:t>https://developers.google.com/maps/documentation/javascript/</w:t>
        </w:r>
      </w:hyperlink>
    </w:p>
    <w:p w:rsidR="0097717B" w:rsidRDefault="0097717B">
      <w:pPr>
        <w:widowControl w:val="0"/>
        <w:jc w:val="both"/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8740D8" w:rsidRDefault="008740D8" w:rsidP="00EB0DCD">
      <w:pPr>
        <w:pStyle w:val="Ttulo1"/>
        <w:rPr>
          <w:b/>
        </w:rPr>
        <w:sectPr w:rsidR="008740D8">
          <w:pgSz w:w="12240" w:h="15840"/>
          <w:pgMar w:top="1440" w:right="1440" w:bottom="1440" w:left="1440" w:header="720" w:footer="720" w:gutter="0"/>
          <w:cols w:space="720"/>
        </w:sectPr>
      </w:pPr>
    </w:p>
    <w:p w:rsidR="009D53F0" w:rsidRDefault="009D53F0" w:rsidP="009D53F0">
      <w:pPr>
        <w:pStyle w:val="Ttulo1"/>
        <w:rPr>
          <w:b/>
        </w:rPr>
      </w:pPr>
      <w:bookmarkStart w:id="14" w:name="_Toc390630310"/>
      <w:r>
        <w:rPr>
          <w:b/>
        </w:rPr>
        <w:lastRenderedPageBreak/>
        <w:t>Documentación del API</w:t>
      </w:r>
      <w:r w:rsidR="009C6CD3">
        <w:rPr>
          <w:b/>
        </w:rPr>
        <w:t xml:space="preserve"> del </w:t>
      </w:r>
      <w:proofErr w:type="spellStart"/>
      <w:r w:rsidR="009C6CD3">
        <w:rPr>
          <w:b/>
        </w:rPr>
        <w:t>backend</w:t>
      </w:r>
      <w:bookmarkEnd w:id="14"/>
      <w:proofErr w:type="spellEnd"/>
    </w:p>
    <w:p w:rsidR="009D53F0" w:rsidRDefault="009D53F0" w:rsidP="009D53F0"/>
    <w:p w:rsidR="00604037" w:rsidRPr="003E28E6" w:rsidRDefault="00604037" w:rsidP="009D53F0">
      <w:pPr>
        <w:rPr>
          <w:b/>
        </w:rPr>
      </w:pPr>
      <w:r w:rsidRPr="003E28E6">
        <w:rPr>
          <w:b/>
        </w:rPr>
        <w:t>Api de Usuarios: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604037" w:rsidRDefault="00604037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FF4227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Usuario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9D53F0" w:rsidRDefault="009D53F0" w:rsidP="009D53F0"/>
    <w:p w:rsidR="009D53F0" w:rsidRPr="003E28E6" w:rsidRDefault="00604037" w:rsidP="009D53F0">
      <w:pPr>
        <w:rPr>
          <w:b/>
        </w:rPr>
      </w:pPr>
      <w:r w:rsidRPr="003E28E6">
        <w:rPr>
          <w:b/>
        </w:rPr>
        <w:t>Api  de Viajes: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p w:rsidR="00604037" w:rsidRDefault="00604037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604037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Viaje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Default="00604037" w:rsidP="009D53F0"/>
    <w:p w:rsidR="00604037" w:rsidRPr="003E28E6" w:rsidRDefault="00604037" w:rsidP="009D53F0">
      <w:pPr>
        <w:rPr>
          <w:b/>
        </w:rPr>
      </w:pPr>
      <w:r w:rsidRPr="003E28E6">
        <w:rPr>
          <w:b/>
        </w:rPr>
        <w:lastRenderedPageBreak/>
        <w:t>Api de Solicitudes: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3E28E6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  <w:r w:rsidR="009C6CD3">
              <w:rPr>
                <w:rFonts w:ascii="Segoe UI" w:eastAsia="Times New Roman" w:hAnsi="Segoe UI" w:cs="Segoe UI"/>
                <w:color w:val="222222"/>
                <w:sz w:val="20"/>
              </w:rPr>
              <w:t>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Solicitud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Default="00604037" w:rsidP="009D53F0"/>
    <w:p w:rsidR="00604037" w:rsidRDefault="00604037" w:rsidP="009D53F0">
      <w:pPr>
        <w:rPr>
          <w:b/>
        </w:rPr>
      </w:pPr>
      <w:r w:rsidRPr="003E28E6">
        <w:rPr>
          <w:b/>
        </w:rPr>
        <w:t>Api de Mensajes:</w:t>
      </w:r>
    </w:p>
    <w:p w:rsidR="003E28E6" w:rsidRDefault="003E28E6" w:rsidP="009D53F0">
      <w:pPr>
        <w:rPr>
          <w:b/>
        </w:rPr>
      </w:pPr>
    </w:p>
    <w:p w:rsidR="003E28E6" w:rsidRP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3E28E6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Mensaje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Pr="009D53F0" w:rsidRDefault="00604037" w:rsidP="009D53F0"/>
    <w:p w:rsidR="003E28E6" w:rsidRDefault="003E28E6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E7678B" w:rsidRDefault="008740D8" w:rsidP="00EB0DCD">
      <w:pPr>
        <w:pStyle w:val="Ttulo1"/>
      </w:pPr>
      <w:bookmarkStart w:id="15" w:name="_Toc390630311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6C77FF5E" wp14:editId="528CBBBF">
            <wp:simplePos x="0" y="0"/>
            <wp:positionH relativeFrom="column">
              <wp:posOffset>16840</wp:posOffset>
            </wp:positionH>
            <wp:positionV relativeFrom="paragraph">
              <wp:posOffset>337564</wp:posOffset>
            </wp:positionV>
            <wp:extent cx="5332021" cy="7972585"/>
            <wp:effectExtent l="0" t="0" r="254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kup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154"/>
                    <a:stretch/>
                  </pic:blipFill>
                  <pic:spPr bwMode="auto">
                    <a:xfrm>
                      <a:off x="0" y="0"/>
                      <a:ext cx="5332021" cy="79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0DCD">
        <w:rPr>
          <w:b/>
        </w:rPr>
        <w:t>Wireframes</w:t>
      </w:r>
      <w:proofErr w:type="spellEnd"/>
      <w:r w:rsidR="0011797A">
        <w:rPr>
          <w:b/>
        </w:rPr>
        <w:t xml:space="preserve"> para la Idea de la Aplicación:</w:t>
      </w:r>
      <w:bookmarkEnd w:id="15"/>
    </w:p>
    <w:p w:rsidR="008740D8" w:rsidRDefault="008740D8" w:rsidP="008740D8">
      <w:pPr>
        <w:widowControl w:val="0"/>
        <w:jc w:val="center"/>
        <w:sectPr w:rsidR="008740D8" w:rsidSect="008740D8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:rsidR="00D65A79" w:rsidRDefault="008740D8" w:rsidP="008740D8">
      <w:pPr>
        <w:widowControl w:val="0"/>
        <w:jc w:val="center"/>
      </w:pPr>
      <w:r>
        <w:rPr>
          <w:noProof/>
        </w:rPr>
        <w:lastRenderedPageBreak/>
        <w:drawing>
          <wp:inline distT="0" distB="0" distL="0" distR="0">
            <wp:extent cx="5296394" cy="5287211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ku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6"/>
                    <a:stretch/>
                  </pic:blipFill>
                  <pic:spPr bwMode="auto">
                    <a:xfrm>
                      <a:off x="0" y="0"/>
                      <a:ext cx="5300806" cy="529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79" w:rsidRDefault="00D65A79">
      <w:r>
        <w:br w:type="page"/>
      </w:r>
    </w:p>
    <w:p w:rsidR="00E7678B" w:rsidRPr="00D65A79" w:rsidRDefault="00D65A79" w:rsidP="00D65A79">
      <w:pPr>
        <w:pStyle w:val="Ttulo1"/>
        <w:rPr>
          <w:b/>
        </w:rPr>
      </w:pPr>
      <w:bookmarkStart w:id="16" w:name="_Toc390630312"/>
      <w:r w:rsidRPr="00D65A79">
        <w:rPr>
          <w:b/>
        </w:rPr>
        <w:lastRenderedPageBreak/>
        <w:t xml:space="preserve">Manual de Usuario del </w:t>
      </w:r>
      <w:proofErr w:type="spellStart"/>
      <w:r w:rsidRPr="00D65A79">
        <w:rPr>
          <w:b/>
        </w:rPr>
        <w:t>Backend</w:t>
      </w:r>
      <w:bookmarkEnd w:id="16"/>
      <w:proofErr w:type="spellEnd"/>
    </w:p>
    <w:p w:rsidR="00D65A79" w:rsidRDefault="00D65A79" w:rsidP="00D65A79"/>
    <w:p w:rsidR="00640217" w:rsidRDefault="00640217" w:rsidP="00D65A79">
      <w:r>
        <w:t xml:space="preserve">Esta es la pantalla principal del </w:t>
      </w:r>
      <w:proofErr w:type="spellStart"/>
      <w:r>
        <w:t>backend</w:t>
      </w:r>
      <w:proofErr w:type="spellEnd"/>
      <w:r>
        <w:t>, en esta se muestra una descripción de la Aplicación así como el menú principal para entrar a las otras opciones.</w:t>
      </w:r>
    </w:p>
    <w:p w:rsidR="00D65A79" w:rsidRDefault="002C19B6" w:rsidP="00D65A79">
      <w:r>
        <w:rPr>
          <w:noProof/>
        </w:rPr>
        <w:drawing>
          <wp:inline distT="0" distB="0" distL="0" distR="0" wp14:anchorId="7AA0EC9D" wp14:editId="6B65F81B">
            <wp:extent cx="5943600" cy="3159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A4" w:rsidRDefault="00EB17A4" w:rsidP="00D65A79"/>
    <w:p w:rsidR="00EB17A4" w:rsidRDefault="00640217" w:rsidP="00D65A79">
      <w:r>
        <w:t>Esta es la ventana de “Acerca de…” de la aplicación con la información de los desarrolladores.</w:t>
      </w:r>
    </w:p>
    <w:p w:rsidR="00EB17A4" w:rsidRDefault="00EB17A4" w:rsidP="00D65A79">
      <w:r>
        <w:rPr>
          <w:noProof/>
        </w:rPr>
        <w:drawing>
          <wp:inline distT="0" distB="0" distL="0" distR="0" wp14:anchorId="702449E7" wp14:editId="588DFC0D">
            <wp:extent cx="5943600" cy="2974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A4" w:rsidRDefault="00EB17A4" w:rsidP="00D65A79"/>
    <w:p w:rsidR="009907A6" w:rsidRDefault="009907A6">
      <w:r>
        <w:br w:type="page"/>
      </w:r>
    </w:p>
    <w:p w:rsidR="00EB17A4" w:rsidRDefault="00640217" w:rsidP="009907A6">
      <w:pPr>
        <w:jc w:val="both"/>
      </w:pPr>
      <w:r>
        <w:lastRenderedPageBreak/>
        <w:t xml:space="preserve">Esta es la ventana de gestión de usuarios en la que se puede visualizar los usuarios creados, crear usuarios nuevos, editar los datos </w:t>
      </w:r>
      <w:r w:rsidR="009907A6">
        <w:t>de los usuarios y borrar algún usuario de la base de datos.</w:t>
      </w:r>
    </w:p>
    <w:p w:rsidR="00EB17A4" w:rsidRDefault="00EB17A4" w:rsidP="00D65A79">
      <w:r>
        <w:rPr>
          <w:noProof/>
        </w:rPr>
        <w:drawing>
          <wp:inline distT="0" distB="0" distL="0" distR="0" wp14:anchorId="7F563A81" wp14:editId="32DB8FFF">
            <wp:extent cx="5943600" cy="2406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6" w:rsidRDefault="009907A6" w:rsidP="009907A6">
      <w:pPr>
        <w:jc w:val="both"/>
      </w:pPr>
    </w:p>
    <w:p w:rsidR="009907A6" w:rsidRDefault="009907A6" w:rsidP="009907A6">
      <w:pPr>
        <w:jc w:val="both"/>
      </w:pPr>
      <w:r>
        <w:t>Esta es la ventana de gestión de Viajes en la que se puede visualizar los viajes creados, crear viajes nuevos, editar los datos de los viajes y borrar algún viaje de la base de datos.</w:t>
      </w:r>
    </w:p>
    <w:p w:rsidR="00EB34EC" w:rsidRDefault="00EB34EC" w:rsidP="00D65A79">
      <w:r>
        <w:rPr>
          <w:noProof/>
        </w:rPr>
        <w:drawing>
          <wp:inline distT="0" distB="0" distL="0" distR="0" wp14:anchorId="481D46E9" wp14:editId="6E831261">
            <wp:extent cx="5943600" cy="2996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D65A79"/>
    <w:p w:rsidR="009907A6" w:rsidRDefault="009907A6">
      <w:r>
        <w:br w:type="page"/>
      </w:r>
    </w:p>
    <w:p w:rsidR="009907A6" w:rsidRDefault="009907A6" w:rsidP="009907A6">
      <w:pPr>
        <w:jc w:val="both"/>
      </w:pPr>
      <w:r>
        <w:lastRenderedPageBreak/>
        <w:t>Esta es la ventana de gestión de Solicitudes en la que se puede visualizar las solicitudes creadas, crear solicitudes nuevas, editar los datos de las solicitudes y borrar alguna solicitud de la base de datos.</w:t>
      </w:r>
    </w:p>
    <w:p w:rsidR="009907A6" w:rsidRDefault="009907A6" w:rsidP="00D65A79"/>
    <w:p w:rsidR="00EB34EC" w:rsidRDefault="00EB34EC" w:rsidP="00D65A79">
      <w:r>
        <w:rPr>
          <w:noProof/>
        </w:rPr>
        <w:drawing>
          <wp:inline distT="0" distB="0" distL="0" distR="0" wp14:anchorId="73EE79C4" wp14:editId="08F61D1A">
            <wp:extent cx="5943600" cy="2569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79" w:rsidRDefault="00D65A79" w:rsidP="00D65A79"/>
    <w:p w:rsidR="009907A6" w:rsidRDefault="009907A6" w:rsidP="009907A6">
      <w:pPr>
        <w:jc w:val="both"/>
      </w:pPr>
      <w:r>
        <w:t>Esta es la ventana de gestión de Mensajes en la que se puede visualizar los mensajes creados, crear mensajes nuevos, editar los datos de los mensajes y borrar algún mensaje de la base de datos.</w:t>
      </w:r>
    </w:p>
    <w:p w:rsidR="00D65A79" w:rsidRDefault="00EB34EC" w:rsidP="00D65A79">
      <w:r>
        <w:rPr>
          <w:noProof/>
        </w:rPr>
        <w:drawing>
          <wp:inline distT="0" distB="0" distL="0" distR="0" wp14:anchorId="24940067" wp14:editId="47C8AA63">
            <wp:extent cx="5943600" cy="2266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6" w:rsidRDefault="009907A6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D65A79" w:rsidRPr="00D65A79" w:rsidRDefault="00D65A79" w:rsidP="00D65A79">
      <w:pPr>
        <w:pStyle w:val="Ttulo1"/>
        <w:rPr>
          <w:b/>
        </w:rPr>
      </w:pPr>
      <w:bookmarkStart w:id="17" w:name="_Toc390630313"/>
      <w:r w:rsidRPr="00D65A79">
        <w:rPr>
          <w:b/>
        </w:rPr>
        <w:lastRenderedPageBreak/>
        <w:t>Manual de Usuario de la Aplicación Móvil</w:t>
      </w:r>
      <w:bookmarkEnd w:id="17"/>
    </w:p>
    <w:p w:rsidR="00D65A79" w:rsidRDefault="00D65A79" w:rsidP="009D53F0">
      <w:pPr>
        <w:rPr>
          <w:rFonts w:ascii="Trebuchet MS" w:eastAsia="Trebuchet MS" w:hAnsi="Trebuchet MS" w:cs="Trebuchet MS"/>
          <w:b/>
          <w:sz w:val="32"/>
        </w:rPr>
      </w:pPr>
    </w:p>
    <w:p w:rsidR="009D53F0" w:rsidRDefault="009D53F0" w:rsidP="009D53F0">
      <w:pPr>
        <w:rPr>
          <w:rFonts w:ascii="Trebuchet MS" w:eastAsia="Trebuchet MS" w:hAnsi="Trebuchet MS" w:cs="Trebuchet MS"/>
          <w:b/>
          <w:sz w:val="32"/>
        </w:rPr>
      </w:pPr>
    </w:p>
    <w:p w:rsidR="009D53F0" w:rsidRDefault="009D53F0" w:rsidP="009D53F0"/>
    <w:p w:rsidR="009D53F0" w:rsidRDefault="009D53F0" w:rsidP="009D53F0"/>
    <w:p w:rsidR="009D53F0" w:rsidRPr="00D65A79" w:rsidRDefault="009D53F0">
      <w:pPr>
        <w:rPr>
          <w:rFonts w:ascii="Trebuchet MS" w:eastAsia="Trebuchet MS" w:hAnsi="Trebuchet MS" w:cs="Trebuchet MS"/>
          <w:b/>
          <w:sz w:val="32"/>
        </w:rPr>
      </w:pPr>
    </w:p>
    <w:sectPr w:rsidR="009D53F0" w:rsidRPr="00D65A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08AB"/>
    <w:multiLevelType w:val="multilevel"/>
    <w:tmpl w:val="59FA5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8234BE"/>
    <w:multiLevelType w:val="multilevel"/>
    <w:tmpl w:val="44F0FC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E682D6D"/>
    <w:multiLevelType w:val="multilevel"/>
    <w:tmpl w:val="E0DCEA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644F79"/>
    <w:multiLevelType w:val="hybridMultilevel"/>
    <w:tmpl w:val="1E04DF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A44E5"/>
    <w:multiLevelType w:val="multilevel"/>
    <w:tmpl w:val="9FD2D3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03B75E3"/>
    <w:multiLevelType w:val="multilevel"/>
    <w:tmpl w:val="C4A22A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6DC582A"/>
    <w:multiLevelType w:val="multilevel"/>
    <w:tmpl w:val="FC866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678B"/>
    <w:rsid w:val="00081922"/>
    <w:rsid w:val="000864FA"/>
    <w:rsid w:val="000C7CBC"/>
    <w:rsid w:val="0011797A"/>
    <w:rsid w:val="00244C3C"/>
    <w:rsid w:val="00256027"/>
    <w:rsid w:val="002844D0"/>
    <w:rsid w:val="002C19B6"/>
    <w:rsid w:val="002F495D"/>
    <w:rsid w:val="003418C8"/>
    <w:rsid w:val="00356880"/>
    <w:rsid w:val="003D3DDF"/>
    <w:rsid w:val="003E28E6"/>
    <w:rsid w:val="004854DC"/>
    <w:rsid w:val="004A3958"/>
    <w:rsid w:val="004C3893"/>
    <w:rsid w:val="00516C5A"/>
    <w:rsid w:val="00604037"/>
    <w:rsid w:val="00640217"/>
    <w:rsid w:val="006F0BF4"/>
    <w:rsid w:val="007161BF"/>
    <w:rsid w:val="007806A2"/>
    <w:rsid w:val="007D2BB5"/>
    <w:rsid w:val="007E2770"/>
    <w:rsid w:val="008740D8"/>
    <w:rsid w:val="0097717B"/>
    <w:rsid w:val="00985E59"/>
    <w:rsid w:val="009907A6"/>
    <w:rsid w:val="009917CB"/>
    <w:rsid w:val="009C6CD3"/>
    <w:rsid w:val="009D53F0"/>
    <w:rsid w:val="00B3410A"/>
    <w:rsid w:val="00B9302A"/>
    <w:rsid w:val="00D15F18"/>
    <w:rsid w:val="00D65A79"/>
    <w:rsid w:val="00DB4186"/>
    <w:rsid w:val="00E7678B"/>
    <w:rsid w:val="00EB0DCD"/>
    <w:rsid w:val="00EB17A4"/>
    <w:rsid w:val="00EB34EC"/>
    <w:rsid w:val="00EC10B2"/>
    <w:rsid w:val="00EF73C6"/>
    <w:rsid w:val="00F0131E"/>
    <w:rsid w:val="00F41D99"/>
    <w:rsid w:val="00F55B1D"/>
    <w:rsid w:val="00F61EAD"/>
    <w:rsid w:val="00F92010"/>
    <w:rsid w:val="00FC03DB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B70783-036A-4C0B-B330-FA537284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D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DC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EB0DC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0DCD"/>
    <w:pPr>
      <w:spacing w:after="100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sid w:val="00EB0DC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B0DCD"/>
    <w:pPr>
      <w:spacing w:after="100"/>
      <w:ind w:left="220"/>
    </w:pPr>
    <w:rPr>
      <w:szCs w:val="22"/>
    </w:rPr>
  </w:style>
  <w:style w:type="paragraph" w:styleId="Prrafodelista">
    <w:name w:val="List Paragraph"/>
    <w:basedOn w:val="Normal"/>
    <w:uiPriority w:val="34"/>
    <w:qFormat/>
    <w:rsid w:val="007E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aze.com/es-419/about/dev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developers.facebook.com/docs/javascrip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google.com/maps/documentation/javascrip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1A7B-43DA-4292-A0ED-74D6E4E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2046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Dispositivos Moviles Proyecto 2.docx</vt:lpstr>
    </vt:vector>
  </TitlesOfParts>
  <Company/>
  <LinksUpToDate>false</LinksUpToDate>
  <CharactersWithSpaces>13273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Dispositivos Moviles Proyecto 2.docx</dc:title>
  <dc:creator>Herberth</dc:creator>
  <cp:lastModifiedBy>Herberth Torres Ruiz</cp:lastModifiedBy>
  <cp:revision>47</cp:revision>
  <cp:lastPrinted>2014-06-16T13:37:00Z</cp:lastPrinted>
  <dcterms:created xsi:type="dcterms:W3CDTF">2014-05-12T12:24:00Z</dcterms:created>
  <dcterms:modified xsi:type="dcterms:W3CDTF">2014-06-16T13:37:00Z</dcterms:modified>
</cp:coreProperties>
</file>