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BE30F" w14:textId="77777777" w:rsidR="009A4D28" w:rsidRDefault="009A4D28" w:rsidP="009A4D28">
      <w:proofErr w:type="spellStart"/>
      <w:r w:rsidRPr="009A4D28">
        <w:t>Yau</w:t>
      </w:r>
      <w:proofErr w:type="spellEnd"/>
      <w:r w:rsidRPr="009A4D28">
        <w:t>, Nathan. </w:t>
      </w:r>
      <w:r>
        <w:rPr>
          <w:i/>
          <w:iCs/>
        </w:rPr>
        <w:t>Data Points: Visualization That Means Something</w:t>
      </w:r>
      <w:r>
        <w:t xml:space="preserve">. Wiley. </w:t>
      </w:r>
      <w:proofErr w:type="gramStart"/>
      <w:r>
        <w:t>com</w:t>
      </w:r>
      <w:proofErr w:type="gramEnd"/>
      <w:r>
        <w:t>, 2013</w:t>
      </w:r>
      <w:r w:rsidRPr="009A4D28">
        <w:t>.</w:t>
      </w:r>
      <w:r>
        <w:br/>
      </w:r>
    </w:p>
    <w:p w14:paraId="53127AB5" w14:textId="77777777" w:rsidR="009A4D28" w:rsidRPr="009A4D28" w:rsidRDefault="009A4D28" w:rsidP="009A4D28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9A4D2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Few, Stephen.</w:t>
      </w:r>
      <w:proofErr w:type="gramEnd"/>
      <w:r w:rsidRPr="009A4D2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</w:t>
      </w:r>
      <w:r w:rsidRPr="009A4D2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Show me the numbers: Designing Tables and Graphs to Enlighten</w:t>
      </w:r>
      <w:r w:rsidRPr="009A4D2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 Vol. 1. No. 1. Oakland, CA: Analytics Press, 2004.</w:t>
      </w:r>
    </w:p>
    <w:p w14:paraId="06FA5DCE" w14:textId="77777777" w:rsidR="009A4D28" w:rsidRDefault="009A4D28" w:rsidP="009A4D28"/>
    <w:p w14:paraId="69287CBB" w14:textId="0FB3B832" w:rsidR="001E5C37" w:rsidRPr="001E5C37" w:rsidRDefault="001E5C37" w:rsidP="001E5C37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E5C3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Few, Stephen.</w:t>
      </w:r>
      <w:proofErr w:type="gramEnd"/>
      <w:r w:rsidRPr="001E5C3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Pr="001E5C3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"Save the pies for dessert."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hyperlink r:id="rId5" w:history="1">
        <w:r w:rsidRPr="002775C0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</w:rPr>
          <w:t>http://perceptualedge.com/articles/visual_business_intelligence/save_the_pies_for_dessert.pdf</w:t>
        </w:r>
      </w:hyperlink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Retrieved August 27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(2013</w:t>
      </w:r>
      <w:r w:rsidRPr="001E5C3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): 2007.</w:t>
      </w:r>
      <w:proofErr w:type="gramEnd"/>
    </w:p>
    <w:p w14:paraId="76E58809" w14:textId="77777777" w:rsidR="001E5C37" w:rsidRDefault="001E5C37" w:rsidP="009A4D28"/>
    <w:p w14:paraId="19FBA357" w14:textId="3A645962" w:rsidR="001E5C37" w:rsidRDefault="001E5C37" w:rsidP="009A4D28">
      <w:pPr>
        <w:rPr>
          <w:i/>
        </w:rPr>
      </w:pPr>
      <w:proofErr w:type="spellStart"/>
      <w:r>
        <w:t>Kosara</w:t>
      </w:r>
      <w:proofErr w:type="spellEnd"/>
      <w:r>
        <w:t xml:space="preserve">, Robert, “In Defense of Pie Charts” </w:t>
      </w:r>
      <w:hyperlink r:id="rId6" w:history="1">
        <w:r w:rsidRPr="002775C0">
          <w:rPr>
            <w:rStyle w:val="Hyperlink"/>
          </w:rPr>
          <w:t>http://eagereyes.org/criticism/in-defense-of-pie-charts</w:t>
        </w:r>
      </w:hyperlink>
      <w:r>
        <w:t xml:space="preserve"> </w:t>
      </w:r>
      <w:r>
        <w:rPr>
          <w:i/>
        </w:rPr>
        <w:t>Retrieved August 27, (2013); 2011</w:t>
      </w:r>
    </w:p>
    <w:p w14:paraId="36C5CD82" w14:textId="77777777" w:rsidR="001E5C37" w:rsidRPr="001E5C37" w:rsidRDefault="001E5C37" w:rsidP="009A4D28">
      <w:pPr>
        <w:rPr>
          <w:i/>
        </w:rPr>
      </w:pPr>
      <w:bookmarkStart w:id="0" w:name="_GoBack"/>
      <w:bookmarkEnd w:id="0"/>
    </w:p>
    <w:p w14:paraId="4DED5877" w14:textId="77777777" w:rsidR="009A4D28" w:rsidRPr="009A4D28" w:rsidRDefault="009A4D28" w:rsidP="009A4D28">
      <w:pPr>
        <w:rPr>
          <w:rFonts w:ascii="Times" w:eastAsia="Times New Roman" w:hAnsi="Times" w:cs="Times New Roman"/>
          <w:sz w:val="20"/>
          <w:szCs w:val="20"/>
        </w:rPr>
      </w:pPr>
      <w:r w:rsidRPr="009A4D2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Cleveland, William S., and Robert McGill. "Graphical perception: Theory, experimentation, and application to the development of graphical </w:t>
      </w:r>
      <w:proofErr w:type="spellStart"/>
      <w:r w:rsidRPr="009A4D2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methods."</w:t>
      </w:r>
      <w:r w:rsidRPr="009A4D2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 w:rsidRPr="009A4D2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the American Statistical Association</w:t>
      </w:r>
      <w:r w:rsidRPr="009A4D2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79.387 (1984): 531-554.</w:t>
      </w:r>
    </w:p>
    <w:p w14:paraId="2567A2A7" w14:textId="77777777" w:rsidR="009A4D28" w:rsidRDefault="009A4D28" w:rsidP="009A4D28"/>
    <w:p w14:paraId="2D8774CB" w14:textId="77777777" w:rsidR="00CB5717" w:rsidRPr="00CB5717" w:rsidRDefault="00CB5717" w:rsidP="00CB5717">
      <w:pPr>
        <w:rPr>
          <w:rFonts w:ascii="Times" w:eastAsia="Times New Roman" w:hAnsi="Times" w:cs="Times New Roman"/>
          <w:sz w:val="20"/>
          <w:szCs w:val="20"/>
        </w:rPr>
      </w:pPr>
      <w:r w:rsidRPr="00CB571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Cleveland, William S., and Robert McGill. "Graphical perception and graphical methods for analyzing scientific data." </w:t>
      </w:r>
      <w:r w:rsidRPr="00CB571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Science</w:t>
      </w:r>
      <w:r w:rsidRPr="00CB571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229.4716 (1985): 828-833.</w:t>
      </w:r>
    </w:p>
    <w:p w14:paraId="4CC1C52C" w14:textId="77777777" w:rsidR="00CB5717" w:rsidRDefault="00CB5717" w:rsidP="009A4D28"/>
    <w:p w14:paraId="5A704D82" w14:textId="77777777" w:rsidR="002651DA" w:rsidRPr="002651DA" w:rsidRDefault="002651DA" w:rsidP="002651DA">
      <w:pPr>
        <w:rPr>
          <w:rFonts w:ascii="Times" w:eastAsia="Times New Roman" w:hAnsi="Times" w:cs="Times New Roman"/>
          <w:sz w:val="20"/>
          <w:szCs w:val="20"/>
        </w:rPr>
      </w:pPr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Cairo, Alberto. </w:t>
      </w:r>
      <w:r w:rsidRPr="002651DA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The Functional Art: An introduction to information graphics and visualization</w:t>
      </w:r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gramStart"/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New Riders, 2012.</w:t>
      </w:r>
      <w:proofErr w:type="gramEnd"/>
    </w:p>
    <w:p w14:paraId="13D796D8" w14:textId="77777777" w:rsidR="009A4D28" w:rsidRDefault="009A4D28" w:rsidP="009A4D28"/>
    <w:p w14:paraId="71BDF798" w14:textId="77777777" w:rsidR="002651DA" w:rsidRPr="002651DA" w:rsidRDefault="002651DA" w:rsidP="002651DA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Card, Stuart K., and Jock </w:t>
      </w:r>
      <w:proofErr w:type="spellStart"/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Mackinlay</w:t>
      </w:r>
      <w:proofErr w:type="spellEnd"/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"The structure of the information visualization design space." </w:t>
      </w:r>
      <w:proofErr w:type="gramStart"/>
      <w:r w:rsidRPr="002651DA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Information Visualization, 1997.</w:t>
      </w:r>
      <w:proofErr w:type="gramEnd"/>
      <w:r w:rsidRPr="002651DA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Proceedings</w:t>
      </w:r>
      <w:proofErr w:type="gramStart"/>
      <w:r w:rsidRPr="002651DA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.,</w:t>
      </w:r>
      <w:proofErr w:type="gramEnd"/>
      <w:r w:rsidRPr="002651DA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IEEE Symposium on</w:t>
      </w:r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gramStart"/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IEEE, 1997.</w:t>
      </w:r>
      <w:proofErr w:type="gramEnd"/>
    </w:p>
    <w:p w14:paraId="215A4DEB" w14:textId="77777777" w:rsidR="002651DA" w:rsidRDefault="002651DA" w:rsidP="009A4D28"/>
    <w:p w14:paraId="2E2DA30B" w14:textId="77777777" w:rsidR="002651DA" w:rsidRPr="002651DA" w:rsidRDefault="002651DA" w:rsidP="002651DA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Healey, Christopher G., Kellogg S. Booth, and James T. </w:t>
      </w:r>
      <w:proofErr w:type="spellStart"/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Enns</w:t>
      </w:r>
      <w:proofErr w:type="spellEnd"/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"High-speed visual estimation using preattentive processing." </w:t>
      </w:r>
      <w:r w:rsidRPr="002651DA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ACM Transactions on Computer-Human Interaction (TOCHI)</w:t>
      </w:r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3.2 (1996): 107-135.</w:t>
      </w:r>
    </w:p>
    <w:p w14:paraId="1FD079F5" w14:textId="77777777" w:rsidR="002651DA" w:rsidRDefault="002651DA" w:rsidP="009A4D28"/>
    <w:p w14:paraId="5F3CA499" w14:textId="77777777" w:rsidR="00D42582" w:rsidRPr="00D42582" w:rsidRDefault="00D42582" w:rsidP="00D42582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D4258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Ware, Colin.</w:t>
      </w:r>
      <w:proofErr w:type="gramEnd"/>
      <w:r w:rsidRPr="00D4258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</w:t>
      </w:r>
      <w:r w:rsidRPr="00D42582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Information visualization</w:t>
      </w:r>
      <w:r w:rsidRPr="00D4258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 Vol. 2. San Francisco: Morgan Kaufmann, 2000.</w:t>
      </w:r>
    </w:p>
    <w:p w14:paraId="211CF031" w14:textId="77777777" w:rsidR="00D42582" w:rsidRDefault="00D42582" w:rsidP="009A4D28"/>
    <w:p w14:paraId="50C29C75" w14:textId="4508BC18" w:rsidR="009A4D28" w:rsidRDefault="001E5C37" w:rsidP="009A4D28">
      <w:hyperlink r:id="rId7" w:history="1">
        <w:r w:rsidRPr="002775C0">
          <w:rPr>
            <w:rStyle w:val="Hyperlink"/>
          </w:rPr>
          <w:t>http://eagereyes.org/criticism/in-defense-of-pie-charts</w:t>
        </w:r>
      </w:hyperlink>
    </w:p>
    <w:p w14:paraId="43A4AD8F" w14:textId="77777777" w:rsidR="001E5C37" w:rsidRDefault="001E5C37" w:rsidP="009A4D28"/>
    <w:p w14:paraId="143CADD5" w14:textId="77777777" w:rsidR="001E5C37" w:rsidRPr="009A4D28" w:rsidRDefault="001E5C37" w:rsidP="009A4D28"/>
    <w:p w14:paraId="54F912FD" w14:textId="77777777" w:rsidR="007C00B9" w:rsidRDefault="007C00B9"/>
    <w:sectPr w:rsidR="007C00B9" w:rsidSect="00151B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657"/>
    <w:rsid w:val="00151BF3"/>
    <w:rsid w:val="001E5C37"/>
    <w:rsid w:val="002651DA"/>
    <w:rsid w:val="00453657"/>
    <w:rsid w:val="007C00B9"/>
    <w:rsid w:val="009A4D28"/>
    <w:rsid w:val="00CB5717"/>
    <w:rsid w:val="00D4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AD6D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A4D28"/>
  </w:style>
  <w:style w:type="character" w:styleId="Hyperlink">
    <w:name w:val="Hyperlink"/>
    <w:basedOn w:val="DefaultParagraphFont"/>
    <w:uiPriority w:val="99"/>
    <w:unhideWhenUsed/>
    <w:rsid w:val="001E5C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A4D28"/>
  </w:style>
  <w:style w:type="character" w:styleId="Hyperlink">
    <w:name w:val="Hyperlink"/>
    <w:basedOn w:val="DefaultParagraphFont"/>
    <w:uiPriority w:val="99"/>
    <w:unhideWhenUsed/>
    <w:rsid w:val="001E5C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erceptualedge.com/articles/visual_business_intelligence/save_the_pies_for_dessert.pdf" TargetMode="External"/><Relationship Id="rId6" Type="http://schemas.openxmlformats.org/officeDocument/2006/relationships/hyperlink" Target="http://eagereyes.org/criticism/in-defense-of-pie-charts" TargetMode="External"/><Relationship Id="rId7" Type="http://schemas.openxmlformats.org/officeDocument/2006/relationships/hyperlink" Target="http://eagereyes.org/criticism/in-defense-of-pie-chart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265</Words>
  <Characters>1517</Characters>
  <Application>Microsoft Macintosh Word</Application>
  <DocSecurity>0</DocSecurity>
  <Lines>12</Lines>
  <Paragraphs>3</Paragraphs>
  <ScaleCrop>false</ScaleCrop>
  <Company>Verizon</Company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Jacobs</dc:creator>
  <cp:keywords/>
  <dc:description/>
  <cp:lastModifiedBy>Jay Jacobs</cp:lastModifiedBy>
  <cp:revision>6</cp:revision>
  <dcterms:created xsi:type="dcterms:W3CDTF">2013-08-25T18:45:00Z</dcterms:created>
  <dcterms:modified xsi:type="dcterms:W3CDTF">2013-08-28T02:59:00Z</dcterms:modified>
</cp:coreProperties>
</file>