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w:t>
      </w:r>
      <w:proofErr w:type="spellStart"/>
      <w:r>
        <w:t>Rosling</w:t>
      </w:r>
      <w:proofErr w:type="spellEnd"/>
      <w:r>
        <w:t xml:space="preserve">, quoting a caller on a radio talk show, </w:t>
      </w:r>
      <w:r>
        <w:rPr>
          <w:i/>
          <w:iCs/>
        </w:rPr>
        <w:t>The Joy of Stats</w:t>
      </w:r>
    </w:p>
    <w:p w14:paraId="77BB9D66" w14:textId="248ACD16"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rsidR="00EF76BC">
        <w:t>one</w:t>
      </w:r>
      <w:r>
        <w:t xml:space="preserve"> important </w:t>
      </w:r>
      <w:r w:rsidR="007E442E">
        <w:t xml:space="preserve">task is often overlooked and the </w:t>
      </w:r>
      <w:r w:rsidR="00EF76BC">
        <w:t>silver lining</w:t>
      </w:r>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perhaps we could identify trends and patterns, enough so that we could address multiple common attacks with a single </w:t>
      </w:r>
      <w:r w:rsidR="00EF76BC">
        <w:t>preventative control</w:t>
      </w:r>
      <w:r w:rsidR="007E442E">
        <w:t xml:space="preserve">.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7644CE88"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t>
      </w:r>
      <w:r w:rsidR="00EF76BC">
        <w:t xml:space="preserve">Because it is open, any organization is able to adopt the framework and start collecting data from their own </w:t>
      </w:r>
      <w:r w:rsidR="00EF76BC">
        <w:lastRenderedPageBreak/>
        <w:t>internal events and when it comes to information sharing, the data will already be ready to pass around and exchange.</w:t>
      </w:r>
    </w:p>
    <w:p w14:paraId="5D880834" w14:textId="06A182E9" w:rsidR="00C071CB" w:rsidRDefault="003544D3" w:rsidP="00B020D2">
      <w:pPr>
        <w:pStyle w:val="Para"/>
      </w:pPr>
      <w:r>
        <w:t xml:space="preserve">Besides being an open framework, using VERIS as a case study has another benefit.  There is a </w:t>
      </w:r>
      <w:r w:rsidR="00EF76BC">
        <w:t xml:space="preserve">relatively new </w:t>
      </w:r>
      <w:r w:rsidR="00BB14F5">
        <w:t xml:space="preserve">project called the </w:t>
      </w:r>
      <w:r>
        <w:t xml:space="preserve">VERIS Community Database (VCDB), which offers a </w:t>
      </w:r>
      <w:r w:rsidR="00BB14F5">
        <w:t xml:space="preserve">free and </w:t>
      </w:r>
      <w:r>
        <w:t>downloadable data set of publicly disclosed security events</w:t>
      </w:r>
      <w:r w:rsidR="00EF76BC">
        <w:t>, which are all recorded</w:t>
      </w:r>
      <w:r>
        <w:t xml:space="preserve"> using the VERIS format.  This means we’ll have thousands of VERIS record</w:t>
      </w:r>
      <w:r w:rsidR="00BB14F5">
        <w:t>s we can download and analyze throughout</w:t>
      </w:r>
      <w:r>
        <w:t xml:space="preserve"> this chapter.  </w:t>
      </w:r>
      <w:r w:rsidR="00BB14F5">
        <w:t xml:space="preserve">At the time of this writing, </w:t>
      </w:r>
      <w:r w:rsidR="00EF76BC">
        <w:t xml:space="preserve">the </w:t>
      </w:r>
      <w:r w:rsidR="00BB14F5">
        <w:t xml:space="preserve">VCDB </w:t>
      </w:r>
      <w:r w:rsidR="00EF76BC">
        <w:t xml:space="preserve">data </w:t>
      </w:r>
      <w:r w:rsidR="00BB14F5">
        <w:t xml:space="preserve">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3CC94BD"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xml:space="preserve">.  Therefore, we’re going to set a frame for this effort and </w:t>
      </w:r>
      <w:r w:rsidR="00EF76BC">
        <w:t>think of</w:t>
      </w:r>
      <w:r>
        <w:t xml:space="preserve"> a handful of questions we’d like to explore.  From that, we will be able to determine what data points we want to collect.</w:t>
      </w:r>
    </w:p>
    <w:p w14:paraId="61794BAD" w14:textId="249E45E7" w:rsidR="005F64C9" w:rsidRDefault="00B020D2" w:rsidP="001E27F2">
      <w:pPr>
        <w:pStyle w:val="Para"/>
      </w:pPr>
      <w:r>
        <w:t xml:space="preserve">VERIS was developed to support the strategic decision process.  </w:t>
      </w:r>
      <w:r w:rsidR="00EF76BC">
        <w:t>In other words, w</w:t>
      </w:r>
      <w:r>
        <w:t xml:space="preserve">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3D8A2FEB"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xml:space="preserve">, where we have very little data, we should not make the assumption that we’ll get </w:t>
      </w:r>
      <w:r w:rsidR="00E617C5">
        <w:t>the research</w:t>
      </w:r>
      <w:r>
        <w:t xml:space="preserve"> </w:t>
      </w:r>
      <w:r w:rsidR="00E617C5">
        <w:t>perfect</w:t>
      </w:r>
      <w:r w:rsidR="00EF76BC">
        <w:t xml:space="preserve"> right out of the gate</w:t>
      </w:r>
      <w:r w:rsidR="00E617C5">
        <w:t>.  We want to focus on how much uncertainty we have now and strive to reduce that uncertainty as much as we can through this work.  The decisions have to made with out without data analysis (and have for far too long).  We need to support that decision process so it uses every bit of information we are able to gather.</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28FF75C0" w:rsidR="005F64C9" w:rsidRPr="001E27F2" w:rsidRDefault="005F64C9" w:rsidP="005F64C9">
      <w:pPr>
        <w:pStyle w:val="FeaturePara"/>
      </w:pPr>
      <w:r w:rsidRPr="001E27F2">
        <w:t xml:space="preserve">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t>
      </w:r>
      <w:r w:rsidR="00EF76BC">
        <w:t xml:space="preserve">exactly </w:t>
      </w:r>
      <w:r w:rsidRPr="001E27F2">
        <w:t>what to do?</w:t>
      </w:r>
    </w:p>
    <w:p w14:paraId="5C993647" w14:textId="77777777" w:rsidR="005F64C9" w:rsidRPr="001E27F2" w:rsidRDefault="005F64C9" w:rsidP="005F64C9">
      <w:pPr>
        <w:pStyle w:val="FeaturePara"/>
      </w:pPr>
      <w:r w:rsidRPr="001E27F2">
        <w:t xml:space="preserve">The answer is an emphatic yes.  </w:t>
      </w:r>
    </w:p>
    <w:p w14:paraId="7CC43ACC" w14:textId="17CB8C57" w:rsidR="005F64C9" w:rsidRPr="001E27F2" w:rsidRDefault="005F64C9" w:rsidP="005F64C9">
      <w:pPr>
        <w:pStyle w:val="FeaturePara"/>
      </w:pPr>
      <w:r w:rsidRPr="001E27F2">
        <w:t xml:space="preserve">Uncertainty exists in the gap between what we know and what we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xml:space="preserve">.  This is where we see the value of this type of data analysis.   Data will help us reduce our uncertainty by reducing the gap between what we know and what we need to know. </w:t>
      </w:r>
      <w:r w:rsidR="00EF76BC">
        <w:t xml:space="preserve"> It will </w:t>
      </w:r>
      <w:r w:rsidR="00E617C5">
        <w:t>help us work from a better place than we were before.  W</w:t>
      </w:r>
      <w:r w:rsidRPr="001E27F2">
        <w:t>e will be making progress and s</w:t>
      </w:r>
      <w:r w:rsidR="00E617C5">
        <w:t>etting a foundation for reducing even more uncertainty next time.</w:t>
      </w:r>
      <w:r w:rsidRPr="001E27F2">
        <w:t xml:space="preserve">  This is how science has evolved our knowledge: a series of small steps each reducing our uncertainty a little more.   Therefore, our goal </w:t>
      </w:r>
      <w:r w:rsidR="00E617C5">
        <w:t xml:space="preserve">is </w:t>
      </w:r>
      <w:r w:rsidR="00E617C5" w:rsidRPr="001E27F2">
        <w:t xml:space="preserve">not to </w:t>
      </w:r>
      <w:r w:rsidR="00E617C5">
        <w:t>aim for perfect information and give up when we miss that, we</w:t>
      </w:r>
      <w:r w:rsidR="00E617C5" w:rsidRPr="001E27F2">
        <w:t xml:space="preserve"> </w:t>
      </w:r>
      <w:r w:rsidRPr="001E27F2">
        <w:t xml:space="preserve">should </w:t>
      </w:r>
      <w:r w:rsidR="00E617C5">
        <w:t>aim to simply learn more than we know now.  That is where we will find value.</w:t>
      </w:r>
    </w:p>
    <w:p w14:paraId="36E440E8" w14:textId="053C22B0" w:rsidR="00087B14" w:rsidRDefault="00087B14" w:rsidP="00087B14">
      <w:pPr>
        <w:pStyle w:val="H3"/>
      </w:pPr>
      <w:r>
        <w:t>Considerations in a Data Collection Framework</w:t>
      </w:r>
    </w:p>
    <w:p w14:paraId="27F30DFB" w14:textId="2CA85953" w:rsidR="00A77B3E" w:rsidRDefault="00E617C5" w:rsidP="001E27F2">
      <w:pPr>
        <w:pStyle w:val="Para"/>
      </w:pPr>
      <w:r>
        <w:t>Generating data manually from a process has several pitfalls</w:t>
      </w:r>
      <w:r w:rsidR="00FF5BF3">
        <w:t xml:space="preserve"> and if it isn’t approached carefully it can produce shaky data and probably several big headaches.  Since we have an inside view of how VERIS has developed (and some of those headaches), we have gathered up the following set of guidelines for manual data collection.  These are not limited to the collection of security event data though.  Any type of manual data collection could benefit from applying these guidelines.  </w:t>
      </w:r>
    </w:p>
    <w:p w14:paraId="326C2F46" w14:textId="2DFFFA9E" w:rsidR="00A77B3E" w:rsidRDefault="00D5149B" w:rsidP="001E27F2">
      <w:pPr>
        <w:pStyle w:val="Para"/>
      </w:pPr>
      <w:r>
        <w:t xml:space="preserve">First and foremost </w:t>
      </w:r>
      <w:r w:rsidR="00FF5BF3">
        <w:t>the questions asked, should</w:t>
      </w:r>
      <w:r>
        <w:t xml:space="preserve">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xml:space="preserve">.  If </w:t>
      </w:r>
      <w:r w:rsidR="00FF5BF3">
        <w:t>a question</w:t>
      </w:r>
      <w:r>
        <w:t xml:space="preserve"> </w:t>
      </w:r>
      <w:r w:rsidR="00FF5BF3">
        <w:t>asks for</w:t>
      </w:r>
      <w:r>
        <w:t xml:space="preserve"> </w:t>
      </w:r>
      <w:r w:rsidR="00FF5BF3">
        <w:t xml:space="preserve">an opinion, the answers will have a whole lot of variety and be influenced by strange things like the weather or what the analyst had for lunch.  </w:t>
      </w:r>
      <w:r>
        <w:t>In some cases this may be okay because inconsistent answers may be better than no</w:t>
      </w:r>
      <w:r w:rsidR="00FF5BF3">
        <w:t xml:space="preserve"> answers at all, and sometimes we do want to solicit the opinion of an expert with some restrictions.  However most of the time, the questions should be focused on asking about things that are observable or</w:t>
      </w:r>
      <w:r>
        <w:t xml:space="preserve"> deducible</w:t>
      </w:r>
      <w:r w:rsidR="00FF5BF3">
        <w:t xml:space="preserve"> from observations</w:t>
      </w:r>
      <w:r>
        <w:t>.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r w:rsidR="00FF5BF3">
        <w:t xml:space="preserve">  These are things we will either know or don’t know.  </w:t>
      </w:r>
    </w:p>
    <w:p w14:paraId="2564016C" w14:textId="58ACCFB6" w:rsidR="00BE250A" w:rsidRDefault="00FF5BF3" w:rsidP="001E27F2">
      <w:pPr>
        <w:pStyle w:val="Para"/>
      </w:pPr>
      <w:r>
        <w:t xml:space="preserve">Next, </w:t>
      </w:r>
      <w:r w:rsidR="00376579" w:rsidRPr="001829B3">
        <w:rPr>
          <w:b/>
        </w:rPr>
        <w:t xml:space="preserve">constrain the </w:t>
      </w:r>
      <w:r w:rsidR="001829B3">
        <w:rPr>
          <w:b/>
        </w:rPr>
        <w:t xml:space="preserve">possible </w:t>
      </w:r>
      <w:r w:rsidR="00376579" w:rsidRPr="001829B3">
        <w:rPr>
          <w:b/>
        </w:rPr>
        <w:t>answers</w:t>
      </w:r>
      <w:r w:rsidR="00376579">
        <w:t xml:space="preserve"> </w:t>
      </w:r>
      <w:r w:rsidR="001829B3">
        <w:t>to</w:t>
      </w:r>
      <w:r w:rsidR="00376579">
        <w:t xml:space="preserve"> a </w:t>
      </w:r>
      <w:r w:rsidR="001829B3">
        <w:t xml:space="preserve">short </w:t>
      </w:r>
      <w:r w:rsidR="00376579">
        <w:t xml:space="preserve">set of options.  If </w:t>
      </w:r>
      <w:r>
        <w:t xml:space="preserve">the question asks </w:t>
      </w:r>
      <w:r w:rsidR="00376579">
        <w:t xml:space="preserve">for a sentence or description, </w:t>
      </w:r>
      <w:r w:rsidR="00566BFE">
        <w:t>it</w:t>
      </w:r>
      <w:r w:rsidR="00376579">
        <w:t xml:space="preserve"> won’t be </w:t>
      </w:r>
      <w:r w:rsidR="001829B3">
        <w:t>useful</w:t>
      </w:r>
      <w:r w:rsidR="00376579">
        <w:t xml:space="preserve"> directly in the data analysis</w:t>
      </w:r>
      <w:r w:rsidR="001829B3">
        <w:t xml:space="preserve"> without a lot more effort</w:t>
      </w:r>
      <w:r w:rsidR="00376579">
        <w:t xml:space="preserve">.  </w:t>
      </w:r>
      <w:r w:rsidR="001829B3">
        <w:t>Most of the time, free text fields a</w:t>
      </w:r>
      <w:r w:rsidR="00376579">
        <w:t xml:space="preserve">re helpful to record unique aspects or to set context if we ever want to understand why these data points look like they do.  With this in mind, </w:t>
      </w:r>
      <w:r w:rsidR="00566BFE">
        <w:t>manual data collection should</w:t>
      </w:r>
      <w:r w:rsidR="00376579">
        <w:t xml:space="preserve"> make judicious use of “notes” fields and a field for the </w:t>
      </w:r>
      <w:r w:rsidR="00566BFE">
        <w:t xml:space="preserve">overall “summary” of the event.  But remember, </w:t>
      </w:r>
      <w:r w:rsidR="00376579">
        <w:t xml:space="preserve">all of the </w:t>
      </w:r>
      <w:r w:rsidR="00566BFE">
        <w:t xml:space="preserve">useful data </w:t>
      </w:r>
      <w:r w:rsidR="00376579">
        <w:t>abou</w:t>
      </w:r>
      <w:r w:rsidR="00566BFE">
        <w:t>t the event will be found in the constrained</w:t>
      </w:r>
      <w:r w:rsidR="00376579">
        <w:t xml:space="preserve"> lists or numbers.  Having the data limited</w:t>
      </w:r>
      <w:r w:rsidR="00566BFE">
        <w:t xml:space="preserve"> to a</w:t>
      </w:r>
      <w:r w:rsidR="00376579">
        <w:t xml:space="preserve"> set of values this will make the analysis easier in the long run.</w:t>
      </w:r>
      <w:r w:rsidR="00BE250A">
        <w:t xml:space="preserve"> </w:t>
      </w:r>
    </w:p>
    <w:p w14:paraId="6D03C559" w14:textId="3204469D" w:rsidR="00BE250A" w:rsidRDefault="00BE250A" w:rsidP="001E27F2">
      <w:pPr>
        <w:pStyle w:val="Para"/>
      </w:pPr>
      <w:r>
        <w:t>For most every con</w:t>
      </w:r>
      <w:r w:rsidR="00332A55">
        <w:t>s</w:t>
      </w:r>
      <w:r w:rsidR="00566BFE">
        <w:t xml:space="preserve">trained list of answers, it must </w:t>
      </w:r>
      <w:r>
        <w:rPr>
          <w:b/>
        </w:rPr>
        <w:t>allow</w:t>
      </w:r>
      <w:r w:rsidRPr="00BE250A">
        <w:rPr>
          <w:b/>
        </w:rPr>
        <w:t xml:space="preserve"> “unknown” and “other” answers</w:t>
      </w:r>
      <w:r>
        <w:t xml:space="preserve">.  </w:t>
      </w:r>
      <w:r w:rsidR="001829B3">
        <w:t xml:space="preserve">Even though </w:t>
      </w:r>
      <w:r w:rsidR="00566BFE">
        <w:t>a question may seem so easy that everyone should always know the answer</w:t>
      </w:r>
      <w:r w:rsidR="001829B3">
        <w:t xml:space="preserve">, the world will always </w:t>
      </w:r>
      <w:r w:rsidR="004A125E">
        <w:t>create</w:t>
      </w:r>
      <w:r w:rsidR="001829B3">
        <w:t xml:space="preserve"> a circumstance to prove </w:t>
      </w:r>
      <w:r w:rsidR="00566BFE">
        <w:t>that assumption wrong</w:t>
      </w:r>
      <w:r w:rsidR="001829B3">
        <w:t xml:space="preserve">. </w:t>
      </w:r>
      <w:r w:rsidR="00566BFE">
        <w:t xml:space="preserve"> Including an “unknown” option allows us </w:t>
      </w:r>
      <w:r w:rsidR="001829B3">
        <w:t>to separate the times we don’t know from the times we know and the li</w:t>
      </w:r>
      <w:r>
        <w:t xml:space="preserve">st isn’t applicable.   This is a subtle distinction, but one that can really mess up </w:t>
      </w:r>
      <w:r w:rsidR="00566BFE">
        <w:t xml:space="preserve">the </w:t>
      </w:r>
      <w:r>
        <w:t xml:space="preserve">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4163E79E"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566BFE">
        <w:t xml:space="preserve">The common answers, especially within security events, will be used most of the time.  Plus the common answers </w:t>
      </w:r>
      <w:r w:rsidR="004A125E">
        <w:t>create</w:t>
      </w:r>
      <w:r w:rsidR="00566BFE">
        <w:t xml:space="preserve"> the</w:t>
      </w:r>
      <w:r w:rsidR="004A125E">
        <w:t xml:space="preserve"> trends and statistics, while the uncommon answers </w:t>
      </w:r>
      <w:r w:rsidR="00566BFE">
        <w:t xml:space="preserve">do little more than create </w:t>
      </w:r>
      <w:r w:rsidR="004A125E">
        <w:t xml:space="preserve">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4337B08F"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w:t>
      </w:r>
      <w:r w:rsidR="00566BFE">
        <w:t>those standards</w:t>
      </w:r>
      <w:r w:rsidR="00644E40">
        <w:t xml:space="preserve"> may also be better than anything </w:t>
      </w:r>
      <w:r w:rsidR="00566BFE">
        <w:t xml:space="preserve">we </w:t>
      </w:r>
      <w:r w:rsidR="00644E40">
        <w:t xml:space="preserve">could dream up. </w:t>
      </w:r>
    </w:p>
    <w:p w14:paraId="7FB678EE" w14:textId="692166CD" w:rsidR="0082113C" w:rsidRPr="0082113C" w:rsidRDefault="00566BFE" w:rsidP="0082113C">
      <w:pPr>
        <w:pStyle w:val="Para"/>
      </w:pPr>
      <w:r>
        <w:t xml:space="preserve">The </w:t>
      </w:r>
      <w:r w:rsidR="00644E40">
        <w:t xml:space="preserve">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566BFE">
        <w:t>and</w:t>
      </w:r>
      <w:r w:rsidR="00B3218C" w:rsidRPr="00B3218C">
        <w:rPr>
          <w:b/>
        </w:rPr>
        <w:t xml:space="preserve">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r>
        <w:t>combines</w:t>
      </w:r>
      <w:r w:rsidR="00196801">
        <w:t xml:space="preserve">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xml:space="preserve">) conflate the actor, actions and assets into the type.  </w:t>
      </w:r>
      <w:r>
        <w:t>Their framework lists</w:t>
      </w:r>
      <w:r w:rsidR="0082113C">
        <w:t xml:space="preserve">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t>
      </w:r>
      <w:r w:rsidR="00D92355">
        <w:t>We see the most benefit when we are able to compare and contrast across the categories, but with</w:t>
      </w:r>
      <w:r w:rsidR="00C97ED3">
        <w:t xml:space="preserve"> conflated terms we will find it challenging </w:t>
      </w:r>
      <w:r w:rsidR="00D92355">
        <w:t xml:space="preserve">to clearly separate the categories.  The result is the data analysis may not be able </w:t>
      </w:r>
      <w:r w:rsidR="00C97ED3">
        <w:t xml:space="preserve">to do anything </w:t>
      </w:r>
      <w:r w:rsidR="009F2392">
        <w:t xml:space="preserve">more than simply count the frequency of each breach type. </w:t>
      </w:r>
    </w:p>
    <w:p w14:paraId="4AE3DC26" w14:textId="6774D1F2" w:rsidR="00644E40" w:rsidRDefault="00C97ED3" w:rsidP="001E27F2">
      <w:pPr>
        <w:pStyle w:val="Para"/>
      </w:pPr>
      <w:r>
        <w:t>Where conflation combines more than one concept into a single variable, we have to be careful of the opposite</w:t>
      </w:r>
      <w:r w:rsidR="00E810F8">
        <w:t xml:space="preserve"> where we split a single concept </w:t>
      </w:r>
      <w:r w:rsidR="00D92355">
        <w:t>into its</w:t>
      </w:r>
      <w:r w:rsidR="00E810F8">
        <w:t xml:space="preserve">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r w:rsidR="00D92355">
        <w:t>method</w:t>
      </w:r>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w:t>
      </w:r>
      <w:r w:rsidR="00D92355">
        <w:t xml:space="preserve">creating several options based on details </w:t>
      </w:r>
      <w:r w:rsidR="006B70A0">
        <w:t xml:space="preserve">wouldn’t </w:t>
      </w:r>
      <w:r w:rsidR="00D92355">
        <w:t>help us in</w:t>
      </w:r>
      <w:r w:rsidR="006B70A0">
        <w:t xml:space="preserve"> our goals.  </w:t>
      </w:r>
      <w:r w:rsidR="00E3705E">
        <w:t>We have split one concept (an external security researcher) across multiple selections</w:t>
      </w:r>
      <w:r w:rsidR="00D92355">
        <w:t xml:space="preserve"> (e.g. Researcher-white hat, Researcher-gray hat)</w:t>
      </w:r>
      <w:r w:rsidR="00E3705E">
        <w:t xml:space="preserve">.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D92355">
        <w:t>Having said this now</w:t>
      </w:r>
      <w:proofErr w:type="gramStart"/>
      <w:r w:rsidR="00D92355">
        <w:t>,  we</w:t>
      </w:r>
      <w:proofErr w:type="gramEnd"/>
      <w:r w:rsidR="00D92355">
        <w:t xml:space="preserve"> shouldn’t </w:t>
      </w:r>
      <w:r w:rsidR="00E3705E">
        <w:t>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19B32BD1" w14:textId="7B12D6AE" w:rsidR="00E3705E" w:rsidRDefault="00A877B5" w:rsidP="00D92355">
      <w:pPr>
        <w:pStyle w:val="Para"/>
      </w:pPr>
      <w:r>
        <w:t xml:space="preserve">Luckily, these are all things we’ve been considering as VERIS has been evolving.  One of the biggest challenges is saying </w:t>
      </w:r>
      <w:r w:rsidR="00D92355">
        <w:t>“</w:t>
      </w:r>
      <w:r>
        <w:t>no</w:t>
      </w:r>
      <w:r w:rsidR="00D92355">
        <w:t>”</w:t>
      </w:r>
      <w:r>
        <w:t xml:space="preserve"> to new questions.  We’ve found there is always more we’d like to know, but we know that each data point we try t</w:t>
      </w:r>
      <w:r w:rsidR="00D92355">
        <w:t>o collect has a cost and it’s proven to be a higher cost than imagined</w:t>
      </w:r>
      <w:r>
        <w:t xml:space="preserve">. </w:t>
      </w: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3CC72628"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w:t>
      </w:r>
      <w:r w:rsidR="00D92355">
        <w:t>helpful</w:t>
      </w:r>
      <w:r w:rsidRPr="001E27F2">
        <w:t xml:space="preserve"> to </w:t>
      </w:r>
      <w:proofErr w:type="gramStart"/>
      <w:r w:rsidRPr="001E27F2">
        <w:t>lay</w:t>
      </w:r>
      <w:proofErr w:type="gramEnd"/>
      <w:r w:rsidRPr="001E27F2">
        <w:t xml:space="preserve"> out all the questions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w:t>
      </w:r>
      <w:r w:rsidR="00D92355">
        <w:t xml:space="preserve"> methodology.  When the analyst is entering an </w:t>
      </w:r>
      <w:r w:rsidRPr="001E27F2">
        <w:t xml:space="preserve">incident,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w:t>
      </w:r>
      <w:r w:rsidR="00D92355">
        <w:t xml:space="preserve">all </w:t>
      </w:r>
      <w:r w:rsidRPr="001E27F2">
        <w:t xml:space="preserve">the interactions of all the fields.  Beyond that, there are dozens other subtle interactions </w:t>
      </w:r>
      <w:r w:rsidR="00D92355">
        <w:t xml:space="preserve">with the data </w:t>
      </w:r>
      <w:r w:rsidRPr="001E27F2">
        <w:t xml:space="preserve">that will increase the cost of each data point beyond what we can imagine as </w:t>
      </w:r>
      <w:r w:rsidR="00D92355">
        <w:t>the questions and data points are selected.</w:t>
      </w:r>
    </w:p>
    <w:p w14:paraId="04D369A7" w14:textId="41681DB1" w:rsidR="00E3705E" w:rsidRPr="001E27F2" w:rsidRDefault="00E3705E" w:rsidP="00E3705E">
      <w:pPr>
        <w:pStyle w:val="FeaturePara"/>
      </w:pPr>
      <w:r w:rsidRPr="001E27F2">
        <w:t xml:space="preserve">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t>
      </w:r>
      <w:r w:rsidR="00D92355">
        <w:t>need</w:t>
      </w:r>
      <w:r w:rsidRPr="001E27F2">
        <w:t xml:space="preserve"> answered, maybe a handful of questions you’d like to have answered and then you’ll have a mountain of questions you wish you had time to ask, bu</w:t>
      </w:r>
      <w:r w:rsidR="00D92355">
        <w:t xml:space="preserve">t you’ll just have to make do without them.  </w:t>
      </w:r>
      <w:r w:rsidRPr="001E27F2">
        <w:t>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0382C433"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r w:rsidR="00D92355">
        <w:t>etc.</w:t>
      </w:r>
      <w:r>
        <w:t>) and if we aggregate breaches or may share the information, we’ll want to record some victim demographics.    Overall, we can break down the following sections of data we want to gather at a minimum.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34"/>
        <w:gridCol w:w="5902"/>
      </w:tblGrid>
      <w:tr w:rsidR="000F0DAE" w:rsidRPr="000F0DAE" w14:paraId="5292DA1D" w14:textId="77777777" w:rsidTr="00300756">
        <w:tc>
          <w:tcPr>
            <w:tcW w:w="0" w:type="auto"/>
            <w:shd w:val="clear" w:color="auto" w:fill="auto"/>
          </w:tcPr>
          <w:p w14:paraId="3DD789E3" w14:textId="66C6771B" w:rsidR="000F0DAE" w:rsidRPr="000F0DAE" w:rsidRDefault="000F0DAE" w:rsidP="000F0DAE">
            <w:pPr>
              <w:pStyle w:val="TableHead"/>
              <w:jc w:val="right"/>
            </w:pPr>
            <w:r>
              <w:t>VERIS Section</w:t>
            </w:r>
          </w:p>
        </w:tc>
        <w:tc>
          <w:tcPr>
            <w:tcW w:w="0" w:type="auto"/>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300756">
        <w:tc>
          <w:tcPr>
            <w:tcW w:w="0" w:type="auto"/>
            <w:shd w:val="clear" w:color="auto" w:fill="auto"/>
          </w:tcPr>
          <w:p w14:paraId="32CF980B" w14:textId="77777777" w:rsidR="000F0DAE" w:rsidRPr="000F0DAE" w:rsidRDefault="000F0DAE" w:rsidP="000F0DAE">
            <w:pPr>
              <w:pStyle w:val="TableEntry"/>
              <w:jc w:val="right"/>
            </w:pPr>
            <w:r w:rsidRPr="000F0DAE">
              <w:t>Incident Tracking</w:t>
            </w:r>
          </w:p>
        </w:tc>
        <w:tc>
          <w:tcPr>
            <w:tcW w:w="0" w:type="auto"/>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300756">
        <w:tc>
          <w:tcPr>
            <w:tcW w:w="0" w:type="auto"/>
            <w:shd w:val="clear" w:color="auto" w:fill="auto"/>
          </w:tcPr>
          <w:p w14:paraId="4E075839" w14:textId="77777777" w:rsidR="000F0DAE" w:rsidRPr="000F0DAE" w:rsidRDefault="000F0DAE" w:rsidP="000F0DAE">
            <w:pPr>
              <w:pStyle w:val="TableEntry"/>
              <w:jc w:val="right"/>
            </w:pPr>
            <w:r w:rsidRPr="000F0DAE">
              <w:t>Threat Actor</w:t>
            </w:r>
          </w:p>
        </w:tc>
        <w:tc>
          <w:tcPr>
            <w:tcW w:w="0" w:type="auto"/>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300756">
        <w:tc>
          <w:tcPr>
            <w:tcW w:w="0" w:type="auto"/>
            <w:shd w:val="clear" w:color="auto" w:fill="auto"/>
          </w:tcPr>
          <w:p w14:paraId="56C04F53" w14:textId="77777777" w:rsidR="000F0DAE" w:rsidRPr="000F0DAE" w:rsidRDefault="000F0DAE" w:rsidP="000F0DAE">
            <w:pPr>
              <w:pStyle w:val="TableEntry"/>
              <w:jc w:val="right"/>
            </w:pPr>
            <w:r w:rsidRPr="000F0DAE">
              <w:t>Threat Actions</w:t>
            </w:r>
          </w:p>
        </w:tc>
        <w:tc>
          <w:tcPr>
            <w:tcW w:w="0" w:type="auto"/>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300756">
        <w:tc>
          <w:tcPr>
            <w:tcW w:w="0" w:type="auto"/>
            <w:shd w:val="clear" w:color="auto" w:fill="auto"/>
          </w:tcPr>
          <w:p w14:paraId="367E79CE" w14:textId="77777777" w:rsidR="000F0DAE" w:rsidRPr="000F0DAE" w:rsidRDefault="000F0DAE" w:rsidP="000F0DAE">
            <w:pPr>
              <w:pStyle w:val="TableEntry"/>
              <w:jc w:val="right"/>
            </w:pPr>
            <w:r w:rsidRPr="000F0DAE">
              <w:t>Assets</w:t>
            </w:r>
          </w:p>
        </w:tc>
        <w:tc>
          <w:tcPr>
            <w:tcW w:w="0" w:type="auto"/>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300756">
        <w:tc>
          <w:tcPr>
            <w:tcW w:w="0" w:type="auto"/>
            <w:shd w:val="clear" w:color="auto" w:fill="auto"/>
          </w:tcPr>
          <w:p w14:paraId="05EF5727" w14:textId="77777777" w:rsidR="000F0DAE" w:rsidRPr="000F0DAE" w:rsidRDefault="000F0DAE" w:rsidP="000F0DAE">
            <w:pPr>
              <w:pStyle w:val="TableEntry"/>
              <w:jc w:val="right"/>
            </w:pPr>
            <w:r w:rsidRPr="000F0DAE">
              <w:t>Attributes</w:t>
            </w:r>
          </w:p>
        </w:tc>
        <w:tc>
          <w:tcPr>
            <w:tcW w:w="0" w:type="auto"/>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300756">
        <w:tc>
          <w:tcPr>
            <w:tcW w:w="0" w:type="auto"/>
            <w:shd w:val="clear" w:color="auto" w:fill="auto"/>
          </w:tcPr>
          <w:p w14:paraId="6EE076A2" w14:textId="77777777" w:rsidR="000F0DAE" w:rsidRPr="000F0DAE" w:rsidRDefault="000F0DAE" w:rsidP="000F0DAE">
            <w:pPr>
              <w:pStyle w:val="TableEntry"/>
              <w:jc w:val="right"/>
            </w:pPr>
            <w:r w:rsidRPr="000F0DAE">
              <w:t>Discovery/Response</w:t>
            </w:r>
          </w:p>
        </w:tc>
        <w:tc>
          <w:tcPr>
            <w:tcW w:w="0" w:type="auto"/>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300756">
        <w:tc>
          <w:tcPr>
            <w:tcW w:w="0" w:type="auto"/>
            <w:shd w:val="clear" w:color="auto" w:fill="auto"/>
          </w:tcPr>
          <w:p w14:paraId="2A147DAC" w14:textId="77777777" w:rsidR="000F0DAE" w:rsidRPr="000F0DAE" w:rsidRDefault="000F0DAE" w:rsidP="000F0DAE">
            <w:pPr>
              <w:pStyle w:val="TableEntry"/>
              <w:jc w:val="right"/>
            </w:pPr>
            <w:r w:rsidRPr="000F0DAE">
              <w:t>Impact</w:t>
            </w:r>
          </w:p>
        </w:tc>
        <w:tc>
          <w:tcPr>
            <w:tcW w:w="0" w:type="auto"/>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300756">
        <w:tc>
          <w:tcPr>
            <w:tcW w:w="0" w:type="auto"/>
            <w:shd w:val="clear" w:color="auto" w:fill="auto"/>
          </w:tcPr>
          <w:p w14:paraId="790B3FB0" w14:textId="77777777" w:rsidR="000F0DAE" w:rsidRPr="000F0DAE" w:rsidRDefault="000F0DAE" w:rsidP="000F0DAE">
            <w:pPr>
              <w:pStyle w:val="TableEntry"/>
              <w:jc w:val="right"/>
            </w:pPr>
            <w:r w:rsidRPr="000F0DAE">
              <w:t>Victim</w:t>
            </w:r>
          </w:p>
        </w:tc>
        <w:tc>
          <w:tcPr>
            <w:tcW w:w="0" w:type="auto"/>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300756">
        <w:tc>
          <w:tcPr>
            <w:tcW w:w="0" w:type="auto"/>
            <w:shd w:val="clear" w:color="auto" w:fill="auto"/>
          </w:tcPr>
          <w:p w14:paraId="4DAE3024" w14:textId="2A494CA2" w:rsidR="00782056" w:rsidRPr="000F0DAE" w:rsidRDefault="00230DD3" w:rsidP="000F0DAE">
            <w:pPr>
              <w:pStyle w:val="TableEntry"/>
              <w:jc w:val="right"/>
            </w:pPr>
            <w:r>
              <w:t>Indicators</w:t>
            </w:r>
          </w:p>
        </w:tc>
        <w:tc>
          <w:tcPr>
            <w:tcW w:w="0" w:type="auto"/>
            <w:shd w:val="clear" w:color="auto" w:fill="auto"/>
          </w:tcPr>
          <w:p w14:paraId="2E79A554" w14:textId="7E156F17" w:rsidR="00782056" w:rsidRPr="000F0DAE" w:rsidRDefault="00230DD3" w:rsidP="000F0DAE">
            <w:pPr>
              <w:pStyle w:val="TableEntry"/>
            </w:pPr>
            <w:r>
              <w:t>Optional indicators of compromise (</w:t>
            </w:r>
            <w:proofErr w:type="spellStart"/>
            <w:r>
              <w:t>ip</w:t>
            </w:r>
            <w:proofErr w:type="spellEnd"/>
            <w:r>
              <w:t xml:space="preserve"> addresses, malware hashes, domains, etc.)</w:t>
            </w:r>
          </w:p>
        </w:tc>
      </w:tr>
      <w:tr w:rsidR="00230DD3" w:rsidRPr="000F0DAE" w14:paraId="19F54306" w14:textId="77777777" w:rsidTr="00300756">
        <w:tc>
          <w:tcPr>
            <w:tcW w:w="0" w:type="auto"/>
            <w:shd w:val="clear" w:color="auto" w:fill="auto"/>
          </w:tcPr>
          <w:p w14:paraId="4B2F8782" w14:textId="7118FBBE" w:rsidR="00230DD3" w:rsidRDefault="00230DD3" w:rsidP="000F0DAE">
            <w:pPr>
              <w:pStyle w:val="TableEntry"/>
              <w:jc w:val="right"/>
            </w:pPr>
            <w:r>
              <w:t>Plus</w:t>
            </w:r>
          </w:p>
        </w:tc>
        <w:tc>
          <w:tcPr>
            <w:tcW w:w="0" w:type="auto"/>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AC7DEE">
      <w:pPr>
        <w:pStyle w:val="TableCaption"/>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1180FA53" w14:textId="63C64828" w:rsidR="00782056" w:rsidRDefault="00782056" w:rsidP="00230DD3">
      <w:pPr>
        <w:pStyle w:val="FeatureType"/>
      </w:pPr>
      <w:proofErr w:type="gramStart"/>
      <w:r>
        <w:t>type</w:t>
      </w:r>
      <w:proofErr w:type="gramEnd"/>
      <w:r>
        <w:t>="warning"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w:t>
      </w:r>
      <w:r w:rsidRPr="005208C0">
        <w:rPr>
          <w:b/>
        </w:rPr>
        <w:t>factor</w:t>
      </w:r>
      <w:r>
        <w:t>” that means it is a restrictive list and only those values are expected.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80"/>
        <w:gridCol w:w="803"/>
        <w:gridCol w:w="4973"/>
      </w:tblGrid>
      <w:tr w:rsidR="00DF669E" w:rsidRPr="00DF669E" w14:paraId="6642713C" w14:textId="77777777" w:rsidTr="00300756">
        <w:tc>
          <w:tcPr>
            <w:tcW w:w="0" w:type="auto"/>
            <w:shd w:val="clear" w:color="auto" w:fill="auto"/>
          </w:tcPr>
          <w:p w14:paraId="5C193FC7" w14:textId="77777777" w:rsidR="00DF669E" w:rsidRPr="00DF669E" w:rsidRDefault="00DF669E" w:rsidP="00DF669E">
            <w:pPr>
              <w:pStyle w:val="TableHead"/>
              <w:jc w:val="right"/>
            </w:pPr>
            <w:r w:rsidRPr="00DF669E">
              <w:t>Field</w:t>
            </w:r>
          </w:p>
        </w:tc>
        <w:tc>
          <w:tcPr>
            <w:tcW w:w="0" w:type="auto"/>
            <w:shd w:val="clear" w:color="auto" w:fill="auto"/>
          </w:tcPr>
          <w:p w14:paraId="4FB0A1DD" w14:textId="77777777" w:rsidR="00DF669E" w:rsidRPr="00DF669E" w:rsidRDefault="00DF669E" w:rsidP="00DF669E">
            <w:pPr>
              <w:pStyle w:val="TableHead"/>
            </w:pPr>
            <w:r w:rsidRPr="00DF669E">
              <w:t>Value</w:t>
            </w:r>
          </w:p>
        </w:tc>
        <w:tc>
          <w:tcPr>
            <w:tcW w:w="0" w:type="auto"/>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300756">
        <w:tc>
          <w:tcPr>
            <w:tcW w:w="0" w:type="auto"/>
            <w:shd w:val="clear" w:color="auto" w:fill="auto"/>
          </w:tcPr>
          <w:p w14:paraId="1DFEE9F5" w14:textId="6864386C"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sidR="00DF669E" w:rsidRPr="00DF669E">
              <w:t xml:space="preserve">  </w:t>
            </w:r>
          </w:p>
        </w:tc>
        <w:tc>
          <w:tcPr>
            <w:tcW w:w="0" w:type="auto"/>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300756">
        <w:tc>
          <w:tcPr>
            <w:tcW w:w="0" w:type="auto"/>
            <w:shd w:val="clear" w:color="auto" w:fill="auto"/>
          </w:tcPr>
          <w:p w14:paraId="2FE6480C" w14:textId="67D570CE" w:rsidR="00DF669E" w:rsidRPr="00DF669E" w:rsidRDefault="00E74CC8" w:rsidP="00DF669E">
            <w:pPr>
              <w:pStyle w:val="TableEntry"/>
              <w:jc w:val="right"/>
            </w:pPr>
            <w:proofErr w:type="spellStart"/>
            <w:proofErr w:type="gramStart"/>
            <w:r>
              <w:t>incident</w:t>
            </w:r>
            <w:proofErr w:type="gramEnd"/>
            <w:r>
              <w:t>_id</w:t>
            </w:r>
            <w:proofErr w:type="spellEnd"/>
            <w:r>
              <w:t xml:space="preserve"> </w:t>
            </w:r>
          </w:p>
        </w:tc>
        <w:tc>
          <w:tcPr>
            <w:tcW w:w="0" w:type="auto"/>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300756">
        <w:tc>
          <w:tcPr>
            <w:tcW w:w="0" w:type="auto"/>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0" w:type="auto"/>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300756">
        <w:tc>
          <w:tcPr>
            <w:tcW w:w="0" w:type="auto"/>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0" w:type="auto"/>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300756">
        <w:tc>
          <w:tcPr>
            <w:tcW w:w="0" w:type="auto"/>
            <w:shd w:val="clear" w:color="auto" w:fill="auto"/>
          </w:tcPr>
          <w:p w14:paraId="4545188C" w14:textId="02558C6B"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p>
        </w:tc>
        <w:tc>
          <w:tcPr>
            <w:tcW w:w="0" w:type="auto"/>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300756">
        <w:tc>
          <w:tcPr>
            <w:tcW w:w="0" w:type="auto"/>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0" w:type="auto"/>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300756">
        <w:tc>
          <w:tcPr>
            <w:tcW w:w="0" w:type="auto"/>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0" w:type="auto"/>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300756">
        <w:tc>
          <w:tcPr>
            <w:tcW w:w="0" w:type="auto"/>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0" w:type="auto"/>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300756">
        <w:tc>
          <w:tcPr>
            <w:tcW w:w="0" w:type="auto"/>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0" w:type="auto"/>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AC7DEE">
      <w:pPr>
        <w:pStyle w:val="TableCaption"/>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w:t>
      </w:r>
      <w:proofErr w:type="spellStart"/>
      <w:r>
        <w:t>DataLoss</w:t>
      </w:r>
      <w:proofErr w:type="spellEnd"/>
      <w:r>
        <w:t xml:space="preserve">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99"/>
        <w:gridCol w:w="987"/>
        <w:gridCol w:w="803"/>
        <w:gridCol w:w="5347"/>
      </w:tblGrid>
      <w:tr w:rsidR="00426A16" w:rsidRPr="00426A16" w14:paraId="3C85EEF8" w14:textId="77777777" w:rsidTr="00300756">
        <w:tc>
          <w:tcPr>
            <w:tcW w:w="0" w:type="auto"/>
            <w:shd w:val="clear" w:color="auto" w:fill="auto"/>
          </w:tcPr>
          <w:p w14:paraId="255B9F7C" w14:textId="77777777" w:rsidR="00426A16" w:rsidRPr="00426A16" w:rsidRDefault="00426A16" w:rsidP="00426A16">
            <w:pPr>
              <w:pStyle w:val="TableHead"/>
              <w:jc w:val="right"/>
            </w:pPr>
            <w:proofErr w:type="gramStart"/>
            <w:r w:rsidRPr="00426A16">
              <w:t>actor</w:t>
            </w:r>
            <w:proofErr w:type="gramEnd"/>
          </w:p>
        </w:tc>
        <w:tc>
          <w:tcPr>
            <w:tcW w:w="0" w:type="auto"/>
            <w:shd w:val="clear" w:color="auto" w:fill="auto"/>
          </w:tcPr>
          <w:p w14:paraId="4702150A" w14:textId="77777777" w:rsidR="00426A16" w:rsidRPr="00426A16" w:rsidRDefault="00426A16" w:rsidP="00426A16">
            <w:pPr>
              <w:pStyle w:val="TableHead"/>
            </w:pPr>
            <w:r w:rsidRPr="00426A16">
              <w:t>Field</w:t>
            </w:r>
          </w:p>
        </w:tc>
        <w:tc>
          <w:tcPr>
            <w:tcW w:w="0" w:type="auto"/>
            <w:shd w:val="clear" w:color="auto" w:fill="auto"/>
          </w:tcPr>
          <w:p w14:paraId="35EDF4EE" w14:textId="77777777" w:rsidR="00426A16" w:rsidRPr="00426A16" w:rsidRDefault="00426A16" w:rsidP="00426A16">
            <w:pPr>
              <w:pStyle w:val="TableHead"/>
            </w:pPr>
            <w:r w:rsidRPr="00426A16">
              <w:t>Value</w:t>
            </w:r>
          </w:p>
        </w:tc>
        <w:tc>
          <w:tcPr>
            <w:tcW w:w="0" w:type="auto"/>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300756">
        <w:tc>
          <w:tcPr>
            <w:tcW w:w="0" w:type="auto"/>
            <w:shd w:val="clear" w:color="auto" w:fill="auto"/>
          </w:tcPr>
          <w:p w14:paraId="792D78F5" w14:textId="77777777" w:rsidR="00426A16" w:rsidRPr="00426A16" w:rsidRDefault="00426A16" w:rsidP="00426A16">
            <w:pPr>
              <w:pStyle w:val="TableEntry"/>
              <w:jc w:val="right"/>
            </w:pPr>
            <w:proofErr w:type="gramStart"/>
            <w:r w:rsidRPr="00426A16">
              <w:t>external</w:t>
            </w:r>
            <w:proofErr w:type="gramEnd"/>
          </w:p>
        </w:tc>
        <w:tc>
          <w:tcPr>
            <w:tcW w:w="0" w:type="auto"/>
            <w:shd w:val="clear" w:color="auto" w:fill="auto"/>
          </w:tcPr>
          <w:p w14:paraId="6086392D"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184C5C0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300756">
        <w:tc>
          <w:tcPr>
            <w:tcW w:w="0" w:type="auto"/>
            <w:shd w:val="clear" w:color="auto" w:fill="auto"/>
          </w:tcPr>
          <w:p w14:paraId="578E45AF" w14:textId="77777777" w:rsidR="00426A16" w:rsidRPr="00426A16" w:rsidRDefault="00426A16" w:rsidP="00426A16">
            <w:pPr>
              <w:pStyle w:val="TableEntry"/>
              <w:jc w:val="right"/>
            </w:pPr>
          </w:p>
        </w:tc>
        <w:tc>
          <w:tcPr>
            <w:tcW w:w="0" w:type="auto"/>
            <w:shd w:val="clear" w:color="auto" w:fill="auto"/>
          </w:tcPr>
          <w:p w14:paraId="081435F3"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0A6669EC"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300756">
        <w:tc>
          <w:tcPr>
            <w:tcW w:w="0" w:type="auto"/>
            <w:shd w:val="clear" w:color="auto" w:fill="auto"/>
          </w:tcPr>
          <w:p w14:paraId="14B18B96" w14:textId="77777777" w:rsidR="00426A16" w:rsidRPr="00426A16" w:rsidRDefault="00426A16" w:rsidP="00426A16">
            <w:pPr>
              <w:pStyle w:val="TableEntry"/>
              <w:jc w:val="right"/>
            </w:pPr>
          </w:p>
        </w:tc>
        <w:tc>
          <w:tcPr>
            <w:tcW w:w="0" w:type="auto"/>
            <w:shd w:val="clear" w:color="auto" w:fill="auto"/>
          </w:tcPr>
          <w:p w14:paraId="7A44AB3E"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376A5ABE"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300756">
        <w:tc>
          <w:tcPr>
            <w:tcW w:w="0" w:type="auto"/>
            <w:shd w:val="clear" w:color="auto" w:fill="auto"/>
          </w:tcPr>
          <w:p w14:paraId="44D05D92" w14:textId="77777777" w:rsidR="00426A16" w:rsidRPr="00426A16" w:rsidRDefault="00426A16" w:rsidP="00426A16">
            <w:pPr>
              <w:pStyle w:val="TableEntry"/>
              <w:jc w:val="right"/>
            </w:pPr>
            <w:proofErr w:type="gramStart"/>
            <w:r w:rsidRPr="00426A16">
              <w:t>internal</w:t>
            </w:r>
            <w:proofErr w:type="gramEnd"/>
          </w:p>
        </w:tc>
        <w:tc>
          <w:tcPr>
            <w:tcW w:w="0" w:type="auto"/>
            <w:shd w:val="clear" w:color="auto" w:fill="auto"/>
          </w:tcPr>
          <w:p w14:paraId="08A283F5"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DAD0048"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300756">
        <w:tc>
          <w:tcPr>
            <w:tcW w:w="0" w:type="auto"/>
            <w:shd w:val="clear" w:color="auto" w:fill="auto"/>
          </w:tcPr>
          <w:p w14:paraId="1B5257C3" w14:textId="77777777" w:rsidR="00426A16" w:rsidRPr="00426A16" w:rsidRDefault="00426A16" w:rsidP="00426A16">
            <w:pPr>
              <w:pStyle w:val="TableEntry"/>
              <w:jc w:val="right"/>
            </w:pPr>
          </w:p>
        </w:tc>
        <w:tc>
          <w:tcPr>
            <w:tcW w:w="0" w:type="auto"/>
            <w:shd w:val="clear" w:color="auto" w:fill="auto"/>
          </w:tcPr>
          <w:p w14:paraId="40FD8B36"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59D2795F"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300756">
        <w:tc>
          <w:tcPr>
            <w:tcW w:w="0" w:type="auto"/>
            <w:shd w:val="clear" w:color="auto" w:fill="auto"/>
          </w:tcPr>
          <w:p w14:paraId="340D1E04" w14:textId="77777777" w:rsidR="00426A16" w:rsidRPr="00426A16" w:rsidRDefault="00426A16" w:rsidP="00426A16">
            <w:pPr>
              <w:pStyle w:val="TableEntry"/>
              <w:jc w:val="right"/>
            </w:pPr>
            <w:proofErr w:type="gramStart"/>
            <w:r w:rsidRPr="00426A16">
              <w:t>partner</w:t>
            </w:r>
            <w:proofErr w:type="gramEnd"/>
          </w:p>
        </w:tc>
        <w:tc>
          <w:tcPr>
            <w:tcW w:w="0" w:type="auto"/>
            <w:shd w:val="clear" w:color="auto" w:fill="auto"/>
          </w:tcPr>
          <w:p w14:paraId="76454E20"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BD31730"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300756">
        <w:tc>
          <w:tcPr>
            <w:tcW w:w="0" w:type="auto"/>
            <w:shd w:val="clear" w:color="auto" w:fill="auto"/>
          </w:tcPr>
          <w:p w14:paraId="7F6871D6" w14:textId="77777777" w:rsidR="00426A16" w:rsidRPr="00426A16" w:rsidRDefault="00426A16" w:rsidP="00426A16">
            <w:pPr>
              <w:pStyle w:val="TableEntry"/>
              <w:jc w:val="right"/>
            </w:pPr>
          </w:p>
        </w:tc>
        <w:tc>
          <w:tcPr>
            <w:tcW w:w="0" w:type="auto"/>
            <w:shd w:val="clear" w:color="auto" w:fill="auto"/>
          </w:tcPr>
          <w:p w14:paraId="64E41294" w14:textId="77777777" w:rsidR="00426A16" w:rsidRPr="00426A16" w:rsidRDefault="00426A16" w:rsidP="00426A16">
            <w:pPr>
              <w:pStyle w:val="TableEntry"/>
            </w:pPr>
            <w:proofErr w:type="gramStart"/>
            <w:r w:rsidRPr="00426A16">
              <w:t>industry</w:t>
            </w:r>
            <w:proofErr w:type="gramEnd"/>
          </w:p>
        </w:tc>
        <w:tc>
          <w:tcPr>
            <w:tcW w:w="0" w:type="auto"/>
            <w:shd w:val="clear" w:color="auto" w:fill="auto"/>
          </w:tcPr>
          <w:p w14:paraId="1CA9B114" w14:textId="4A230712" w:rsidR="00426A16" w:rsidRPr="00426A16" w:rsidRDefault="001F74EC" w:rsidP="00426A16">
            <w:pPr>
              <w:pStyle w:val="TableEntry"/>
            </w:pPr>
            <w:proofErr w:type="gramStart"/>
            <w:r>
              <w:t>string</w:t>
            </w:r>
            <w:proofErr w:type="gramEnd"/>
          </w:p>
        </w:tc>
        <w:tc>
          <w:tcPr>
            <w:tcW w:w="0" w:type="auto"/>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300756">
        <w:tc>
          <w:tcPr>
            <w:tcW w:w="0" w:type="auto"/>
            <w:shd w:val="clear" w:color="auto" w:fill="auto"/>
          </w:tcPr>
          <w:p w14:paraId="0F32C0CB" w14:textId="77777777" w:rsidR="00426A16" w:rsidRPr="00426A16" w:rsidRDefault="00426A16" w:rsidP="00426A16">
            <w:pPr>
              <w:pStyle w:val="TableEntry"/>
              <w:jc w:val="right"/>
            </w:pPr>
          </w:p>
        </w:tc>
        <w:tc>
          <w:tcPr>
            <w:tcW w:w="0" w:type="auto"/>
            <w:shd w:val="clear" w:color="auto" w:fill="auto"/>
          </w:tcPr>
          <w:p w14:paraId="291AE238"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07655A3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175D1252" w:rsidR="00426A16" w:rsidRDefault="00AC7DEE" w:rsidP="00AC7DEE">
      <w:pPr>
        <w:pStyle w:val="TableCaption"/>
      </w:pPr>
      <w:r>
        <w:t>Table 7.3</w:t>
      </w:r>
      <w:r w:rsidR="00426A16">
        <w:t xml:space="preserve"> Threat Actor Fields</w:t>
      </w:r>
    </w:p>
    <w:p w14:paraId="0F0997B3" w14:textId="689484F1" w:rsidR="007A3BE9" w:rsidRDefault="00426A16" w:rsidP="00AC7DEE">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652E2355" w14:textId="089E9279" w:rsidR="007A3BE9" w:rsidRDefault="007A3BE9" w:rsidP="007A3BE9">
      <w:pPr>
        <w:pStyle w:val="Slug"/>
      </w:pPr>
      <w:r>
        <w:t>Figure 7.1 Known Motives Across All Actors (percentage of events)</w:t>
      </w:r>
      <w:r>
        <w:tab/>
        <w:t xml:space="preserve">[FILENAME </w:t>
      </w:r>
      <w:r w:rsidRPr="007A3BE9">
        <w:t>793725c07f001</w:t>
      </w:r>
      <w:r>
        <w:t>]</w:t>
      </w:r>
    </w:p>
    <w:p w14:paraId="5C0D06A9" w14:textId="7E0D7428"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w:t>
      </w:r>
      <w:proofErr w:type="gramStart"/>
      <w:r w:rsidR="00E026CF">
        <w:t>top level</w:t>
      </w:r>
      <w:proofErr w:type="gramEnd"/>
      <w:r w:rsidR="00E026CF">
        <w:t xml:space="preserve"> categories which are:</w:t>
      </w:r>
    </w:p>
    <w:p w14:paraId="5A565F85" w14:textId="2BCFB364" w:rsidR="00E026CF" w:rsidRPr="00E026CF" w:rsidRDefault="00E026CF" w:rsidP="00E026CF">
      <w:pPr>
        <w:pStyle w:val="ListBulleted"/>
      </w:pPr>
      <w:proofErr w:type="gramStart"/>
      <w:r w:rsidRPr="008F241B">
        <w:rPr>
          <w:b/>
        </w:rPr>
        <w:t>malware</w:t>
      </w:r>
      <w:proofErr w:type="gramEnd"/>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proofErr w:type="gramStart"/>
      <w:r w:rsidRPr="008F241B">
        <w:rPr>
          <w:b/>
        </w:rPr>
        <w:t>hacking</w:t>
      </w:r>
      <w:proofErr w:type="gramEnd"/>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proofErr w:type="gramStart"/>
      <w:r w:rsidRPr="008F241B">
        <w:rPr>
          <w:b/>
        </w:rPr>
        <w:t>social</w:t>
      </w:r>
      <w:proofErr w:type="gramEnd"/>
      <w:r>
        <w:t xml:space="preserve">: exploiting the human element (phishing, pretexting, </w:t>
      </w:r>
      <w:proofErr w:type="spellStart"/>
      <w:r>
        <w:t>etc</w:t>
      </w:r>
      <w:proofErr w:type="spellEnd"/>
      <w:r>
        <w:t>)</w:t>
      </w:r>
    </w:p>
    <w:p w14:paraId="6AE1B367" w14:textId="33BD0B41" w:rsidR="008F241B" w:rsidRDefault="008F241B" w:rsidP="008F241B">
      <w:pPr>
        <w:pStyle w:val="ListBulleted"/>
      </w:pPr>
      <w:proofErr w:type="gramStart"/>
      <w:r w:rsidRPr="008F241B">
        <w:rPr>
          <w:b/>
        </w:rPr>
        <w:t>misuse</w:t>
      </w:r>
      <w:proofErr w:type="gramEnd"/>
      <w:r>
        <w:t xml:space="preserve">: abusing </w:t>
      </w:r>
      <w:r w:rsidRPr="008F241B">
        <w:t>resources or privileges contrary to that which was intended</w:t>
      </w:r>
    </w:p>
    <w:p w14:paraId="44C89519" w14:textId="3E821D0F" w:rsidR="008F241B" w:rsidRDefault="008F241B" w:rsidP="008F241B">
      <w:pPr>
        <w:pStyle w:val="ListBulleted"/>
      </w:pPr>
      <w:proofErr w:type="gramStart"/>
      <w:r w:rsidRPr="008F241B">
        <w:rPr>
          <w:b/>
        </w:rPr>
        <w:t>physical</w:t>
      </w:r>
      <w:proofErr w:type="gramEnd"/>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proofErr w:type="gramStart"/>
      <w:r w:rsidRPr="008F241B">
        <w:rPr>
          <w:b/>
        </w:rPr>
        <w:t>error</w:t>
      </w:r>
      <w:proofErr w:type="gramEnd"/>
      <w:r>
        <w:t xml:space="preserve">: </w:t>
      </w:r>
      <w:r w:rsidRPr="008F241B">
        <w:t>anything done (or left undone) incorrectly or inadvertently</w:t>
      </w:r>
    </w:p>
    <w:p w14:paraId="79CE267F" w14:textId="1E951578" w:rsidR="008F241B" w:rsidRDefault="008F241B" w:rsidP="0087399A">
      <w:pPr>
        <w:pStyle w:val="ListBulleted"/>
      </w:pPr>
      <w:proofErr w:type="gramStart"/>
      <w:r w:rsidRPr="008F241B">
        <w:rPr>
          <w:b/>
        </w:rPr>
        <w:t>environmental</w:t>
      </w:r>
      <w:proofErr w:type="gramEnd"/>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975"/>
        <w:gridCol w:w="803"/>
        <w:gridCol w:w="4032"/>
      </w:tblGrid>
      <w:tr w:rsidR="00315DD1" w:rsidRPr="00426A16" w14:paraId="2CCA70AB" w14:textId="77777777" w:rsidTr="00300756">
        <w:tc>
          <w:tcPr>
            <w:tcW w:w="0" w:type="auto"/>
            <w:shd w:val="clear" w:color="auto" w:fill="auto"/>
          </w:tcPr>
          <w:p w14:paraId="20C24FE0" w14:textId="5CBDF400" w:rsidR="00315DD1" w:rsidRPr="00426A16" w:rsidRDefault="00315DD1" w:rsidP="00315DD1">
            <w:pPr>
              <w:pStyle w:val="TableHead"/>
              <w:jc w:val="right"/>
            </w:pPr>
            <w:proofErr w:type="gramStart"/>
            <w:r>
              <w:t>action</w:t>
            </w:r>
            <w:proofErr w:type="gramEnd"/>
          </w:p>
        </w:tc>
        <w:tc>
          <w:tcPr>
            <w:tcW w:w="0" w:type="auto"/>
            <w:shd w:val="clear" w:color="auto" w:fill="auto"/>
          </w:tcPr>
          <w:p w14:paraId="597F02DD" w14:textId="77777777" w:rsidR="00315DD1" w:rsidRPr="00426A16" w:rsidRDefault="00315DD1" w:rsidP="00315DD1">
            <w:pPr>
              <w:pStyle w:val="TableHead"/>
            </w:pPr>
            <w:r w:rsidRPr="00426A16">
              <w:t>Field</w:t>
            </w:r>
          </w:p>
        </w:tc>
        <w:tc>
          <w:tcPr>
            <w:tcW w:w="0" w:type="auto"/>
            <w:shd w:val="clear" w:color="auto" w:fill="auto"/>
          </w:tcPr>
          <w:p w14:paraId="789DC4DA" w14:textId="77777777" w:rsidR="00315DD1" w:rsidRPr="00426A16" w:rsidRDefault="00315DD1" w:rsidP="00315DD1">
            <w:pPr>
              <w:pStyle w:val="TableHead"/>
            </w:pPr>
            <w:r w:rsidRPr="00426A16">
              <w:t>Value</w:t>
            </w:r>
          </w:p>
        </w:tc>
        <w:tc>
          <w:tcPr>
            <w:tcW w:w="0" w:type="auto"/>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00756">
        <w:tc>
          <w:tcPr>
            <w:tcW w:w="0" w:type="auto"/>
            <w:shd w:val="clear" w:color="auto" w:fill="auto"/>
          </w:tcPr>
          <w:p w14:paraId="6D5108EA" w14:textId="74980D45" w:rsidR="00315DD1" w:rsidRPr="00426A16" w:rsidRDefault="00315DD1" w:rsidP="00315DD1">
            <w:pPr>
              <w:pStyle w:val="TableEntry"/>
              <w:jc w:val="right"/>
            </w:pPr>
            <w:proofErr w:type="gramStart"/>
            <w:r>
              <w:t>malware</w:t>
            </w:r>
            <w:proofErr w:type="gramEnd"/>
          </w:p>
        </w:tc>
        <w:tc>
          <w:tcPr>
            <w:tcW w:w="0" w:type="auto"/>
            <w:shd w:val="clear" w:color="auto" w:fill="auto"/>
          </w:tcPr>
          <w:p w14:paraId="58CFED12" w14:textId="688583AD" w:rsidR="00315DD1" w:rsidRPr="00426A16" w:rsidRDefault="00315DD1" w:rsidP="00315DD1">
            <w:pPr>
              <w:pStyle w:val="TableEntry"/>
            </w:pPr>
            <w:proofErr w:type="gramStart"/>
            <w:r>
              <w:t>variety</w:t>
            </w:r>
            <w:proofErr w:type="gramEnd"/>
          </w:p>
        </w:tc>
        <w:tc>
          <w:tcPr>
            <w:tcW w:w="0" w:type="auto"/>
            <w:shd w:val="clear" w:color="auto" w:fill="auto"/>
          </w:tcPr>
          <w:p w14:paraId="3BC6B35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50D9F3DB" w14:textId="1A488DCF" w:rsidR="00315DD1" w:rsidRPr="00426A16" w:rsidRDefault="00315DD1" w:rsidP="00315DD1">
            <w:pPr>
              <w:pStyle w:val="TableEntry"/>
            </w:pPr>
            <w:proofErr w:type="gramStart"/>
            <w:r>
              <w:t>functionality</w:t>
            </w:r>
            <w:proofErr w:type="gramEnd"/>
            <w:r>
              <w:t xml:space="preserve"> of malware</w:t>
            </w:r>
          </w:p>
        </w:tc>
      </w:tr>
      <w:tr w:rsidR="00315DD1" w:rsidRPr="00426A16" w14:paraId="3F6EBAF3" w14:textId="77777777" w:rsidTr="00300756">
        <w:tc>
          <w:tcPr>
            <w:tcW w:w="0" w:type="auto"/>
            <w:shd w:val="clear" w:color="auto" w:fill="auto"/>
          </w:tcPr>
          <w:p w14:paraId="72A78435" w14:textId="77777777" w:rsidR="00315DD1" w:rsidRPr="00426A16" w:rsidRDefault="00315DD1" w:rsidP="00315DD1">
            <w:pPr>
              <w:pStyle w:val="TableEntry"/>
              <w:jc w:val="right"/>
            </w:pPr>
          </w:p>
        </w:tc>
        <w:tc>
          <w:tcPr>
            <w:tcW w:w="0" w:type="auto"/>
            <w:shd w:val="clear" w:color="auto" w:fill="auto"/>
          </w:tcPr>
          <w:p w14:paraId="1F87D486" w14:textId="5F70941C" w:rsidR="00315DD1" w:rsidRPr="00426A16" w:rsidRDefault="00315DD1" w:rsidP="00315DD1">
            <w:pPr>
              <w:pStyle w:val="TableEntry"/>
            </w:pPr>
            <w:proofErr w:type="gramStart"/>
            <w:r>
              <w:t>vector</w:t>
            </w:r>
            <w:proofErr w:type="gramEnd"/>
          </w:p>
        </w:tc>
        <w:tc>
          <w:tcPr>
            <w:tcW w:w="0" w:type="auto"/>
            <w:shd w:val="clear" w:color="auto" w:fill="auto"/>
          </w:tcPr>
          <w:p w14:paraId="38F0E87B"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D137B52" w14:textId="1B28E7C4" w:rsidR="00315DD1" w:rsidRPr="00426A16" w:rsidRDefault="00315DD1" w:rsidP="00315DD1">
            <w:pPr>
              <w:pStyle w:val="TableEntry"/>
            </w:pPr>
            <w:proofErr w:type="gramStart"/>
            <w:r>
              <w:t>how</w:t>
            </w:r>
            <w:proofErr w:type="gramEnd"/>
            <w:r>
              <w:t xml:space="preserve"> the malware was installed/infected</w:t>
            </w:r>
          </w:p>
        </w:tc>
      </w:tr>
      <w:tr w:rsidR="00315DD1" w:rsidRPr="00426A16" w14:paraId="25D6999F" w14:textId="77777777" w:rsidTr="00300756">
        <w:tc>
          <w:tcPr>
            <w:tcW w:w="0" w:type="auto"/>
            <w:shd w:val="clear" w:color="auto" w:fill="auto"/>
          </w:tcPr>
          <w:p w14:paraId="1606E508" w14:textId="0B501C41" w:rsidR="00315DD1" w:rsidRPr="00426A16" w:rsidRDefault="00315DD1" w:rsidP="00315DD1">
            <w:pPr>
              <w:pStyle w:val="TableEntry"/>
              <w:jc w:val="right"/>
            </w:pPr>
            <w:proofErr w:type="gramStart"/>
            <w:r>
              <w:t>hacking</w:t>
            </w:r>
            <w:proofErr w:type="gramEnd"/>
          </w:p>
        </w:tc>
        <w:tc>
          <w:tcPr>
            <w:tcW w:w="0" w:type="auto"/>
            <w:shd w:val="clear" w:color="auto" w:fill="auto"/>
          </w:tcPr>
          <w:p w14:paraId="218D14D6" w14:textId="30F6F3E2" w:rsidR="00315DD1" w:rsidRPr="00426A16" w:rsidRDefault="00315DD1" w:rsidP="00315DD1">
            <w:pPr>
              <w:pStyle w:val="TableEntry"/>
            </w:pPr>
            <w:proofErr w:type="gramStart"/>
            <w:r>
              <w:t>variety</w:t>
            </w:r>
            <w:proofErr w:type="gramEnd"/>
          </w:p>
        </w:tc>
        <w:tc>
          <w:tcPr>
            <w:tcW w:w="0" w:type="auto"/>
            <w:shd w:val="clear" w:color="auto" w:fill="auto"/>
          </w:tcPr>
          <w:p w14:paraId="3C6520AC"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EA3328A" w14:textId="283D08DC" w:rsidR="00315DD1" w:rsidRPr="00426A16" w:rsidRDefault="00315DD1" w:rsidP="00315DD1">
            <w:pPr>
              <w:pStyle w:val="TableEntry"/>
            </w:pPr>
            <w:proofErr w:type="gramStart"/>
            <w:r>
              <w:t>type</w:t>
            </w:r>
            <w:proofErr w:type="gramEnd"/>
            <w:r>
              <w:t>(s) of hacking action</w:t>
            </w:r>
          </w:p>
        </w:tc>
      </w:tr>
      <w:tr w:rsidR="00315DD1" w:rsidRPr="00426A16" w14:paraId="563CA414" w14:textId="77777777" w:rsidTr="00300756">
        <w:tc>
          <w:tcPr>
            <w:tcW w:w="0" w:type="auto"/>
            <w:shd w:val="clear" w:color="auto" w:fill="auto"/>
          </w:tcPr>
          <w:p w14:paraId="34D03929" w14:textId="11F438EC" w:rsidR="00315DD1" w:rsidRPr="00426A16" w:rsidRDefault="00315DD1" w:rsidP="00315DD1">
            <w:pPr>
              <w:pStyle w:val="TableEntry"/>
              <w:jc w:val="right"/>
            </w:pPr>
          </w:p>
        </w:tc>
        <w:tc>
          <w:tcPr>
            <w:tcW w:w="0" w:type="auto"/>
            <w:shd w:val="clear" w:color="auto" w:fill="auto"/>
          </w:tcPr>
          <w:p w14:paraId="332DAFEA" w14:textId="4CCA070C" w:rsidR="00315DD1" w:rsidRPr="00426A16" w:rsidRDefault="00315DD1" w:rsidP="00315DD1">
            <w:pPr>
              <w:pStyle w:val="TableEntry"/>
            </w:pPr>
            <w:proofErr w:type="gramStart"/>
            <w:r>
              <w:t>vector</w:t>
            </w:r>
            <w:proofErr w:type="gramEnd"/>
          </w:p>
        </w:tc>
        <w:tc>
          <w:tcPr>
            <w:tcW w:w="0" w:type="auto"/>
            <w:shd w:val="clear" w:color="auto" w:fill="auto"/>
          </w:tcPr>
          <w:p w14:paraId="7AC26B90"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FA55F10" w14:textId="46AD0502" w:rsidR="00315DD1" w:rsidRPr="00426A16" w:rsidRDefault="00315DD1" w:rsidP="00315DD1">
            <w:pPr>
              <w:pStyle w:val="TableEntry"/>
            </w:pPr>
            <w:proofErr w:type="gramStart"/>
            <w:r>
              <w:t>path</w:t>
            </w:r>
            <w:proofErr w:type="gramEnd"/>
            <w:r>
              <w:t xml:space="preserve"> of attack</w:t>
            </w:r>
          </w:p>
        </w:tc>
      </w:tr>
      <w:tr w:rsidR="00315DD1" w:rsidRPr="00426A16" w14:paraId="125C95AD" w14:textId="77777777" w:rsidTr="00300756">
        <w:tc>
          <w:tcPr>
            <w:tcW w:w="0" w:type="auto"/>
            <w:shd w:val="clear" w:color="auto" w:fill="auto"/>
          </w:tcPr>
          <w:p w14:paraId="6F6F871A" w14:textId="76A60A72" w:rsidR="00315DD1" w:rsidRPr="00426A16" w:rsidRDefault="00315DD1" w:rsidP="00315DD1">
            <w:pPr>
              <w:pStyle w:val="TableEntry"/>
              <w:jc w:val="right"/>
            </w:pPr>
            <w:proofErr w:type="gramStart"/>
            <w:r>
              <w:t>social</w:t>
            </w:r>
            <w:proofErr w:type="gramEnd"/>
          </w:p>
        </w:tc>
        <w:tc>
          <w:tcPr>
            <w:tcW w:w="0" w:type="auto"/>
            <w:shd w:val="clear" w:color="auto" w:fill="auto"/>
          </w:tcPr>
          <w:p w14:paraId="249EE99B" w14:textId="77777777" w:rsidR="00315DD1" w:rsidRPr="00426A16" w:rsidRDefault="00315DD1" w:rsidP="00315DD1">
            <w:pPr>
              <w:pStyle w:val="TableEntry"/>
            </w:pPr>
            <w:proofErr w:type="gramStart"/>
            <w:r w:rsidRPr="00426A16">
              <w:t>variety</w:t>
            </w:r>
            <w:proofErr w:type="gramEnd"/>
          </w:p>
        </w:tc>
        <w:tc>
          <w:tcPr>
            <w:tcW w:w="0" w:type="auto"/>
            <w:shd w:val="clear" w:color="auto" w:fill="auto"/>
          </w:tcPr>
          <w:p w14:paraId="7F74AE34"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A4C0B5C" w14:textId="4889A77A" w:rsidR="00315DD1" w:rsidRPr="00426A16" w:rsidRDefault="00315DD1" w:rsidP="00315DD1">
            <w:pPr>
              <w:pStyle w:val="TableEntry"/>
            </w:pPr>
            <w:proofErr w:type="gramStart"/>
            <w:r>
              <w:t>type</w:t>
            </w:r>
            <w:proofErr w:type="gramEnd"/>
            <w:r>
              <w:t>(s) of social action</w:t>
            </w:r>
          </w:p>
        </w:tc>
      </w:tr>
      <w:tr w:rsidR="00851283" w:rsidRPr="00426A16" w14:paraId="1185E297" w14:textId="77777777" w:rsidTr="00300756">
        <w:tc>
          <w:tcPr>
            <w:tcW w:w="0" w:type="auto"/>
            <w:shd w:val="clear" w:color="auto" w:fill="auto"/>
          </w:tcPr>
          <w:p w14:paraId="417AE495" w14:textId="77777777" w:rsidR="00851283" w:rsidRPr="00426A16" w:rsidRDefault="00851283" w:rsidP="00851283">
            <w:pPr>
              <w:pStyle w:val="TableEntry"/>
              <w:jc w:val="right"/>
            </w:pPr>
          </w:p>
        </w:tc>
        <w:tc>
          <w:tcPr>
            <w:tcW w:w="0" w:type="auto"/>
            <w:shd w:val="clear" w:color="auto" w:fill="auto"/>
          </w:tcPr>
          <w:p w14:paraId="229FFB00" w14:textId="77777777" w:rsidR="00851283" w:rsidRPr="00426A16" w:rsidRDefault="00851283" w:rsidP="00851283">
            <w:pPr>
              <w:pStyle w:val="TableEntry"/>
            </w:pPr>
            <w:proofErr w:type="gramStart"/>
            <w:r>
              <w:t>vector</w:t>
            </w:r>
            <w:proofErr w:type="gramEnd"/>
          </w:p>
        </w:tc>
        <w:tc>
          <w:tcPr>
            <w:tcW w:w="0" w:type="auto"/>
            <w:shd w:val="clear" w:color="auto" w:fill="auto"/>
          </w:tcPr>
          <w:p w14:paraId="6E6D04CA" w14:textId="77777777" w:rsidR="00851283" w:rsidRPr="00426A16" w:rsidRDefault="00851283" w:rsidP="00851283">
            <w:pPr>
              <w:pStyle w:val="TableEntry"/>
            </w:pPr>
            <w:proofErr w:type="gramStart"/>
            <w:r w:rsidRPr="00426A16">
              <w:t>factor</w:t>
            </w:r>
            <w:proofErr w:type="gramEnd"/>
          </w:p>
        </w:tc>
        <w:tc>
          <w:tcPr>
            <w:tcW w:w="0" w:type="auto"/>
            <w:shd w:val="clear" w:color="auto" w:fill="auto"/>
          </w:tcPr>
          <w:p w14:paraId="675DB8C2" w14:textId="77777777" w:rsidR="00851283" w:rsidRPr="00426A16" w:rsidRDefault="00851283" w:rsidP="00851283">
            <w:pPr>
              <w:pStyle w:val="TableEntry"/>
            </w:pPr>
            <w:proofErr w:type="gramStart"/>
            <w:r>
              <w:t>path</w:t>
            </w:r>
            <w:proofErr w:type="gramEnd"/>
            <w:r>
              <w:t xml:space="preserve"> or method of communication</w:t>
            </w:r>
          </w:p>
        </w:tc>
      </w:tr>
      <w:tr w:rsidR="00315DD1" w:rsidRPr="00426A16" w14:paraId="2DB578C0" w14:textId="77777777" w:rsidTr="00300756">
        <w:tc>
          <w:tcPr>
            <w:tcW w:w="0" w:type="auto"/>
            <w:shd w:val="clear" w:color="auto" w:fill="auto"/>
          </w:tcPr>
          <w:p w14:paraId="04E6CBBE" w14:textId="687C0C45" w:rsidR="00315DD1" w:rsidRPr="00426A16" w:rsidRDefault="00315DD1" w:rsidP="00315DD1">
            <w:pPr>
              <w:pStyle w:val="TableEntry"/>
              <w:jc w:val="right"/>
            </w:pPr>
          </w:p>
        </w:tc>
        <w:tc>
          <w:tcPr>
            <w:tcW w:w="0" w:type="auto"/>
            <w:shd w:val="clear" w:color="auto" w:fill="auto"/>
          </w:tcPr>
          <w:p w14:paraId="2522ECDA" w14:textId="6E59994C" w:rsidR="00315DD1" w:rsidRPr="00426A16" w:rsidRDefault="00851283" w:rsidP="00315DD1">
            <w:pPr>
              <w:pStyle w:val="TableEntry"/>
            </w:pPr>
            <w:proofErr w:type="gramStart"/>
            <w:r>
              <w:t>target</w:t>
            </w:r>
            <w:proofErr w:type="gramEnd"/>
          </w:p>
        </w:tc>
        <w:tc>
          <w:tcPr>
            <w:tcW w:w="0" w:type="auto"/>
            <w:shd w:val="clear" w:color="auto" w:fill="auto"/>
          </w:tcPr>
          <w:p w14:paraId="47E51CD8"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B906668" w14:textId="00FA0CE8" w:rsidR="00315DD1" w:rsidRPr="00426A16" w:rsidRDefault="00851283" w:rsidP="00315DD1">
            <w:pPr>
              <w:pStyle w:val="TableEntry"/>
            </w:pPr>
            <w:proofErr w:type="gramStart"/>
            <w:r>
              <w:t>role</w:t>
            </w:r>
            <w:proofErr w:type="gramEnd"/>
            <w:r>
              <w:t xml:space="preserve"> of targeted person</w:t>
            </w:r>
          </w:p>
        </w:tc>
      </w:tr>
      <w:tr w:rsidR="00315DD1" w:rsidRPr="00426A16" w14:paraId="55BD0849" w14:textId="77777777" w:rsidTr="00300756">
        <w:tc>
          <w:tcPr>
            <w:tcW w:w="0" w:type="auto"/>
            <w:shd w:val="clear" w:color="auto" w:fill="auto"/>
          </w:tcPr>
          <w:p w14:paraId="25E636D7" w14:textId="275563ED" w:rsidR="00315DD1" w:rsidRPr="00426A16" w:rsidRDefault="00315DD1" w:rsidP="00315DD1">
            <w:pPr>
              <w:pStyle w:val="TableEntry"/>
              <w:jc w:val="right"/>
            </w:pPr>
            <w:proofErr w:type="gramStart"/>
            <w:r>
              <w:t>misuse</w:t>
            </w:r>
            <w:proofErr w:type="gramEnd"/>
          </w:p>
        </w:tc>
        <w:tc>
          <w:tcPr>
            <w:tcW w:w="0" w:type="auto"/>
            <w:shd w:val="clear" w:color="auto" w:fill="auto"/>
          </w:tcPr>
          <w:p w14:paraId="0BD2AED3" w14:textId="6EA49B8B" w:rsidR="00315DD1" w:rsidRPr="00426A16" w:rsidRDefault="00315DD1" w:rsidP="00315DD1">
            <w:pPr>
              <w:pStyle w:val="TableEntry"/>
            </w:pPr>
            <w:proofErr w:type="gramStart"/>
            <w:r>
              <w:t>variety</w:t>
            </w:r>
            <w:proofErr w:type="gramEnd"/>
          </w:p>
        </w:tc>
        <w:tc>
          <w:tcPr>
            <w:tcW w:w="0" w:type="auto"/>
            <w:shd w:val="clear" w:color="auto" w:fill="auto"/>
          </w:tcPr>
          <w:p w14:paraId="2C898A87"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3942786" w14:textId="63EADF11" w:rsidR="00315DD1" w:rsidRPr="00426A16" w:rsidRDefault="00315DD1" w:rsidP="00315DD1">
            <w:pPr>
              <w:pStyle w:val="TableEntry"/>
            </w:pPr>
            <w:proofErr w:type="gramStart"/>
            <w:r>
              <w:t>type</w:t>
            </w:r>
            <w:proofErr w:type="gramEnd"/>
            <w:r>
              <w:t>(s) of misuse action</w:t>
            </w:r>
          </w:p>
        </w:tc>
      </w:tr>
      <w:tr w:rsidR="00315DD1" w14:paraId="2DB024A7" w14:textId="77777777" w:rsidTr="00300756">
        <w:tc>
          <w:tcPr>
            <w:tcW w:w="0" w:type="auto"/>
            <w:shd w:val="clear" w:color="auto" w:fill="auto"/>
          </w:tcPr>
          <w:p w14:paraId="4FF3B2BC" w14:textId="77777777" w:rsidR="00315DD1" w:rsidRPr="00426A16" w:rsidRDefault="00315DD1" w:rsidP="00315DD1">
            <w:pPr>
              <w:pStyle w:val="TableEntry"/>
              <w:jc w:val="right"/>
            </w:pPr>
          </w:p>
        </w:tc>
        <w:tc>
          <w:tcPr>
            <w:tcW w:w="0" w:type="auto"/>
            <w:shd w:val="clear" w:color="auto" w:fill="auto"/>
          </w:tcPr>
          <w:p w14:paraId="531CA472" w14:textId="65D17DF7" w:rsidR="00315DD1" w:rsidRPr="00426A16" w:rsidRDefault="00315DD1" w:rsidP="00315DD1">
            <w:pPr>
              <w:pStyle w:val="TableEntry"/>
            </w:pPr>
            <w:proofErr w:type="gramStart"/>
            <w:r>
              <w:t>vector</w:t>
            </w:r>
            <w:proofErr w:type="gramEnd"/>
          </w:p>
        </w:tc>
        <w:tc>
          <w:tcPr>
            <w:tcW w:w="0" w:type="auto"/>
            <w:shd w:val="clear" w:color="auto" w:fill="auto"/>
          </w:tcPr>
          <w:p w14:paraId="0CDD949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2B99286A" w14:textId="44055BDA" w:rsidR="00315DD1" w:rsidRDefault="00315DD1" w:rsidP="00315DD1">
            <w:pPr>
              <w:pStyle w:val="TableEntry"/>
            </w:pPr>
            <w:proofErr w:type="gramStart"/>
            <w:r>
              <w:t>path</w:t>
            </w:r>
            <w:proofErr w:type="gramEnd"/>
            <w:r>
              <w:t xml:space="preserve"> or access method for misuse</w:t>
            </w:r>
          </w:p>
        </w:tc>
      </w:tr>
      <w:tr w:rsidR="00315DD1" w14:paraId="7489FC69" w14:textId="77777777" w:rsidTr="00300756">
        <w:tc>
          <w:tcPr>
            <w:tcW w:w="0" w:type="auto"/>
            <w:shd w:val="clear" w:color="auto" w:fill="auto"/>
          </w:tcPr>
          <w:p w14:paraId="526E7886" w14:textId="6CA54665" w:rsidR="00315DD1" w:rsidRPr="00426A16" w:rsidRDefault="00315DD1" w:rsidP="00315DD1">
            <w:pPr>
              <w:pStyle w:val="TableEntry"/>
              <w:jc w:val="right"/>
            </w:pPr>
            <w:proofErr w:type="gramStart"/>
            <w:r>
              <w:t>physical</w:t>
            </w:r>
            <w:proofErr w:type="gramEnd"/>
          </w:p>
        </w:tc>
        <w:tc>
          <w:tcPr>
            <w:tcW w:w="0" w:type="auto"/>
            <w:shd w:val="clear" w:color="auto" w:fill="auto"/>
          </w:tcPr>
          <w:p w14:paraId="731293F6" w14:textId="1B8A9372" w:rsidR="00315DD1" w:rsidRDefault="00315DD1" w:rsidP="00315DD1">
            <w:pPr>
              <w:pStyle w:val="TableEntry"/>
            </w:pPr>
            <w:proofErr w:type="gramStart"/>
            <w:r>
              <w:t>variety</w:t>
            </w:r>
            <w:proofErr w:type="gramEnd"/>
          </w:p>
        </w:tc>
        <w:tc>
          <w:tcPr>
            <w:tcW w:w="0" w:type="auto"/>
            <w:shd w:val="clear" w:color="auto" w:fill="auto"/>
          </w:tcPr>
          <w:p w14:paraId="2AC338CF" w14:textId="2E472E8B" w:rsidR="00315DD1" w:rsidRPr="00426A16" w:rsidRDefault="00315DD1" w:rsidP="00315DD1">
            <w:pPr>
              <w:pStyle w:val="TableEntry"/>
            </w:pPr>
            <w:proofErr w:type="gramStart"/>
            <w:r>
              <w:t>factor</w:t>
            </w:r>
            <w:proofErr w:type="gramEnd"/>
          </w:p>
        </w:tc>
        <w:tc>
          <w:tcPr>
            <w:tcW w:w="0" w:type="auto"/>
            <w:shd w:val="clear" w:color="auto" w:fill="auto"/>
          </w:tcPr>
          <w:p w14:paraId="1E671B2B" w14:textId="447C70A8" w:rsidR="00315DD1" w:rsidRDefault="00315DD1" w:rsidP="00315DD1">
            <w:pPr>
              <w:pStyle w:val="TableEntry"/>
            </w:pPr>
            <w:proofErr w:type="gramStart"/>
            <w:r>
              <w:t>type</w:t>
            </w:r>
            <w:proofErr w:type="gramEnd"/>
            <w:r>
              <w:t>(s) of physical actions</w:t>
            </w:r>
          </w:p>
        </w:tc>
      </w:tr>
      <w:tr w:rsidR="00315DD1" w14:paraId="794DE303" w14:textId="77777777" w:rsidTr="00300756">
        <w:tc>
          <w:tcPr>
            <w:tcW w:w="0" w:type="auto"/>
            <w:shd w:val="clear" w:color="auto" w:fill="auto"/>
          </w:tcPr>
          <w:p w14:paraId="4D653034" w14:textId="77777777" w:rsidR="00315DD1" w:rsidRDefault="00315DD1" w:rsidP="00315DD1">
            <w:pPr>
              <w:pStyle w:val="TableEntry"/>
              <w:jc w:val="right"/>
            </w:pPr>
          </w:p>
        </w:tc>
        <w:tc>
          <w:tcPr>
            <w:tcW w:w="0" w:type="auto"/>
            <w:shd w:val="clear" w:color="auto" w:fill="auto"/>
          </w:tcPr>
          <w:p w14:paraId="3DF72956" w14:textId="3C0AD2EA" w:rsidR="00315DD1" w:rsidRDefault="00315DD1" w:rsidP="00315DD1">
            <w:pPr>
              <w:pStyle w:val="TableEntry"/>
            </w:pPr>
            <w:proofErr w:type="gramStart"/>
            <w:r>
              <w:t>vector</w:t>
            </w:r>
            <w:proofErr w:type="gramEnd"/>
          </w:p>
        </w:tc>
        <w:tc>
          <w:tcPr>
            <w:tcW w:w="0" w:type="auto"/>
            <w:shd w:val="clear" w:color="auto" w:fill="auto"/>
          </w:tcPr>
          <w:p w14:paraId="4DF9980A" w14:textId="064A3959" w:rsidR="00315DD1" w:rsidRDefault="00315DD1" w:rsidP="00315DD1">
            <w:pPr>
              <w:pStyle w:val="TableEntry"/>
            </w:pPr>
            <w:proofErr w:type="gramStart"/>
            <w:r>
              <w:t>factor</w:t>
            </w:r>
            <w:proofErr w:type="gramEnd"/>
          </w:p>
        </w:tc>
        <w:tc>
          <w:tcPr>
            <w:tcW w:w="0" w:type="auto"/>
            <w:shd w:val="clear" w:color="auto" w:fill="auto"/>
          </w:tcPr>
          <w:p w14:paraId="7B4AA2A1" w14:textId="6FA79800" w:rsidR="00315DD1" w:rsidRDefault="00851283" w:rsidP="00315DD1">
            <w:pPr>
              <w:pStyle w:val="TableEntry"/>
            </w:pPr>
            <w:proofErr w:type="gramStart"/>
            <w:r>
              <w:t>method</w:t>
            </w:r>
            <w:proofErr w:type="gramEnd"/>
            <w:r>
              <w:t xml:space="preserve"> of physical access</w:t>
            </w:r>
          </w:p>
        </w:tc>
      </w:tr>
      <w:tr w:rsidR="00851283" w14:paraId="38DBDCDB" w14:textId="77777777" w:rsidTr="00300756">
        <w:tc>
          <w:tcPr>
            <w:tcW w:w="0" w:type="auto"/>
            <w:shd w:val="clear" w:color="auto" w:fill="auto"/>
          </w:tcPr>
          <w:p w14:paraId="5ED044F8" w14:textId="77777777" w:rsidR="00851283" w:rsidRDefault="00851283" w:rsidP="00315DD1">
            <w:pPr>
              <w:pStyle w:val="TableEntry"/>
              <w:jc w:val="right"/>
            </w:pPr>
          </w:p>
        </w:tc>
        <w:tc>
          <w:tcPr>
            <w:tcW w:w="0" w:type="auto"/>
            <w:shd w:val="clear" w:color="auto" w:fill="auto"/>
          </w:tcPr>
          <w:p w14:paraId="76F2BE86" w14:textId="65B47E12" w:rsidR="00851283" w:rsidRDefault="00851283" w:rsidP="00315DD1">
            <w:pPr>
              <w:pStyle w:val="TableEntry"/>
            </w:pPr>
            <w:proofErr w:type="gramStart"/>
            <w:r>
              <w:t>location</w:t>
            </w:r>
            <w:proofErr w:type="gramEnd"/>
          </w:p>
        </w:tc>
        <w:tc>
          <w:tcPr>
            <w:tcW w:w="0" w:type="auto"/>
            <w:shd w:val="clear" w:color="auto" w:fill="auto"/>
          </w:tcPr>
          <w:p w14:paraId="5984121D" w14:textId="58556170" w:rsidR="00851283" w:rsidRDefault="00851283" w:rsidP="00315DD1">
            <w:pPr>
              <w:pStyle w:val="TableEntry"/>
            </w:pPr>
            <w:proofErr w:type="gramStart"/>
            <w:r>
              <w:t>factor</w:t>
            </w:r>
            <w:proofErr w:type="gramEnd"/>
          </w:p>
        </w:tc>
        <w:tc>
          <w:tcPr>
            <w:tcW w:w="0" w:type="auto"/>
            <w:shd w:val="clear" w:color="auto" w:fill="auto"/>
          </w:tcPr>
          <w:p w14:paraId="3AB7D10E" w14:textId="1F4BFC0F" w:rsidR="00851283" w:rsidRDefault="00851283" w:rsidP="00315DD1">
            <w:pPr>
              <w:pStyle w:val="TableEntry"/>
            </w:pPr>
            <w:proofErr w:type="gramStart"/>
            <w:r>
              <w:t>physical</w:t>
            </w:r>
            <w:proofErr w:type="gramEnd"/>
            <w:r>
              <w:t xml:space="preserve"> location of action</w:t>
            </w:r>
          </w:p>
        </w:tc>
      </w:tr>
      <w:tr w:rsidR="00851283" w14:paraId="1B32D704" w14:textId="77777777" w:rsidTr="00300756">
        <w:tc>
          <w:tcPr>
            <w:tcW w:w="0" w:type="auto"/>
            <w:shd w:val="clear" w:color="auto" w:fill="auto"/>
          </w:tcPr>
          <w:p w14:paraId="162AA3E9" w14:textId="086F68FB" w:rsidR="00851283" w:rsidRDefault="00851283" w:rsidP="00315DD1">
            <w:pPr>
              <w:pStyle w:val="TableEntry"/>
              <w:jc w:val="right"/>
            </w:pPr>
            <w:proofErr w:type="gramStart"/>
            <w:r>
              <w:t>error</w:t>
            </w:r>
            <w:proofErr w:type="gramEnd"/>
          </w:p>
        </w:tc>
        <w:tc>
          <w:tcPr>
            <w:tcW w:w="0" w:type="auto"/>
            <w:shd w:val="clear" w:color="auto" w:fill="auto"/>
          </w:tcPr>
          <w:p w14:paraId="7CDED8CA" w14:textId="13CDC646" w:rsidR="00851283" w:rsidRDefault="00851283" w:rsidP="00315DD1">
            <w:pPr>
              <w:pStyle w:val="TableEntry"/>
            </w:pPr>
            <w:proofErr w:type="gramStart"/>
            <w:r>
              <w:t>variety</w:t>
            </w:r>
            <w:proofErr w:type="gramEnd"/>
          </w:p>
        </w:tc>
        <w:tc>
          <w:tcPr>
            <w:tcW w:w="0" w:type="auto"/>
            <w:shd w:val="clear" w:color="auto" w:fill="auto"/>
          </w:tcPr>
          <w:p w14:paraId="0C2FB19A" w14:textId="69557816" w:rsidR="00851283" w:rsidRDefault="00851283" w:rsidP="00315DD1">
            <w:pPr>
              <w:pStyle w:val="TableEntry"/>
            </w:pPr>
            <w:proofErr w:type="gramStart"/>
            <w:r>
              <w:t>factor</w:t>
            </w:r>
            <w:proofErr w:type="gramEnd"/>
          </w:p>
        </w:tc>
        <w:tc>
          <w:tcPr>
            <w:tcW w:w="0" w:type="auto"/>
            <w:shd w:val="clear" w:color="auto" w:fill="auto"/>
          </w:tcPr>
          <w:p w14:paraId="1CBD09EF" w14:textId="58E798D2" w:rsidR="00851283" w:rsidRDefault="00851283" w:rsidP="00315DD1">
            <w:pPr>
              <w:pStyle w:val="TableEntry"/>
            </w:pPr>
            <w:proofErr w:type="gramStart"/>
            <w:r>
              <w:t>type</w:t>
            </w:r>
            <w:proofErr w:type="gramEnd"/>
            <w:r>
              <w:t>(s) of error actions</w:t>
            </w:r>
          </w:p>
        </w:tc>
      </w:tr>
      <w:tr w:rsidR="00851283" w14:paraId="5F8B3462" w14:textId="77777777" w:rsidTr="00300756">
        <w:tc>
          <w:tcPr>
            <w:tcW w:w="0" w:type="auto"/>
            <w:shd w:val="clear" w:color="auto" w:fill="auto"/>
          </w:tcPr>
          <w:p w14:paraId="4D866E96" w14:textId="77777777" w:rsidR="00851283" w:rsidRDefault="00851283" w:rsidP="00315DD1">
            <w:pPr>
              <w:pStyle w:val="TableEntry"/>
              <w:jc w:val="right"/>
            </w:pPr>
          </w:p>
        </w:tc>
        <w:tc>
          <w:tcPr>
            <w:tcW w:w="0" w:type="auto"/>
            <w:shd w:val="clear" w:color="auto" w:fill="auto"/>
          </w:tcPr>
          <w:p w14:paraId="394D3D72" w14:textId="7A657D9F" w:rsidR="00851283" w:rsidRDefault="00851283" w:rsidP="00315DD1">
            <w:pPr>
              <w:pStyle w:val="TableEntry"/>
            </w:pPr>
            <w:proofErr w:type="gramStart"/>
            <w:r>
              <w:t>vector</w:t>
            </w:r>
            <w:proofErr w:type="gramEnd"/>
          </w:p>
        </w:tc>
        <w:tc>
          <w:tcPr>
            <w:tcW w:w="0" w:type="auto"/>
            <w:shd w:val="clear" w:color="auto" w:fill="auto"/>
          </w:tcPr>
          <w:p w14:paraId="633B06CB" w14:textId="22913DCA" w:rsidR="00851283" w:rsidRDefault="00851283" w:rsidP="00315DD1">
            <w:pPr>
              <w:pStyle w:val="TableEntry"/>
            </w:pPr>
            <w:proofErr w:type="gramStart"/>
            <w:r>
              <w:t>factor</w:t>
            </w:r>
            <w:proofErr w:type="gramEnd"/>
          </w:p>
        </w:tc>
        <w:tc>
          <w:tcPr>
            <w:tcW w:w="0" w:type="auto"/>
            <w:shd w:val="clear" w:color="auto" w:fill="auto"/>
          </w:tcPr>
          <w:p w14:paraId="6A80856A" w14:textId="4F0DAA6F" w:rsidR="00851283" w:rsidRDefault="00851283" w:rsidP="00315DD1">
            <w:pPr>
              <w:pStyle w:val="TableEntry"/>
            </w:pPr>
            <w:proofErr w:type="gramStart"/>
            <w:r>
              <w:t>cause</w:t>
            </w:r>
            <w:proofErr w:type="gramEnd"/>
            <w:r>
              <w:t xml:space="preserve"> of error</w:t>
            </w:r>
          </w:p>
        </w:tc>
      </w:tr>
      <w:tr w:rsidR="00851283" w14:paraId="5F390A37" w14:textId="77777777" w:rsidTr="00300756">
        <w:tc>
          <w:tcPr>
            <w:tcW w:w="0" w:type="auto"/>
            <w:shd w:val="clear" w:color="auto" w:fill="auto"/>
          </w:tcPr>
          <w:p w14:paraId="73CEBD62" w14:textId="2A49B7CC" w:rsidR="00851283" w:rsidRDefault="00851283" w:rsidP="00315DD1">
            <w:pPr>
              <w:pStyle w:val="TableEntry"/>
              <w:jc w:val="right"/>
            </w:pPr>
            <w:proofErr w:type="gramStart"/>
            <w:r>
              <w:t>environmental</w:t>
            </w:r>
            <w:proofErr w:type="gramEnd"/>
          </w:p>
        </w:tc>
        <w:tc>
          <w:tcPr>
            <w:tcW w:w="0" w:type="auto"/>
            <w:shd w:val="clear" w:color="auto" w:fill="auto"/>
          </w:tcPr>
          <w:p w14:paraId="5D44561B" w14:textId="691CE273" w:rsidR="00851283" w:rsidRDefault="00851283" w:rsidP="00315DD1">
            <w:pPr>
              <w:pStyle w:val="TableEntry"/>
            </w:pPr>
            <w:proofErr w:type="gramStart"/>
            <w:r>
              <w:t>variety</w:t>
            </w:r>
            <w:proofErr w:type="gramEnd"/>
          </w:p>
        </w:tc>
        <w:tc>
          <w:tcPr>
            <w:tcW w:w="0" w:type="auto"/>
            <w:shd w:val="clear" w:color="auto" w:fill="auto"/>
          </w:tcPr>
          <w:p w14:paraId="21A82D3E" w14:textId="142851B6" w:rsidR="00851283" w:rsidRDefault="00851283" w:rsidP="00315DD1">
            <w:pPr>
              <w:pStyle w:val="TableEntry"/>
            </w:pPr>
            <w:proofErr w:type="gramStart"/>
            <w:r>
              <w:t>factor</w:t>
            </w:r>
            <w:proofErr w:type="gramEnd"/>
          </w:p>
        </w:tc>
        <w:tc>
          <w:tcPr>
            <w:tcW w:w="0" w:type="auto"/>
            <w:shd w:val="clear" w:color="auto" w:fill="auto"/>
          </w:tcPr>
          <w:p w14:paraId="4BDC586C" w14:textId="7F8522A6" w:rsidR="00AC7DEE" w:rsidRDefault="00851283" w:rsidP="00315DD1">
            <w:pPr>
              <w:pStyle w:val="TableEntry"/>
            </w:pPr>
            <w:proofErr w:type="gramStart"/>
            <w:r>
              <w:t>type</w:t>
            </w:r>
            <w:proofErr w:type="gramEnd"/>
            <w:r>
              <w:t>(s) of environmental actions</w:t>
            </w:r>
          </w:p>
        </w:tc>
      </w:tr>
    </w:tbl>
    <w:p w14:paraId="26EC3692" w14:textId="5B9A39D3" w:rsidR="00315DD1" w:rsidRDefault="00AC7DEE" w:rsidP="00AC7DEE">
      <w:pPr>
        <w:pStyle w:val="TableCaption"/>
      </w:pPr>
      <w:r>
        <w:t>Table 7.4 Action Fields</w:t>
      </w: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0563DDC9" w14:textId="77777777" w:rsidR="00B651A6" w:rsidRDefault="00B651A6" w:rsidP="00DE4F60">
      <w:pPr>
        <w:pStyle w:val="Para"/>
      </w:pPr>
    </w:p>
    <w:p w14:paraId="2EE157FF" w14:textId="7B246FD3" w:rsidR="00B651A6" w:rsidRDefault="00B651A6" w:rsidP="00B651A6">
      <w:pPr>
        <w:pStyle w:val="Slug"/>
      </w:pPr>
      <w:r>
        <w:t>Figure 7.2 Top 10 Varieties of Threat Actions</w:t>
      </w:r>
      <w:r>
        <w:tab/>
        <w:t xml:space="preserve">[FILENAME </w:t>
      </w:r>
      <w:r w:rsidRPr="00B651A6">
        <w:t>793725c07f002</w:t>
      </w:r>
      <w:r>
        <w:t>]</w:t>
      </w:r>
    </w:p>
    <w:p w14:paraId="440D9E6C" w14:textId="6340253C" w:rsidR="00851283" w:rsidRDefault="00851283" w:rsidP="00851283">
      <w:pPr>
        <w:pStyle w:val="FeatureType"/>
      </w:pPr>
      <w:proofErr w:type="gramStart"/>
      <w:r>
        <w:t>type</w:t>
      </w:r>
      <w:proofErr w:type="gramEnd"/>
      <w:r>
        <w:t>="note"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w:t>
      </w:r>
      <w:proofErr w:type="spellStart"/>
      <w:r>
        <w:t>social.variety</w:t>
      </w:r>
      <w:proofErr w:type="spellEnd"/>
      <w:r>
        <w:t xml:space="preserve">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52"/>
        <w:gridCol w:w="1501"/>
        <w:gridCol w:w="889"/>
        <w:gridCol w:w="4894"/>
      </w:tblGrid>
      <w:tr w:rsidR="00787017" w:rsidRPr="00426A16" w14:paraId="6AA37C60" w14:textId="77777777" w:rsidTr="00300756">
        <w:tc>
          <w:tcPr>
            <w:tcW w:w="0" w:type="auto"/>
            <w:shd w:val="clear" w:color="auto" w:fill="auto"/>
          </w:tcPr>
          <w:p w14:paraId="5EAE8D90" w14:textId="31B8F981" w:rsidR="00787017" w:rsidRPr="00426A16" w:rsidRDefault="00787017" w:rsidP="00787017">
            <w:pPr>
              <w:pStyle w:val="TableHead"/>
              <w:jc w:val="right"/>
            </w:pPr>
            <w:proofErr w:type="gramStart"/>
            <w:r>
              <w:t>asset</w:t>
            </w:r>
            <w:proofErr w:type="gramEnd"/>
          </w:p>
        </w:tc>
        <w:tc>
          <w:tcPr>
            <w:tcW w:w="0" w:type="auto"/>
            <w:shd w:val="clear" w:color="auto" w:fill="auto"/>
          </w:tcPr>
          <w:p w14:paraId="6979C0A0" w14:textId="77777777" w:rsidR="00787017" w:rsidRPr="00426A16" w:rsidRDefault="00787017" w:rsidP="00787017">
            <w:pPr>
              <w:pStyle w:val="TableHead"/>
            </w:pPr>
            <w:r w:rsidRPr="00426A16">
              <w:t>Field</w:t>
            </w:r>
          </w:p>
        </w:tc>
        <w:tc>
          <w:tcPr>
            <w:tcW w:w="0" w:type="auto"/>
            <w:shd w:val="clear" w:color="auto" w:fill="auto"/>
          </w:tcPr>
          <w:p w14:paraId="7EDFA8DE" w14:textId="77777777" w:rsidR="00787017" w:rsidRPr="00426A16" w:rsidRDefault="00787017" w:rsidP="00787017">
            <w:pPr>
              <w:pStyle w:val="TableHead"/>
            </w:pPr>
            <w:r w:rsidRPr="00426A16">
              <w:t>Value</w:t>
            </w:r>
          </w:p>
        </w:tc>
        <w:tc>
          <w:tcPr>
            <w:tcW w:w="0" w:type="auto"/>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300756">
        <w:tc>
          <w:tcPr>
            <w:tcW w:w="0" w:type="auto"/>
            <w:shd w:val="clear" w:color="auto" w:fill="auto"/>
          </w:tcPr>
          <w:p w14:paraId="1CE75FDF" w14:textId="4BD8F1C1" w:rsidR="00787017" w:rsidRPr="00426A16" w:rsidRDefault="00787017" w:rsidP="00787017">
            <w:pPr>
              <w:pStyle w:val="TableEntry"/>
              <w:jc w:val="right"/>
            </w:pPr>
            <w:proofErr w:type="gramStart"/>
            <w:r>
              <w:t>assets</w:t>
            </w:r>
            <w:proofErr w:type="gramEnd"/>
          </w:p>
        </w:tc>
        <w:tc>
          <w:tcPr>
            <w:tcW w:w="0" w:type="auto"/>
            <w:shd w:val="clear" w:color="auto" w:fill="auto"/>
          </w:tcPr>
          <w:p w14:paraId="73559E30" w14:textId="77777777" w:rsidR="00787017" w:rsidRPr="00426A16" w:rsidRDefault="00787017" w:rsidP="00787017">
            <w:pPr>
              <w:pStyle w:val="TableEntry"/>
            </w:pPr>
            <w:proofErr w:type="gramStart"/>
            <w:r>
              <w:t>variety</w:t>
            </w:r>
            <w:proofErr w:type="gramEnd"/>
          </w:p>
        </w:tc>
        <w:tc>
          <w:tcPr>
            <w:tcW w:w="0" w:type="auto"/>
            <w:shd w:val="clear" w:color="auto" w:fill="auto"/>
          </w:tcPr>
          <w:p w14:paraId="36A28FC6"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5726DFB" w14:textId="2C67D252" w:rsidR="00787017" w:rsidRPr="00426A16" w:rsidRDefault="00787017" w:rsidP="00787017">
            <w:pPr>
              <w:pStyle w:val="TableEntry"/>
            </w:pPr>
            <w:proofErr w:type="gramStart"/>
            <w:r>
              <w:t>specific</w:t>
            </w:r>
            <w:proofErr w:type="gramEnd"/>
            <w:r>
              <w:t xml:space="preserve"> type of asset, prepended with letter for category</w:t>
            </w:r>
          </w:p>
        </w:tc>
      </w:tr>
      <w:tr w:rsidR="00787017" w:rsidRPr="00426A16" w14:paraId="44CDCD3E" w14:textId="77777777" w:rsidTr="00300756">
        <w:tc>
          <w:tcPr>
            <w:tcW w:w="0" w:type="auto"/>
            <w:shd w:val="clear" w:color="auto" w:fill="auto"/>
          </w:tcPr>
          <w:p w14:paraId="1C3E404C" w14:textId="77777777" w:rsidR="00787017" w:rsidRPr="00426A16" w:rsidRDefault="00787017" w:rsidP="00787017">
            <w:pPr>
              <w:pStyle w:val="TableEntry"/>
              <w:jc w:val="right"/>
            </w:pPr>
          </w:p>
        </w:tc>
        <w:tc>
          <w:tcPr>
            <w:tcW w:w="0" w:type="auto"/>
            <w:shd w:val="clear" w:color="auto" w:fill="auto"/>
          </w:tcPr>
          <w:p w14:paraId="1B356241" w14:textId="5E2C407F" w:rsidR="00787017" w:rsidRPr="00426A16" w:rsidRDefault="00787017" w:rsidP="00787017">
            <w:pPr>
              <w:pStyle w:val="TableEntry"/>
            </w:pPr>
            <w:proofErr w:type="gramStart"/>
            <w:r>
              <w:t>amount</w:t>
            </w:r>
            <w:proofErr w:type="gramEnd"/>
          </w:p>
        </w:tc>
        <w:tc>
          <w:tcPr>
            <w:tcW w:w="0" w:type="auto"/>
            <w:shd w:val="clear" w:color="auto" w:fill="auto"/>
          </w:tcPr>
          <w:p w14:paraId="6A070564" w14:textId="7C4096B8" w:rsidR="00787017" w:rsidRPr="00426A16" w:rsidRDefault="00BC527C" w:rsidP="00787017">
            <w:pPr>
              <w:pStyle w:val="TableEntry"/>
            </w:pPr>
            <w:proofErr w:type="gramStart"/>
            <w:r>
              <w:t>integer</w:t>
            </w:r>
            <w:proofErr w:type="gramEnd"/>
          </w:p>
        </w:tc>
        <w:tc>
          <w:tcPr>
            <w:tcW w:w="0" w:type="auto"/>
            <w:shd w:val="clear" w:color="auto" w:fill="auto"/>
          </w:tcPr>
          <w:p w14:paraId="2A66CCDC" w14:textId="151AD681" w:rsidR="00787017" w:rsidRPr="00426A16" w:rsidRDefault="00787017" w:rsidP="00787017">
            <w:pPr>
              <w:pStyle w:val="TableEntry"/>
            </w:pPr>
            <w:proofErr w:type="gramStart"/>
            <w:r>
              <w:t>count</w:t>
            </w:r>
            <w:proofErr w:type="gramEnd"/>
            <w:r>
              <w:t xml:space="preserve"> of the above asset</w:t>
            </w:r>
          </w:p>
        </w:tc>
      </w:tr>
      <w:tr w:rsidR="00787017" w:rsidRPr="00426A16" w14:paraId="2AC8D923" w14:textId="77777777" w:rsidTr="00300756">
        <w:tc>
          <w:tcPr>
            <w:tcW w:w="0" w:type="auto"/>
            <w:shd w:val="clear" w:color="auto" w:fill="auto"/>
          </w:tcPr>
          <w:p w14:paraId="26479BA4" w14:textId="435E84E1" w:rsidR="00787017" w:rsidRPr="00426A16" w:rsidRDefault="00787017" w:rsidP="00787017">
            <w:pPr>
              <w:pStyle w:val="TableEntry"/>
              <w:jc w:val="right"/>
            </w:pPr>
            <w:proofErr w:type="gramStart"/>
            <w:r>
              <w:t>asset</w:t>
            </w:r>
            <w:proofErr w:type="gramEnd"/>
          </w:p>
        </w:tc>
        <w:tc>
          <w:tcPr>
            <w:tcW w:w="0" w:type="auto"/>
            <w:shd w:val="clear" w:color="auto" w:fill="auto"/>
          </w:tcPr>
          <w:p w14:paraId="242AAD6F" w14:textId="0F2BBA32" w:rsidR="00787017" w:rsidRPr="00426A16" w:rsidRDefault="00787017" w:rsidP="00787017">
            <w:pPr>
              <w:pStyle w:val="TableEntry"/>
            </w:pPr>
            <w:proofErr w:type="gramStart"/>
            <w:r>
              <w:t>accessibility</w:t>
            </w:r>
            <w:proofErr w:type="gramEnd"/>
          </w:p>
        </w:tc>
        <w:tc>
          <w:tcPr>
            <w:tcW w:w="0" w:type="auto"/>
            <w:shd w:val="clear" w:color="auto" w:fill="auto"/>
          </w:tcPr>
          <w:p w14:paraId="144C4069"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C4FC1C1" w14:textId="0C7EF832" w:rsidR="00787017" w:rsidRPr="00426A16" w:rsidRDefault="0073598A" w:rsidP="00787017">
            <w:pPr>
              <w:pStyle w:val="TableEntry"/>
            </w:pPr>
            <w:proofErr w:type="gramStart"/>
            <w:r>
              <w:t>how</w:t>
            </w:r>
            <w:proofErr w:type="gramEnd"/>
            <w:r>
              <w:t xml:space="preserve"> accessible the assets are</w:t>
            </w:r>
          </w:p>
        </w:tc>
      </w:tr>
      <w:tr w:rsidR="00787017" w:rsidRPr="00426A16" w14:paraId="0611D816" w14:textId="77777777" w:rsidTr="00300756">
        <w:tc>
          <w:tcPr>
            <w:tcW w:w="0" w:type="auto"/>
            <w:shd w:val="clear" w:color="auto" w:fill="auto"/>
          </w:tcPr>
          <w:p w14:paraId="763EED40" w14:textId="77777777" w:rsidR="00787017" w:rsidRPr="00426A16" w:rsidRDefault="00787017" w:rsidP="00787017">
            <w:pPr>
              <w:pStyle w:val="TableEntry"/>
              <w:jc w:val="right"/>
            </w:pPr>
          </w:p>
        </w:tc>
        <w:tc>
          <w:tcPr>
            <w:tcW w:w="0" w:type="auto"/>
            <w:shd w:val="clear" w:color="auto" w:fill="auto"/>
          </w:tcPr>
          <w:p w14:paraId="6720B2C6" w14:textId="6B595A5D" w:rsidR="00787017" w:rsidRPr="00426A16" w:rsidRDefault="00787017" w:rsidP="00787017">
            <w:pPr>
              <w:pStyle w:val="TableEntry"/>
            </w:pPr>
            <w:proofErr w:type="gramStart"/>
            <w:r>
              <w:t>ownership</w:t>
            </w:r>
            <w:proofErr w:type="gramEnd"/>
          </w:p>
        </w:tc>
        <w:tc>
          <w:tcPr>
            <w:tcW w:w="0" w:type="auto"/>
            <w:shd w:val="clear" w:color="auto" w:fill="auto"/>
          </w:tcPr>
          <w:p w14:paraId="6C773FF3"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35DD4E4E" w14:textId="075015D2" w:rsidR="00787017" w:rsidRPr="00426A16" w:rsidRDefault="0073598A" w:rsidP="00787017">
            <w:pPr>
              <w:pStyle w:val="TableEntry"/>
            </w:pPr>
            <w:proofErr w:type="gramStart"/>
            <w:r>
              <w:t>who</w:t>
            </w:r>
            <w:proofErr w:type="gramEnd"/>
            <w:r>
              <w:t xml:space="preserve"> owns the assets</w:t>
            </w:r>
          </w:p>
        </w:tc>
      </w:tr>
      <w:tr w:rsidR="00787017" w:rsidRPr="00426A16" w14:paraId="4B41BAA9" w14:textId="77777777" w:rsidTr="00300756">
        <w:tc>
          <w:tcPr>
            <w:tcW w:w="0" w:type="auto"/>
            <w:shd w:val="clear" w:color="auto" w:fill="auto"/>
          </w:tcPr>
          <w:p w14:paraId="759B7DFC" w14:textId="38EED66E" w:rsidR="00787017" w:rsidRPr="00426A16" w:rsidRDefault="00787017" w:rsidP="00787017">
            <w:pPr>
              <w:pStyle w:val="TableEntry"/>
              <w:jc w:val="right"/>
            </w:pPr>
          </w:p>
        </w:tc>
        <w:tc>
          <w:tcPr>
            <w:tcW w:w="0" w:type="auto"/>
            <w:shd w:val="clear" w:color="auto" w:fill="auto"/>
          </w:tcPr>
          <w:p w14:paraId="693D1D03" w14:textId="59294300" w:rsidR="00787017" w:rsidRPr="00426A16" w:rsidRDefault="00787017" w:rsidP="00787017">
            <w:pPr>
              <w:pStyle w:val="TableEntry"/>
            </w:pPr>
            <w:proofErr w:type="gramStart"/>
            <w:r>
              <w:t>management</w:t>
            </w:r>
            <w:proofErr w:type="gramEnd"/>
          </w:p>
        </w:tc>
        <w:tc>
          <w:tcPr>
            <w:tcW w:w="0" w:type="auto"/>
            <w:shd w:val="clear" w:color="auto" w:fill="auto"/>
          </w:tcPr>
          <w:p w14:paraId="688EEEA7"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E667274" w14:textId="11104BD8" w:rsidR="00787017" w:rsidRPr="00426A16" w:rsidRDefault="0073598A" w:rsidP="00787017">
            <w:pPr>
              <w:pStyle w:val="TableEntry"/>
            </w:pPr>
            <w:proofErr w:type="gramStart"/>
            <w:r>
              <w:t>who</w:t>
            </w:r>
            <w:proofErr w:type="gramEnd"/>
            <w:r>
              <w:t xml:space="preserve"> manages the asset</w:t>
            </w:r>
          </w:p>
        </w:tc>
      </w:tr>
      <w:tr w:rsidR="00787017" w:rsidRPr="00426A16" w14:paraId="58E1148D" w14:textId="77777777" w:rsidTr="00300756">
        <w:tc>
          <w:tcPr>
            <w:tcW w:w="0" w:type="auto"/>
            <w:shd w:val="clear" w:color="auto" w:fill="auto"/>
          </w:tcPr>
          <w:p w14:paraId="33A2BC2A" w14:textId="77777777" w:rsidR="00787017" w:rsidRPr="00426A16" w:rsidRDefault="00787017" w:rsidP="00787017">
            <w:pPr>
              <w:pStyle w:val="TableEntry"/>
              <w:jc w:val="right"/>
            </w:pPr>
          </w:p>
        </w:tc>
        <w:tc>
          <w:tcPr>
            <w:tcW w:w="0" w:type="auto"/>
            <w:shd w:val="clear" w:color="auto" w:fill="auto"/>
          </w:tcPr>
          <w:p w14:paraId="051957C6" w14:textId="504E6736" w:rsidR="00787017" w:rsidRPr="00426A16" w:rsidRDefault="00787017" w:rsidP="00787017">
            <w:pPr>
              <w:pStyle w:val="TableEntry"/>
            </w:pPr>
            <w:proofErr w:type="gramStart"/>
            <w:r>
              <w:t>hosting</w:t>
            </w:r>
            <w:proofErr w:type="gramEnd"/>
          </w:p>
        </w:tc>
        <w:tc>
          <w:tcPr>
            <w:tcW w:w="0" w:type="auto"/>
            <w:shd w:val="clear" w:color="auto" w:fill="auto"/>
          </w:tcPr>
          <w:p w14:paraId="38490978"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64FCFF75" w14:textId="0DFDDD0E" w:rsidR="00787017" w:rsidRPr="00426A16" w:rsidRDefault="0073598A" w:rsidP="00787017">
            <w:pPr>
              <w:pStyle w:val="TableEntry"/>
            </w:pPr>
            <w:proofErr w:type="gramStart"/>
            <w:r>
              <w:t>where</w:t>
            </w:r>
            <w:proofErr w:type="gramEnd"/>
            <w:r>
              <w:t xml:space="preserve"> (physically) is it hosted</w:t>
            </w:r>
          </w:p>
        </w:tc>
      </w:tr>
      <w:tr w:rsidR="00787017" w:rsidRPr="00426A16" w14:paraId="4881957B" w14:textId="77777777" w:rsidTr="00300756">
        <w:tc>
          <w:tcPr>
            <w:tcW w:w="0" w:type="auto"/>
            <w:shd w:val="clear" w:color="auto" w:fill="auto"/>
          </w:tcPr>
          <w:p w14:paraId="4DDE5863" w14:textId="77777777" w:rsidR="00787017" w:rsidRPr="00426A16" w:rsidRDefault="00787017" w:rsidP="00787017">
            <w:pPr>
              <w:pStyle w:val="TableEntry"/>
              <w:jc w:val="right"/>
            </w:pPr>
          </w:p>
        </w:tc>
        <w:tc>
          <w:tcPr>
            <w:tcW w:w="0" w:type="auto"/>
            <w:shd w:val="clear" w:color="auto" w:fill="auto"/>
          </w:tcPr>
          <w:p w14:paraId="65F1AEC5" w14:textId="5605A714" w:rsidR="00787017" w:rsidRPr="00426A16" w:rsidRDefault="00787017" w:rsidP="00787017">
            <w:pPr>
              <w:pStyle w:val="TableEntry"/>
            </w:pPr>
            <w:proofErr w:type="gramStart"/>
            <w:r>
              <w:t>country</w:t>
            </w:r>
            <w:proofErr w:type="gramEnd"/>
          </w:p>
        </w:tc>
        <w:tc>
          <w:tcPr>
            <w:tcW w:w="0" w:type="auto"/>
            <w:shd w:val="clear" w:color="auto" w:fill="auto"/>
          </w:tcPr>
          <w:p w14:paraId="03CAAF7C"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1BADB73" w14:textId="5D656B7A" w:rsidR="00787017" w:rsidRPr="00426A16" w:rsidRDefault="0073598A" w:rsidP="00787017">
            <w:pPr>
              <w:pStyle w:val="TableEntry"/>
            </w:pPr>
            <w:proofErr w:type="gramStart"/>
            <w:r>
              <w:t>location</w:t>
            </w:r>
            <w:proofErr w:type="gramEnd"/>
            <w:r>
              <w:t xml:space="preserve"> of assets (if different from victim)</w:t>
            </w:r>
          </w:p>
        </w:tc>
      </w:tr>
      <w:tr w:rsidR="00787017" w:rsidRPr="00426A16" w14:paraId="12F8982E" w14:textId="77777777" w:rsidTr="00300756">
        <w:tc>
          <w:tcPr>
            <w:tcW w:w="0" w:type="auto"/>
            <w:shd w:val="clear" w:color="auto" w:fill="auto"/>
          </w:tcPr>
          <w:p w14:paraId="2E506D32" w14:textId="3DA507A9" w:rsidR="00787017" w:rsidRPr="00426A16" w:rsidRDefault="00787017" w:rsidP="00787017">
            <w:pPr>
              <w:pStyle w:val="TableEntry"/>
              <w:jc w:val="right"/>
            </w:pPr>
          </w:p>
        </w:tc>
        <w:tc>
          <w:tcPr>
            <w:tcW w:w="0" w:type="auto"/>
            <w:shd w:val="clear" w:color="auto" w:fill="auto"/>
          </w:tcPr>
          <w:p w14:paraId="5E79E503" w14:textId="1E082057" w:rsidR="00787017" w:rsidRPr="00426A16" w:rsidRDefault="00787017" w:rsidP="00787017">
            <w:pPr>
              <w:pStyle w:val="TableEntry"/>
            </w:pPr>
            <w:proofErr w:type="gramStart"/>
            <w:r>
              <w:t>cloud</w:t>
            </w:r>
            <w:proofErr w:type="gramEnd"/>
          </w:p>
        </w:tc>
        <w:tc>
          <w:tcPr>
            <w:tcW w:w="0" w:type="auto"/>
            <w:shd w:val="clear" w:color="auto" w:fill="auto"/>
          </w:tcPr>
          <w:p w14:paraId="055399BB"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733D5526" w14:textId="0E047E14" w:rsidR="00787017" w:rsidRPr="00426A16" w:rsidRDefault="0073598A" w:rsidP="00787017">
            <w:pPr>
              <w:pStyle w:val="TableEntry"/>
            </w:pPr>
            <w:proofErr w:type="gramStart"/>
            <w:r>
              <w:t>type</w:t>
            </w:r>
            <w:proofErr w:type="gramEnd"/>
            <w:r>
              <w:t xml:space="preserve"> of cloud service, if cloud</w:t>
            </w:r>
          </w:p>
        </w:tc>
      </w:tr>
    </w:tbl>
    <w:p w14:paraId="46A9410C" w14:textId="66314AB0" w:rsidR="00AC7DEE" w:rsidRDefault="00AC7DEE" w:rsidP="00AC7DEE">
      <w:pPr>
        <w:pStyle w:val="TableCaption"/>
      </w:pPr>
      <w:r>
        <w:t>Table 7.5 Asset Fields</w:t>
      </w:r>
    </w:p>
    <w:p w14:paraId="3EC40AE7" w14:textId="6795E8D7" w:rsidR="00126DC1" w:rsidRDefault="0073598A" w:rsidP="00126DC1">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027980F8" w14:textId="0CDBCEB7" w:rsidR="00126DC1" w:rsidRDefault="00126DC1" w:rsidP="00126DC1">
      <w:pPr>
        <w:pStyle w:val="Slug"/>
      </w:pPr>
      <w:r>
        <w:t xml:space="preserve">Figure 7.3 Asset Categories </w:t>
      </w:r>
      <w:r>
        <w:tab/>
        <w:t xml:space="preserve">[FILENAME </w:t>
      </w:r>
      <w:r w:rsidRPr="00126DC1">
        <w:t>793725c07f003</w:t>
      </w:r>
      <w:r>
        <w:t>]</w:t>
      </w:r>
    </w:p>
    <w:p w14:paraId="6F19B992" w14:textId="01E327C6"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 xml:space="preserve">Attributes are based on the C.I.A. triad, which stands for confidentiality, integrity and availability.  For a while VERIS extended these three with three more attributes to record the </w:t>
      </w:r>
      <w:proofErr w:type="spellStart"/>
      <w:r w:rsidR="00E270AD">
        <w:t>Parkerian</w:t>
      </w:r>
      <w:proofErr w:type="spellEnd"/>
      <w:r w:rsidR="00E270AD">
        <w:t xml:space="preserve"> </w:t>
      </w:r>
      <w:proofErr w:type="spellStart"/>
      <w:r w:rsidR="00E270AD">
        <w:t>Hexad</w:t>
      </w:r>
      <w:proofErr w:type="spellEnd"/>
      <w:r w:rsidR="00E270AD">
        <w:t xml:space="preserve"> (named after their originator,</w:t>
      </w:r>
      <w:r w:rsidR="00FF7E44">
        <w:t xml:space="preserve"> security pioneer</w:t>
      </w:r>
      <w:r w:rsidR="00E270AD">
        <w:t xml:space="preserve"> and long time security </w:t>
      </w:r>
      <w:r w:rsidR="00FF7E44">
        <w:t>researcher</w:t>
      </w:r>
      <w:r w:rsidR="00E270AD">
        <w:t xml:space="preserve">, </w:t>
      </w:r>
      <w:proofErr w:type="spellStart"/>
      <w:r w:rsidR="00E270AD">
        <w:t>Donn</w:t>
      </w:r>
      <w:proofErr w:type="spellEnd"/>
      <w:r w:rsidR="00E270AD">
        <w:t xml:space="preserve">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proofErr w:type="gramStart"/>
      <w:r w:rsidRPr="00BD2616">
        <w:rPr>
          <w:b/>
        </w:rPr>
        <w:t>confidentiality</w:t>
      </w:r>
      <w:proofErr w:type="gramEnd"/>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proofErr w:type="gramStart"/>
      <w:r>
        <w:rPr>
          <w:b/>
        </w:rPr>
        <w:t>i</w:t>
      </w:r>
      <w:r w:rsidRPr="00FF7E44">
        <w:rPr>
          <w:b/>
        </w:rPr>
        <w:t>ntegrity</w:t>
      </w:r>
      <w:proofErr w:type="gramEnd"/>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proofErr w:type="gramStart"/>
      <w:r>
        <w:rPr>
          <w:b/>
        </w:rPr>
        <w:t>a</w:t>
      </w:r>
      <w:r w:rsidRPr="00FF7E44">
        <w:rPr>
          <w:b/>
        </w:rPr>
        <w:t>vailability</w:t>
      </w:r>
      <w:proofErr w:type="gramEnd"/>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50"/>
        <w:gridCol w:w="1757"/>
        <w:gridCol w:w="1256"/>
        <w:gridCol w:w="3347"/>
      </w:tblGrid>
      <w:tr w:rsidR="001D3D98" w:rsidRPr="00426A16" w14:paraId="533DB436" w14:textId="77777777" w:rsidTr="00300756">
        <w:tc>
          <w:tcPr>
            <w:tcW w:w="0" w:type="auto"/>
            <w:shd w:val="clear" w:color="auto" w:fill="auto"/>
          </w:tcPr>
          <w:p w14:paraId="679DF6D8" w14:textId="20951282" w:rsidR="001D3D98" w:rsidRPr="00426A16" w:rsidRDefault="001D3D98" w:rsidP="00BC527C">
            <w:pPr>
              <w:pStyle w:val="TableHead"/>
              <w:jc w:val="right"/>
            </w:pPr>
            <w:proofErr w:type="gramStart"/>
            <w:r>
              <w:t>attribute</w:t>
            </w:r>
            <w:proofErr w:type="gramEnd"/>
          </w:p>
        </w:tc>
        <w:tc>
          <w:tcPr>
            <w:tcW w:w="0" w:type="auto"/>
            <w:shd w:val="clear" w:color="auto" w:fill="auto"/>
          </w:tcPr>
          <w:p w14:paraId="3213A871" w14:textId="77777777" w:rsidR="001D3D98" w:rsidRPr="00426A16" w:rsidRDefault="001D3D98" w:rsidP="00BC527C">
            <w:pPr>
              <w:pStyle w:val="TableHead"/>
            </w:pPr>
            <w:r w:rsidRPr="00426A16">
              <w:t>Field</w:t>
            </w:r>
          </w:p>
        </w:tc>
        <w:tc>
          <w:tcPr>
            <w:tcW w:w="0" w:type="auto"/>
            <w:shd w:val="clear" w:color="auto" w:fill="auto"/>
          </w:tcPr>
          <w:p w14:paraId="3731C713" w14:textId="77777777" w:rsidR="001D3D98" w:rsidRPr="00426A16" w:rsidRDefault="001D3D98" w:rsidP="00BC527C">
            <w:pPr>
              <w:pStyle w:val="TableHead"/>
            </w:pPr>
            <w:r w:rsidRPr="00426A16">
              <w:t>Value</w:t>
            </w:r>
          </w:p>
        </w:tc>
        <w:tc>
          <w:tcPr>
            <w:tcW w:w="0" w:type="auto"/>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300756">
        <w:tc>
          <w:tcPr>
            <w:tcW w:w="0" w:type="auto"/>
            <w:shd w:val="clear" w:color="auto" w:fill="auto"/>
          </w:tcPr>
          <w:p w14:paraId="0137657F" w14:textId="50BC23A3" w:rsidR="001D3D98" w:rsidRPr="00426A16" w:rsidRDefault="001D3D98" w:rsidP="00BC527C">
            <w:pPr>
              <w:pStyle w:val="TableEntry"/>
              <w:jc w:val="right"/>
            </w:pPr>
            <w:proofErr w:type="gramStart"/>
            <w:r>
              <w:t>confidentiality</w:t>
            </w:r>
            <w:proofErr w:type="gramEnd"/>
          </w:p>
        </w:tc>
        <w:tc>
          <w:tcPr>
            <w:tcW w:w="0" w:type="auto"/>
            <w:shd w:val="clear" w:color="auto" w:fill="auto"/>
          </w:tcPr>
          <w:p w14:paraId="453D5F80" w14:textId="66089863" w:rsidR="001D3D98" w:rsidRPr="00426A16" w:rsidRDefault="001D3D98" w:rsidP="00BC527C">
            <w:pPr>
              <w:pStyle w:val="TableEntry"/>
            </w:pPr>
            <w:proofErr w:type="spellStart"/>
            <w:proofErr w:type="gramStart"/>
            <w:r>
              <w:t>data</w:t>
            </w:r>
            <w:proofErr w:type="gramEnd"/>
            <w:r>
              <w:t>_disclosure</w:t>
            </w:r>
            <w:proofErr w:type="spellEnd"/>
          </w:p>
        </w:tc>
        <w:tc>
          <w:tcPr>
            <w:tcW w:w="0" w:type="auto"/>
            <w:shd w:val="clear" w:color="auto" w:fill="auto"/>
          </w:tcPr>
          <w:p w14:paraId="5E858B57"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443F65BE" w14:textId="7235B22A" w:rsidR="001D3D98" w:rsidRPr="00426A16" w:rsidRDefault="001D3D98" w:rsidP="001D3D98">
            <w:pPr>
              <w:pStyle w:val="TableEntry"/>
            </w:pPr>
            <w:proofErr w:type="gramStart"/>
            <w:r>
              <w:t>status</w:t>
            </w:r>
            <w:proofErr w:type="gramEnd"/>
            <w:r>
              <w:t xml:space="preserve"> of confidentiality breach </w:t>
            </w:r>
          </w:p>
        </w:tc>
      </w:tr>
      <w:tr w:rsidR="001D3D98" w:rsidRPr="00426A16" w14:paraId="7ACB4C2C" w14:textId="77777777" w:rsidTr="00300756">
        <w:tc>
          <w:tcPr>
            <w:tcW w:w="0" w:type="auto"/>
            <w:shd w:val="clear" w:color="auto" w:fill="auto"/>
          </w:tcPr>
          <w:p w14:paraId="586F3592" w14:textId="77777777" w:rsidR="001D3D98" w:rsidRPr="00426A16" w:rsidRDefault="001D3D98" w:rsidP="00BC527C">
            <w:pPr>
              <w:pStyle w:val="TableEntry"/>
              <w:jc w:val="right"/>
            </w:pPr>
          </w:p>
        </w:tc>
        <w:tc>
          <w:tcPr>
            <w:tcW w:w="0" w:type="auto"/>
            <w:shd w:val="clear" w:color="auto" w:fill="auto"/>
          </w:tcPr>
          <w:p w14:paraId="3D6700C0" w14:textId="6CC16271" w:rsidR="001D3D98" w:rsidRPr="00426A16" w:rsidRDefault="001D3D98" w:rsidP="00BC527C">
            <w:pPr>
              <w:pStyle w:val="TableEntry"/>
            </w:pPr>
            <w:proofErr w:type="spellStart"/>
            <w:proofErr w:type="gramStart"/>
            <w:r>
              <w:t>data</w:t>
            </w:r>
            <w:proofErr w:type="gramEnd"/>
            <w:r>
              <w:t>_total</w:t>
            </w:r>
            <w:proofErr w:type="spellEnd"/>
          </w:p>
        </w:tc>
        <w:tc>
          <w:tcPr>
            <w:tcW w:w="0" w:type="auto"/>
            <w:shd w:val="clear" w:color="auto" w:fill="auto"/>
          </w:tcPr>
          <w:p w14:paraId="33949001" w14:textId="2C2205A3" w:rsidR="001D3D98" w:rsidRPr="00426A16" w:rsidRDefault="001D3D98" w:rsidP="00BC527C">
            <w:pPr>
              <w:pStyle w:val="TableEntry"/>
            </w:pPr>
            <w:proofErr w:type="gramStart"/>
            <w:r>
              <w:t>integer</w:t>
            </w:r>
            <w:proofErr w:type="gramEnd"/>
          </w:p>
        </w:tc>
        <w:tc>
          <w:tcPr>
            <w:tcW w:w="0" w:type="auto"/>
            <w:shd w:val="clear" w:color="auto" w:fill="auto"/>
          </w:tcPr>
          <w:p w14:paraId="6565506D" w14:textId="7D76DAAE" w:rsidR="001D3D98" w:rsidRPr="00426A16" w:rsidRDefault="001D3D98" w:rsidP="00BC527C">
            <w:pPr>
              <w:pStyle w:val="TableEntry"/>
            </w:pPr>
            <w:proofErr w:type="gramStart"/>
            <w:r>
              <w:t>number</w:t>
            </w:r>
            <w:proofErr w:type="gramEnd"/>
            <w:r>
              <w:t xml:space="preserve"> of records (see below)</w:t>
            </w:r>
          </w:p>
        </w:tc>
      </w:tr>
      <w:tr w:rsidR="001D3D98" w:rsidRPr="00426A16" w14:paraId="70245DC9" w14:textId="77777777" w:rsidTr="00300756">
        <w:tc>
          <w:tcPr>
            <w:tcW w:w="0" w:type="auto"/>
            <w:shd w:val="clear" w:color="auto" w:fill="auto"/>
          </w:tcPr>
          <w:p w14:paraId="6436275F" w14:textId="53B04018" w:rsidR="001D3D98" w:rsidRPr="00426A16" w:rsidRDefault="001D3D98" w:rsidP="00BC527C">
            <w:pPr>
              <w:pStyle w:val="TableEntry"/>
              <w:jc w:val="right"/>
            </w:pPr>
          </w:p>
        </w:tc>
        <w:tc>
          <w:tcPr>
            <w:tcW w:w="0" w:type="auto"/>
            <w:shd w:val="clear" w:color="auto" w:fill="auto"/>
          </w:tcPr>
          <w:p w14:paraId="0C915D3A" w14:textId="7508F0DC" w:rsidR="001D3D98" w:rsidRPr="00426A16" w:rsidRDefault="001D3D98" w:rsidP="00BC527C">
            <w:pPr>
              <w:pStyle w:val="TableEntry"/>
            </w:pPr>
            <w:proofErr w:type="spellStart"/>
            <w:proofErr w:type="gramStart"/>
            <w:r>
              <w:t>data.variety</w:t>
            </w:r>
            <w:proofErr w:type="spellEnd"/>
            <w:proofErr w:type="gramEnd"/>
          </w:p>
        </w:tc>
        <w:tc>
          <w:tcPr>
            <w:tcW w:w="0" w:type="auto"/>
            <w:shd w:val="clear" w:color="auto" w:fill="auto"/>
          </w:tcPr>
          <w:p w14:paraId="3FB23B42"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33982DDE" w14:textId="5ACEE51D" w:rsidR="001D3D98" w:rsidRPr="00426A16" w:rsidRDefault="001D3D98" w:rsidP="00BC527C">
            <w:pPr>
              <w:pStyle w:val="TableEntry"/>
            </w:pPr>
            <w:proofErr w:type="gramStart"/>
            <w:r>
              <w:t>type</w:t>
            </w:r>
            <w:proofErr w:type="gramEnd"/>
            <w:r>
              <w:t xml:space="preserve"> of data disclosed</w:t>
            </w:r>
          </w:p>
        </w:tc>
      </w:tr>
      <w:tr w:rsidR="001D3D98" w:rsidRPr="00426A16" w14:paraId="6D1D0B18" w14:textId="77777777" w:rsidTr="00300756">
        <w:tc>
          <w:tcPr>
            <w:tcW w:w="0" w:type="auto"/>
            <w:shd w:val="clear" w:color="auto" w:fill="auto"/>
          </w:tcPr>
          <w:p w14:paraId="3E2ED471" w14:textId="77777777" w:rsidR="001D3D98" w:rsidRPr="00426A16" w:rsidRDefault="001D3D98" w:rsidP="00BC527C">
            <w:pPr>
              <w:pStyle w:val="TableEntry"/>
              <w:jc w:val="right"/>
            </w:pPr>
          </w:p>
        </w:tc>
        <w:tc>
          <w:tcPr>
            <w:tcW w:w="0" w:type="auto"/>
            <w:shd w:val="clear" w:color="auto" w:fill="auto"/>
          </w:tcPr>
          <w:p w14:paraId="2598C699" w14:textId="6409EE64" w:rsidR="001D3D98" w:rsidRPr="00426A16" w:rsidRDefault="001D3D98" w:rsidP="00BC527C">
            <w:pPr>
              <w:pStyle w:val="TableEntry"/>
            </w:pPr>
            <w:proofErr w:type="spellStart"/>
            <w:proofErr w:type="gramStart"/>
            <w:r>
              <w:t>data.amount</w:t>
            </w:r>
            <w:proofErr w:type="spellEnd"/>
            <w:proofErr w:type="gramEnd"/>
          </w:p>
        </w:tc>
        <w:tc>
          <w:tcPr>
            <w:tcW w:w="0" w:type="auto"/>
            <w:shd w:val="clear" w:color="auto" w:fill="auto"/>
          </w:tcPr>
          <w:p w14:paraId="7107A35C" w14:textId="4E7AB861" w:rsidR="001D3D98" w:rsidRPr="00426A16" w:rsidRDefault="001D3D98" w:rsidP="00BC527C">
            <w:pPr>
              <w:pStyle w:val="TableEntry"/>
            </w:pPr>
            <w:proofErr w:type="gramStart"/>
            <w:r>
              <w:t>integer</w:t>
            </w:r>
            <w:proofErr w:type="gramEnd"/>
          </w:p>
        </w:tc>
        <w:tc>
          <w:tcPr>
            <w:tcW w:w="0" w:type="auto"/>
            <w:shd w:val="clear" w:color="auto" w:fill="auto"/>
          </w:tcPr>
          <w:p w14:paraId="4D130113" w14:textId="630674AD" w:rsidR="001D3D98" w:rsidRPr="00426A16" w:rsidRDefault="001D3D98" w:rsidP="00BC527C">
            <w:pPr>
              <w:pStyle w:val="TableEntry"/>
            </w:pPr>
            <w:proofErr w:type="gramStart"/>
            <w:r>
              <w:t>number</w:t>
            </w:r>
            <w:proofErr w:type="gramEnd"/>
            <w:r>
              <w:t xml:space="preserve"> of records</w:t>
            </w:r>
          </w:p>
        </w:tc>
      </w:tr>
      <w:tr w:rsidR="001D3D98" w:rsidRPr="00426A16" w14:paraId="2132DBB5" w14:textId="77777777" w:rsidTr="00300756">
        <w:tc>
          <w:tcPr>
            <w:tcW w:w="0" w:type="auto"/>
            <w:shd w:val="clear" w:color="auto" w:fill="auto"/>
          </w:tcPr>
          <w:p w14:paraId="0E3F85B8" w14:textId="77777777" w:rsidR="001D3D98" w:rsidRPr="00426A16" w:rsidRDefault="001D3D98" w:rsidP="00BC527C">
            <w:pPr>
              <w:pStyle w:val="TableEntry"/>
              <w:jc w:val="right"/>
            </w:pPr>
          </w:p>
        </w:tc>
        <w:tc>
          <w:tcPr>
            <w:tcW w:w="0" w:type="auto"/>
            <w:shd w:val="clear" w:color="auto" w:fill="auto"/>
          </w:tcPr>
          <w:p w14:paraId="35F989D5" w14:textId="03B0CDE9" w:rsidR="001D3D98" w:rsidRPr="00426A16" w:rsidRDefault="001D3D98" w:rsidP="00BC527C">
            <w:pPr>
              <w:pStyle w:val="TableEntry"/>
            </w:pPr>
            <w:proofErr w:type="gramStart"/>
            <w:r>
              <w:t>state</w:t>
            </w:r>
            <w:proofErr w:type="gramEnd"/>
          </w:p>
        </w:tc>
        <w:tc>
          <w:tcPr>
            <w:tcW w:w="0" w:type="auto"/>
            <w:shd w:val="clear" w:color="auto" w:fill="auto"/>
          </w:tcPr>
          <w:p w14:paraId="41298DBD"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722F71EF" w14:textId="6A691C9F" w:rsidR="001D3D98" w:rsidRPr="00426A16" w:rsidRDefault="001D3D98" w:rsidP="001D3D98">
            <w:pPr>
              <w:pStyle w:val="TableEntry"/>
            </w:pPr>
            <w:proofErr w:type="gramStart"/>
            <w:r>
              <w:t>state</w:t>
            </w:r>
            <w:proofErr w:type="gramEnd"/>
            <w:r>
              <w:t xml:space="preserve"> of data when disclosed</w:t>
            </w:r>
          </w:p>
        </w:tc>
      </w:tr>
      <w:tr w:rsidR="001D3D98" w:rsidRPr="00426A16" w14:paraId="5FE08B62" w14:textId="77777777" w:rsidTr="00300756">
        <w:tc>
          <w:tcPr>
            <w:tcW w:w="0" w:type="auto"/>
            <w:shd w:val="clear" w:color="auto" w:fill="auto"/>
          </w:tcPr>
          <w:p w14:paraId="3723683A" w14:textId="5D7BFC84" w:rsidR="001D3D98" w:rsidRPr="00426A16" w:rsidRDefault="001D3D98" w:rsidP="00BC527C">
            <w:pPr>
              <w:pStyle w:val="TableEntry"/>
              <w:jc w:val="right"/>
            </w:pPr>
            <w:proofErr w:type="gramStart"/>
            <w:r>
              <w:t>integrity</w:t>
            </w:r>
            <w:proofErr w:type="gramEnd"/>
          </w:p>
        </w:tc>
        <w:tc>
          <w:tcPr>
            <w:tcW w:w="0" w:type="auto"/>
            <w:shd w:val="clear" w:color="auto" w:fill="auto"/>
          </w:tcPr>
          <w:p w14:paraId="646238C2" w14:textId="43CBD9D6" w:rsidR="001D3D98" w:rsidRPr="00426A16" w:rsidRDefault="001D3D98" w:rsidP="00BC527C">
            <w:pPr>
              <w:pStyle w:val="TableEntry"/>
            </w:pPr>
            <w:proofErr w:type="gramStart"/>
            <w:r>
              <w:t>variety</w:t>
            </w:r>
            <w:proofErr w:type="gramEnd"/>
          </w:p>
        </w:tc>
        <w:tc>
          <w:tcPr>
            <w:tcW w:w="0" w:type="auto"/>
            <w:shd w:val="clear" w:color="auto" w:fill="auto"/>
          </w:tcPr>
          <w:p w14:paraId="27285374"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1164EF9" w14:textId="4808D53F" w:rsidR="001D3D98" w:rsidRPr="00426A16" w:rsidRDefault="001D3D98" w:rsidP="00BC527C">
            <w:pPr>
              <w:pStyle w:val="TableEntry"/>
            </w:pPr>
            <w:proofErr w:type="gramStart"/>
            <w:r>
              <w:t>nature</w:t>
            </w:r>
            <w:proofErr w:type="gramEnd"/>
            <w:r>
              <w:t xml:space="preserve"> of effect</w:t>
            </w:r>
          </w:p>
        </w:tc>
      </w:tr>
      <w:tr w:rsidR="001D3D98" w:rsidRPr="00426A16" w14:paraId="59313984" w14:textId="77777777" w:rsidTr="00300756">
        <w:tc>
          <w:tcPr>
            <w:tcW w:w="0" w:type="auto"/>
            <w:shd w:val="clear" w:color="auto" w:fill="auto"/>
          </w:tcPr>
          <w:p w14:paraId="44502224" w14:textId="15E9B505" w:rsidR="001D3D98" w:rsidRPr="00426A16" w:rsidRDefault="001D3D98" w:rsidP="00BC527C">
            <w:pPr>
              <w:pStyle w:val="TableEntry"/>
              <w:jc w:val="right"/>
            </w:pPr>
            <w:proofErr w:type="gramStart"/>
            <w:r>
              <w:t>availability</w:t>
            </w:r>
            <w:proofErr w:type="gramEnd"/>
          </w:p>
        </w:tc>
        <w:tc>
          <w:tcPr>
            <w:tcW w:w="0" w:type="auto"/>
            <w:shd w:val="clear" w:color="auto" w:fill="auto"/>
          </w:tcPr>
          <w:p w14:paraId="513A9C5D" w14:textId="39F5FE5B" w:rsidR="001D3D98" w:rsidRPr="00426A16" w:rsidRDefault="001D3D98" w:rsidP="00BC527C">
            <w:pPr>
              <w:pStyle w:val="TableEntry"/>
            </w:pPr>
            <w:proofErr w:type="gramStart"/>
            <w:r>
              <w:t>variety</w:t>
            </w:r>
            <w:proofErr w:type="gramEnd"/>
          </w:p>
        </w:tc>
        <w:tc>
          <w:tcPr>
            <w:tcW w:w="0" w:type="auto"/>
            <w:shd w:val="clear" w:color="auto" w:fill="auto"/>
          </w:tcPr>
          <w:p w14:paraId="508D7B18"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EB8235B" w14:textId="0259A94F" w:rsidR="001D3D98" w:rsidRPr="00426A16" w:rsidRDefault="001D3D98" w:rsidP="00BC527C">
            <w:pPr>
              <w:pStyle w:val="TableEntry"/>
            </w:pPr>
            <w:proofErr w:type="gramStart"/>
            <w:r>
              <w:t>nature</w:t>
            </w:r>
            <w:proofErr w:type="gramEnd"/>
            <w:r>
              <w:t xml:space="preserve"> of effect</w:t>
            </w:r>
          </w:p>
        </w:tc>
      </w:tr>
      <w:tr w:rsidR="001D3D98" w:rsidRPr="00426A16" w14:paraId="744F82EA" w14:textId="77777777" w:rsidTr="00300756">
        <w:tc>
          <w:tcPr>
            <w:tcW w:w="0" w:type="auto"/>
            <w:shd w:val="clear" w:color="auto" w:fill="auto"/>
          </w:tcPr>
          <w:p w14:paraId="50786687" w14:textId="77777777" w:rsidR="001D3D98" w:rsidRPr="00426A16" w:rsidRDefault="001D3D98" w:rsidP="00BC527C">
            <w:pPr>
              <w:pStyle w:val="TableEntry"/>
              <w:jc w:val="right"/>
            </w:pPr>
          </w:p>
        </w:tc>
        <w:tc>
          <w:tcPr>
            <w:tcW w:w="0" w:type="auto"/>
            <w:shd w:val="clear" w:color="auto" w:fill="auto"/>
          </w:tcPr>
          <w:p w14:paraId="36022043" w14:textId="38DB0091" w:rsidR="001D3D98" w:rsidRPr="00426A16" w:rsidRDefault="001D3D98" w:rsidP="00BC527C">
            <w:pPr>
              <w:pStyle w:val="TableEntry"/>
            </w:pPr>
            <w:proofErr w:type="gramStart"/>
            <w:r>
              <w:t>duration</w:t>
            </w:r>
            <w:proofErr w:type="gramEnd"/>
          </w:p>
        </w:tc>
        <w:tc>
          <w:tcPr>
            <w:tcW w:w="0" w:type="auto"/>
            <w:shd w:val="clear" w:color="auto" w:fill="auto"/>
          </w:tcPr>
          <w:p w14:paraId="0A9C6E4E" w14:textId="37DEC0EA" w:rsidR="001D3D98" w:rsidRPr="00426A16" w:rsidRDefault="001D3D98" w:rsidP="001D3D98">
            <w:pPr>
              <w:pStyle w:val="TableEntry"/>
            </w:pPr>
            <w:proofErr w:type="gramStart"/>
            <w:r>
              <w:t>time</w:t>
            </w:r>
            <w:proofErr w:type="gramEnd"/>
            <w:r>
              <w:t xml:space="preserve"> range</w:t>
            </w:r>
          </w:p>
        </w:tc>
        <w:tc>
          <w:tcPr>
            <w:tcW w:w="0" w:type="auto"/>
            <w:shd w:val="clear" w:color="auto" w:fill="auto"/>
          </w:tcPr>
          <w:p w14:paraId="2E405026" w14:textId="054F9324" w:rsidR="001D3D98" w:rsidRPr="00426A16" w:rsidRDefault="001D3D98" w:rsidP="00BC527C">
            <w:pPr>
              <w:pStyle w:val="TableEntry"/>
            </w:pPr>
            <w:proofErr w:type="gramStart"/>
            <w:r>
              <w:t>duration</w:t>
            </w:r>
            <w:proofErr w:type="gramEnd"/>
            <w:r>
              <w:t xml:space="preserve"> of availability/utility loss</w:t>
            </w:r>
          </w:p>
        </w:tc>
      </w:tr>
    </w:tbl>
    <w:p w14:paraId="0C0B4045" w14:textId="26AD53FC" w:rsidR="00AC7DEE" w:rsidRDefault="00AC7DEE" w:rsidP="00AC7DEE">
      <w:pPr>
        <w:pStyle w:val="TableCaption"/>
      </w:pPr>
      <w:r>
        <w:t>Table 7.6 Attribute Fields</w:t>
      </w:r>
    </w:p>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 xml:space="preserve">ver went offline during the </w:t>
      </w:r>
      <w:proofErr w:type="spellStart"/>
      <w:r w:rsidR="00F31CEB">
        <w:t>DDoS</w:t>
      </w:r>
      <w:proofErr w:type="spellEnd"/>
      <w:r w:rsidR="00F31CEB">
        <w:t xml:space="preserve">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proofErr w:type="gramStart"/>
      <w:r>
        <w:t>type</w:t>
      </w:r>
      <w:proofErr w:type="gramEnd"/>
      <w:r>
        <w:t>="note"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w:t>
      </w:r>
      <w:proofErr w:type="gramStart"/>
      <w:r w:rsidR="00EC782B">
        <w:t>but  oftentimes</w:t>
      </w:r>
      <w:proofErr w:type="gramEnd"/>
      <w:r w:rsidR="00EC782B">
        <w:t xml:space="preserve">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2002"/>
        <w:gridCol w:w="1050"/>
        <w:gridCol w:w="4097"/>
      </w:tblGrid>
      <w:tr w:rsidR="009949E2" w:rsidRPr="00426A16" w14:paraId="211CF979" w14:textId="77777777" w:rsidTr="00300756">
        <w:tc>
          <w:tcPr>
            <w:tcW w:w="0" w:type="auto"/>
            <w:shd w:val="clear" w:color="auto" w:fill="auto"/>
          </w:tcPr>
          <w:p w14:paraId="27FBEC0A" w14:textId="32B5CC41" w:rsidR="009949E2" w:rsidRPr="00426A16" w:rsidRDefault="009949E2" w:rsidP="009949E2">
            <w:pPr>
              <w:pStyle w:val="TableHead"/>
              <w:jc w:val="right"/>
            </w:pPr>
            <w:proofErr w:type="gramStart"/>
            <w:r>
              <w:t>section</w:t>
            </w:r>
            <w:proofErr w:type="gramEnd"/>
          </w:p>
        </w:tc>
        <w:tc>
          <w:tcPr>
            <w:tcW w:w="0" w:type="auto"/>
            <w:shd w:val="clear" w:color="auto" w:fill="auto"/>
          </w:tcPr>
          <w:p w14:paraId="069B0D89" w14:textId="77777777" w:rsidR="009949E2" w:rsidRPr="00426A16" w:rsidRDefault="009949E2" w:rsidP="009949E2">
            <w:pPr>
              <w:pStyle w:val="TableHead"/>
            </w:pPr>
            <w:r w:rsidRPr="00426A16">
              <w:t>Field</w:t>
            </w:r>
          </w:p>
        </w:tc>
        <w:tc>
          <w:tcPr>
            <w:tcW w:w="0" w:type="auto"/>
            <w:shd w:val="clear" w:color="auto" w:fill="auto"/>
          </w:tcPr>
          <w:p w14:paraId="0562E257" w14:textId="77777777" w:rsidR="009949E2" w:rsidRPr="00426A16" w:rsidRDefault="009949E2" w:rsidP="009949E2">
            <w:pPr>
              <w:pStyle w:val="TableHead"/>
            </w:pPr>
            <w:r w:rsidRPr="00426A16">
              <w:t>Value</w:t>
            </w:r>
          </w:p>
        </w:tc>
        <w:tc>
          <w:tcPr>
            <w:tcW w:w="0" w:type="auto"/>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300756">
        <w:tc>
          <w:tcPr>
            <w:tcW w:w="0" w:type="auto"/>
            <w:shd w:val="clear" w:color="auto" w:fill="auto"/>
          </w:tcPr>
          <w:p w14:paraId="6F9B585E" w14:textId="03699ACE" w:rsidR="009949E2" w:rsidRPr="00426A16" w:rsidRDefault="009949E2" w:rsidP="009949E2">
            <w:pPr>
              <w:pStyle w:val="TableEntry"/>
              <w:jc w:val="right"/>
            </w:pPr>
          </w:p>
        </w:tc>
        <w:tc>
          <w:tcPr>
            <w:tcW w:w="0" w:type="auto"/>
            <w:shd w:val="clear" w:color="auto" w:fill="auto"/>
          </w:tcPr>
          <w:p w14:paraId="3599FDF1" w14:textId="7C5D00EC" w:rsidR="009949E2" w:rsidRPr="00426A16" w:rsidRDefault="009949E2" w:rsidP="009949E2">
            <w:pPr>
              <w:pStyle w:val="TableEntry"/>
            </w:pPr>
            <w:proofErr w:type="spellStart"/>
            <w:proofErr w:type="gramStart"/>
            <w:r>
              <w:t>discovery</w:t>
            </w:r>
            <w:proofErr w:type="gramEnd"/>
            <w:r>
              <w:t>_method</w:t>
            </w:r>
            <w:proofErr w:type="spellEnd"/>
          </w:p>
        </w:tc>
        <w:tc>
          <w:tcPr>
            <w:tcW w:w="0" w:type="auto"/>
            <w:shd w:val="clear" w:color="auto" w:fill="auto"/>
          </w:tcPr>
          <w:p w14:paraId="6FAFE0B0" w14:textId="77777777" w:rsidR="009949E2" w:rsidRPr="00426A16" w:rsidRDefault="009949E2" w:rsidP="009949E2">
            <w:pPr>
              <w:pStyle w:val="TableEntry"/>
            </w:pPr>
            <w:proofErr w:type="gramStart"/>
            <w:r w:rsidRPr="00426A16">
              <w:t>factor</w:t>
            </w:r>
            <w:proofErr w:type="gramEnd"/>
          </w:p>
        </w:tc>
        <w:tc>
          <w:tcPr>
            <w:tcW w:w="0" w:type="auto"/>
            <w:shd w:val="clear" w:color="auto" w:fill="auto"/>
          </w:tcPr>
          <w:p w14:paraId="494BAD7C" w14:textId="749EB413" w:rsidR="009949E2" w:rsidRPr="00426A16" w:rsidRDefault="009949E2" w:rsidP="009949E2">
            <w:pPr>
              <w:pStyle w:val="TableEntry"/>
            </w:pPr>
            <w:proofErr w:type="gramStart"/>
            <w:r>
              <w:t>how</w:t>
            </w:r>
            <w:proofErr w:type="gramEnd"/>
            <w:r>
              <w:t xml:space="preserve"> event was discovered</w:t>
            </w:r>
          </w:p>
        </w:tc>
      </w:tr>
      <w:tr w:rsidR="009949E2" w:rsidRPr="00426A16" w14:paraId="43404B98" w14:textId="77777777" w:rsidTr="00300756">
        <w:tc>
          <w:tcPr>
            <w:tcW w:w="0" w:type="auto"/>
            <w:shd w:val="clear" w:color="auto" w:fill="auto"/>
          </w:tcPr>
          <w:p w14:paraId="1B8DBE1C" w14:textId="77777777" w:rsidR="009949E2" w:rsidRPr="00426A16" w:rsidRDefault="009949E2" w:rsidP="009949E2">
            <w:pPr>
              <w:pStyle w:val="TableEntry"/>
              <w:jc w:val="right"/>
            </w:pPr>
          </w:p>
        </w:tc>
        <w:tc>
          <w:tcPr>
            <w:tcW w:w="0" w:type="auto"/>
            <w:shd w:val="clear" w:color="auto" w:fill="auto"/>
          </w:tcPr>
          <w:p w14:paraId="27C2EDBF" w14:textId="4ED345CC" w:rsidR="009949E2" w:rsidRPr="00426A16" w:rsidRDefault="009949E2" w:rsidP="009949E2">
            <w:pPr>
              <w:pStyle w:val="TableEntry"/>
            </w:pPr>
            <w:proofErr w:type="spellStart"/>
            <w:proofErr w:type="gramStart"/>
            <w:r>
              <w:t>control</w:t>
            </w:r>
            <w:proofErr w:type="gramEnd"/>
            <w:r>
              <w:t>_failure</w:t>
            </w:r>
            <w:proofErr w:type="spellEnd"/>
          </w:p>
        </w:tc>
        <w:tc>
          <w:tcPr>
            <w:tcW w:w="0" w:type="auto"/>
            <w:shd w:val="clear" w:color="auto" w:fill="auto"/>
          </w:tcPr>
          <w:p w14:paraId="7C278D5A" w14:textId="460CD80B" w:rsidR="009949E2" w:rsidRPr="00426A16" w:rsidRDefault="009949E2" w:rsidP="009949E2">
            <w:pPr>
              <w:pStyle w:val="TableEntry"/>
            </w:pPr>
            <w:proofErr w:type="gramStart"/>
            <w:r>
              <w:t>string</w:t>
            </w:r>
            <w:proofErr w:type="gramEnd"/>
          </w:p>
        </w:tc>
        <w:tc>
          <w:tcPr>
            <w:tcW w:w="0" w:type="auto"/>
            <w:shd w:val="clear" w:color="auto" w:fill="auto"/>
          </w:tcPr>
          <w:p w14:paraId="1466B527" w14:textId="388E0D4A" w:rsidR="009949E2" w:rsidRPr="00426A16" w:rsidRDefault="009949E2" w:rsidP="009949E2">
            <w:pPr>
              <w:pStyle w:val="TableEntry"/>
            </w:pPr>
            <w:proofErr w:type="gramStart"/>
            <w:r>
              <w:t>free</w:t>
            </w:r>
            <w:proofErr w:type="gramEnd"/>
            <w:r>
              <w:t xml:space="preserve"> text field to describe what, under the victims control, failed</w:t>
            </w:r>
          </w:p>
        </w:tc>
      </w:tr>
      <w:tr w:rsidR="009949E2" w:rsidRPr="00426A16" w14:paraId="5FC02CCF" w14:textId="77777777" w:rsidTr="00300756">
        <w:tc>
          <w:tcPr>
            <w:tcW w:w="0" w:type="auto"/>
            <w:shd w:val="clear" w:color="auto" w:fill="auto"/>
          </w:tcPr>
          <w:p w14:paraId="14A0E96D" w14:textId="77777777" w:rsidR="009949E2" w:rsidRPr="00426A16" w:rsidRDefault="009949E2" w:rsidP="009949E2">
            <w:pPr>
              <w:pStyle w:val="TableEntry"/>
              <w:jc w:val="right"/>
            </w:pPr>
          </w:p>
        </w:tc>
        <w:tc>
          <w:tcPr>
            <w:tcW w:w="0" w:type="auto"/>
            <w:shd w:val="clear" w:color="auto" w:fill="auto"/>
          </w:tcPr>
          <w:p w14:paraId="7C27C0F4" w14:textId="76D61B54" w:rsidR="009949E2" w:rsidRPr="00426A16" w:rsidRDefault="009949E2" w:rsidP="009949E2">
            <w:pPr>
              <w:pStyle w:val="TableEntry"/>
            </w:pPr>
            <w:proofErr w:type="spellStart"/>
            <w:proofErr w:type="gramStart"/>
            <w:r>
              <w:t>corrective</w:t>
            </w:r>
            <w:proofErr w:type="gramEnd"/>
            <w:r>
              <w:t>_action</w:t>
            </w:r>
            <w:proofErr w:type="spellEnd"/>
          </w:p>
        </w:tc>
        <w:tc>
          <w:tcPr>
            <w:tcW w:w="0" w:type="auto"/>
            <w:shd w:val="clear" w:color="auto" w:fill="auto"/>
          </w:tcPr>
          <w:p w14:paraId="1C223FFD" w14:textId="453AD029" w:rsidR="009949E2" w:rsidRPr="00426A16" w:rsidRDefault="009949E2" w:rsidP="009949E2">
            <w:pPr>
              <w:pStyle w:val="TableEntry"/>
            </w:pPr>
            <w:proofErr w:type="gramStart"/>
            <w:r>
              <w:t>string</w:t>
            </w:r>
            <w:proofErr w:type="gramEnd"/>
          </w:p>
        </w:tc>
        <w:tc>
          <w:tcPr>
            <w:tcW w:w="0" w:type="auto"/>
            <w:shd w:val="clear" w:color="auto" w:fill="auto"/>
          </w:tcPr>
          <w:p w14:paraId="68FD7D63" w14:textId="4359AA80" w:rsidR="009949E2" w:rsidRPr="00426A16" w:rsidRDefault="009949E2" w:rsidP="009949E2">
            <w:pPr>
              <w:pStyle w:val="TableEntry"/>
            </w:pPr>
            <w:proofErr w:type="gramStart"/>
            <w:r>
              <w:t>free</w:t>
            </w:r>
            <w:proofErr w:type="gramEnd"/>
            <w:r>
              <w:t xml:space="preserve"> text field, describing what the victim should do</w:t>
            </w:r>
          </w:p>
        </w:tc>
      </w:tr>
      <w:tr w:rsidR="009949E2" w:rsidRPr="00426A16" w14:paraId="77C51EB6" w14:textId="77777777" w:rsidTr="00300756">
        <w:tc>
          <w:tcPr>
            <w:tcW w:w="0" w:type="auto"/>
            <w:shd w:val="clear" w:color="auto" w:fill="auto"/>
          </w:tcPr>
          <w:p w14:paraId="3806CED1" w14:textId="77777777" w:rsidR="009949E2" w:rsidRDefault="009949E2" w:rsidP="009949E2">
            <w:pPr>
              <w:pStyle w:val="TableEntry"/>
              <w:jc w:val="right"/>
            </w:pPr>
          </w:p>
        </w:tc>
        <w:tc>
          <w:tcPr>
            <w:tcW w:w="0" w:type="auto"/>
            <w:shd w:val="clear" w:color="auto" w:fill="auto"/>
          </w:tcPr>
          <w:p w14:paraId="7838F3D3" w14:textId="60382114" w:rsidR="009949E2" w:rsidRDefault="009949E2" w:rsidP="009949E2">
            <w:pPr>
              <w:pStyle w:val="TableEntry"/>
            </w:pPr>
            <w:proofErr w:type="gramStart"/>
            <w:r>
              <w:t>targeted</w:t>
            </w:r>
            <w:proofErr w:type="gramEnd"/>
          </w:p>
        </w:tc>
        <w:tc>
          <w:tcPr>
            <w:tcW w:w="0" w:type="auto"/>
            <w:shd w:val="clear" w:color="auto" w:fill="auto"/>
          </w:tcPr>
          <w:p w14:paraId="3BEEE5EE" w14:textId="3E5AD879" w:rsidR="009949E2" w:rsidRDefault="009949E2" w:rsidP="009949E2">
            <w:pPr>
              <w:pStyle w:val="TableEntry"/>
            </w:pPr>
            <w:proofErr w:type="gramStart"/>
            <w:r>
              <w:t>factor</w:t>
            </w:r>
            <w:proofErr w:type="gramEnd"/>
          </w:p>
        </w:tc>
        <w:tc>
          <w:tcPr>
            <w:tcW w:w="0" w:type="auto"/>
            <w:shd w:val="clear" w:color="auto" w:fill="auto"/>
          </w:tcPr>
          <w:p w14:paraId="56F7B41A" w14:textId="3E2F67BC" w:rsidR="009949E2" w:rsidRDefault="009949E2" w:rsidP="009949E2">
            <w:pPr>
              <w:pStyle w:val="TableEntry"/>
            </w:pPr>
            <w:proofErr w:type="gramStart"/>
            <w:r>
              <w:t>targeted</w:t>
            </w:r>
            <w:proofErr w:type="gramEnd"/>
            <w:r>
              <w:t xml:space="preserve"> or opportunistic attack</w:t>
            </w:r>
          </w:p>
        </w:tc>
      </w:tr>
      <w:tr w:rsidR="009949E2" w:rsidRPr="00426A16" w14:paraId="4115FBBC" w14:textId="77777777" w:rsidTr="00300756">
        <w:tc>
          <w:tcPr>
            <w:tcW w:w="0" w:type="auto"/>
            <w:shd w:val="clear" w:color="auto" w:fill="auto"/>
          </w:tcPr>
          <w:p w14:paraId="6A83E5FA" w14:textId="61EEBCA0" w:rsidR="009949E2" w:rsidRPr="00426A16" w:rsidRDefault="009949E2" w:rsidP="009949E2">
            <w:pPr>
              <w:pStyle w:val="TableEntry"/>
              <w:jc w:val="right"/>
            </w:pPr>
            <w:proofErr w:type="gramStart"/>
            <w:r>
              <w:t>timeline</w:t>
            </w:r>
            <w:proofErr w:type="gramEnd"/>
          </w:p>
        </w:tc>
        <w:tc>
          <w:tcPr>
            <w:tcW w:w="0" w:type="auto"/>
            <w:shd w:val="clear" w:color="auto" w:fill="auto"/>
          </w:tcPr>
          <w:p w14:paraId="611A8D6C" w14:textId="5B46F431" w:rsidR="009949E2" w:rsidRPr="00426A16" w:rsidRDefault="009949E2" w:rsidP="009949E2">
            <w:pPr>
              <w:pStyle w:val="TableEntry"/>
            </w:pPr>
            <w:proofErr w:type="spellStart"/>
            <w:proofErr w:type="gramStart"/>
            <w:r>
              <w:t>incident</w:t>
            </w:r>
            <w:proofErr w:type="gramEnd"/>
            <w:r>
              <w:t>_date</w:t>
            </w:r>
            <w:proofErr w:type="spellEnd"/>
          </w:p>
        </w:tc>
        <w:tc>
          <w:tcPr>
            <w:tcW w:w="0" w:type="auto"/>
            <w:shd w:val="clear" w:color="auto" w:fill="auto"/>
          </w:tcPr>
          <w:p w14:paraId="52B04DC3" w14:textId="09168C34" w:rsidR="009949E2" w:rsidRPr="00426A16" w:rsidRDefault="009949E2" w:rsidP="009949E2">
            <w:pPr>
              <w:pStyle w:val="TableEntry"/>
            </w:pPr>
            <w:proofErr w:type="gramStart"/>
            <w:r>
              <w:t>date</w:t>
            </w:r>
            <w:proofErr w:type="gramEnd"/>
          </w:p>
        </w:tc>
        <w:tc>
          <w:tcPr>
            <w:tcW w:w="0" w:type="auto"/>
            <w:shd w:val="clear" w:color="auto" w:fill="auto"/>
          </w:tcPr>
          <w:p w14:paraId="50A41066" w14:textId="37E91E7A" w:rsidR="009949E2" w:rsidRPr="00426A16" w:rsidRDefault="009949E2" w:rsidP="009949E2">
            <w:pPr>
              <w:pStyle w:val="TableEntry"/>
            </w:pPr>
            <w:proofErr w:type="gramStart"/>
            <w:r>
              <w:t>date</w:t>
            </w:r>
            <w:proofErr w:type="gramEnd"/>
            <w:r>
              <w:t xml:space="preserve"> of incident</w:t>
            </w:r>
          </w:p>
        </w:tc>
      </w:tr>
      <w:tr w:rsidR="009949E2" w:rsidRPr="00426A16" w14:paraId="58D6D5F8" w14:textId="77777777" w:rsidTr="00300756">
        <w:tc>
          <w:tcPr>
            <w:tcW w:w="0" w:type="auto"/>
            <w:shd w:val="clear" w:color="auto" w:fill="auto"/>
          </w:tcPr>
          <w:p w14:paraId="03673D9B" w14:textId="77777777" w:rsidR="009949E2" w:rsidRPr="00426A16" w:rsidRDefault="009949E2" w:rsidP="009949E2">
            <w:pPr>
              <w:pStyle w:val="TableEntry"/>
              <w:jc w:val="right"/>
            </w:pPr>
          </w:p>
        </w:tc>
        <w:tc>
          <w:tcPr>
            <w:tcW w:w="0" w:type="auto"/>
            <w:shd w:val="clear" w:color="auto" w:fill="auto"/>
          </w:tcPr>
          <w:p w14:paraId="2AB322C6" w14:textId="00983D7A" w:rsidR="009949E2" w:rsidRPr="00426A16" w:rsidRDefault="009949E2" w:rsidP="009949E2">
            <w:pPr>
              <w:pStyle w:val="TableEntry"/>
            </w:pPr>
            <w:proofErr w:type="gramStart"/>
            <w:r>
              <w:t>compromise</w:t>
            </w:r>
            <w:proofErr w:type="gramEnd"/>
          </w:p>
        </w:tc>
        <w:tc>
          <w:tcPr>
            <w:tcW w:w="0" w:type="auto"/>
            <w:shd w:val="clear" w:color="auto" w:fill="auto"/>
          </w:tcPr>
          <w:p w14:paraId="3549DA00" w14:textId="5092345A"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6D3D0432" w14:textId="6C0091A5" w:rsidR="009949E2" w:rsidRPr="00426A16" w:rsidRDefault="009949E2" w:rsidP="009949E2">
            <w:pPr>
              <w:pStyle w:val="TableEntry"/>
            </w:pPr>
            <w:proofErr w:type="gramStart"/>
            <w:r>
              <w:t>time</w:t>
            </w:r>
            <w:proofErr w:type="gramEnd"/>
            <w:r>
              <w:t xml:space="preserve"> to initial compromise</w:t>
            </w:r>
          </w:p>
        </w:tc>
      </w:tr>
      <w:tr w:rsidR="009949E2" w:rsidRPr="00426A16" w14:paraId="60D6507C" w14:textId="77777777" w:rsidTr="00300756">
        <w:tc>
          <w:tcPr>
            <w:tcW w:w="0" w:type="auto"/>
            <w:shd w:val="clear" w:color="auto" w:fill="auto"/>
          </w:tcPr>
          <w:p w14:paraId="44DB62D6" w14:textId="33E1BE8E" w:rsidR="009949E2" w:rsidRPr="00426A16" w:rsidRDefault="009949E2" w:rsidP="009949E2">
            <w:pPr>
              <w:pStyle w:val="TableEntry"/>
              <w:jc w:val="right"/>
            </w:pPr>
          </w:p>
        </w:tc>
        <w:tc>
          <w:tcPr>
            <w:tcW w:w="0" w:type="auto"/>
            <w:shd w:val="clear" w:color="auto" w:fill="auto"/>
          </w:tcPr>
          <w:p w14:paraId="2F6B7A1E" w14:textId="2CDC6A11" w:rsidR="009949E2" w:rsidRPr="00426A16" w:rsidRDefault="009949E2" w:rsidP="009949E2">
            <w:pPr>
              <w:pStyle w:val="TableEntry"/>
            </w:pPr>
            <w:proofErr w:type="gramStart"/>
            <w:r>
              <w:t>exfiltration</w:t>
            </w:r>
            <w:proofErr w:type="gramEnd"/>
          </w:p>
        </w:tc>
        <w:tc>
          <w:tcPr>
            <w:tcW w:w="0" w:type="auto"/>
            <w:shd w:val="clear" w:color="auto" w:fill="auto"/>
          </w:tcPr>
          <w:p w14:paraId="4938AA96" w14:textId="5E6B6B7F"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1DF52698" w14:textId="40B64329" w:rsidR="009949E2" w:rsidRPr="00426A16" w:rsidRDefault="009949E2" w:rsidP="009949E2">
            <w:pPr>
              <w:pStyle w:val="TableEntry"/>
            </w:pPr>
            <w:proofErr w:type="gramStart"/>
            <w:r>
              <w:t>time</w:t>
            </w:r>
            <w:proofErr w:type="gramEnd"/>
            <w:r>
              <w:t xml:space="preserve"> from initial compromise to data exfiltration</w:t>
            </w:r>
          </w:p>
        </w:tc>
      </w:tr>
      <w:tr w:rsidR="009949E2" w:rsidRPr="00426A16" w14:paraId="65A72810" w14:textId="77777777" w:rsidTr="00300756">
        <w:tc>
          <w:tcPr>
            <w:tcW w:w="0" w:type="auto"/>
            <w:shd w:val="clear" w:color="auto" w:fill="auto"/>
          </w:tcPr>
          <w:p w14:paraId="18DA98E4" w14:textId="2B3B6193" w:rsidR="009949E2" w:rsidRPr="00426A16" w:rsidRDefault="009949E2" w:rsidP="009949E2">
            <w:pPr>
              <w:pStyle w:val="TableEntry"/>
              <w:jc w:val="right"/>
            </w:pPr>
          </w:p>
        </w:tc>
        <w:tc>
          <w:tcPr>
            <w:tcW w:w="0" w:type="auto"/>
            <w:shd w:val="clear" w:color="auto" w:fill="auto"/>
          </w:tcPr>
          <w:p w14:paraId="15280F43" w14:textId="48700435" w:rsidR="009949E2" w:rsidRPr="00426A16" w:rsidRDefault="009949E2" w:rsidP="009949E2">
            <w:pPr>
              <w:pStyle w:val="TableEntry"/>
            </w:pPr>
            <w:proofErr w:type="gramStart"/>
            <w:r>
              <w:t>discovery</w:t>
            </w:r>
            <w:proofErr w:type="gramEnd"/>
          </w:p>
        </w:tc>
        <w:tc>
          <w:tcPr>
            <w:tcW w:w="0" w:type="auto"/>
            <w:shd w:val="clear" w:color="auto" w:fill="auto"/>
          </w:tcPr>
          <w:p w14:paraId="3CDE4C2A" w14:textId="7EC0C454"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371CC465" w14:textId="02EFF3AF" w:rsidR="009949E2" w:rsidRPr="00426A16" w:rsidRDefault="009949E2" w:rsidP="009949E2">
            <w:pPr>
              <w:pStyle w:val="TableEntry"/>
            </w:pPr>
            <w:proofErr w:type="gramStart"/>
            <w:r>
              <w:t>time</w:t>
            </w:r>
            <w:proofErr w:type="gramEnd"/>
            <w:r>
              <w:t xml:space="preserve"> from initial compromise to discovery</w:t>
            </w:r>
          </w:p>
        </w:tc>
      </w:tr>
      <w:tr w:rsidR="009949E2" w:rsidRPr="00426A16" w14:paraId="50143A7C" w14:textId="77777777" w:rsidTr="00300756">
        <w:tc>
          <w:tcPr>
            <w:tcW w:w="0" w:type="auto"/>
            <w:shd w:val="clear" w:color="auto" w:fill="auto"/>
          </w:tcPr>
          <w:p w14:paraId="58B8D1B1" w14:textId="77777777" w:rsidR="009949E2" w:rsidRPr="00426A16" w:rsidRDefault="009949E2" w:rsidP="009949E2">
            <w:pPr>
              <w:pStyle w:val="TableEntry"/>
              <w:jc w:val="right"/>
            </w:pPr>
          </w:p>
        </w:tc>
        <w:tc>
          <w:tcPr>
            <w:tcW w:w="0" w:type="auto"/>
            <w:shd w:val="clear" w:color="auto" w:fill="auto"/>
          </w:tcPr>
          <w:p w14:paraId="45515203" w14:textId="1808DD7C" w:rsidR="009949E2" w:rsidRPr="00426A16" w:rsidRDefault="009949E2" w:rsidP="009949E2">
            <w:pPr>
              <w:pStyle w:val="TableEntry"/>
            </w:pPr>
            <w:proofErr w:type="gramStart"/>
            <w:r>
              <w:t>containment</w:t>
            </w:r>
            <w:proofErr w:type="gramEnd"/>
          </w:p>
        </w:tc>
        <w:tc>
          <w:tcPr>
            <w:tcW w:w="0" w:type="auto"/>
            <w:shd w:val="clear" w:color="auto" w:fill="auto"/>
          </w:tcPr>
          <w:p w14:paraId="5BC40758" w14:textId="77777777"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0A5A9509" w14:textId="7920CA5B" w:rsidR="009949E2" w:rsidRPr="00426A16" w:rsidRDefault="009949E2" w:rsidP="009949E2">
            <w:pPr>
              <w:pStyle w:val="TableEntry"/>
            </w:pPr>
            <w:proofErr w:type="gramStart"/>
            <w:r>
              <w:t>time</w:t>
            </w:r>
            <w:proofErr w:type="gramEnd"/>
            <w:r>
              <w:t xml:space="preserve"> from discovery to containment</w:t>
            </w:r>
          </w:p>
        </w:tc>
      </w:tr>
    </w:tbl>
    <w:p w14:paraId="627BB7DF" w14:textId="3F49D13C" w:rsidR="00AC7DEE" w:rsidRDefault="00AC7DEE" w:rsidP="00AC7DEE">
      <w:pPr>
        <w:pStyle w:val="TableCaption"/>
      </w:pPr>
      <w:r>
        <w:t>Table 7.7 Discovery and Response Fields</w:t>
      </w:r>
    </w:p>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1489"/>
        <w:gridCol w:w="963"/>
        <w:gridCol w:w="4692"/>
      </w:tblGrid>
      <w:tr w:rsidR="00CE5A2D" w:rsidRPr="00426A16" w14:paraId="191EC5DC" w14:textId="77777777" w:rsidTr="00300756">
        <w:tc>
          <w:tcPr>
            <w:tcW w:w="0" w:type="auto"/>
            <w:shd w:val="clear" w:color="auto" w:fill="auto"/>
          </w:tcPr>
          <w:p w14:paraId="2FDA2598" w14:textId="77777777" w:rsidR="00CE5A2D" w:rsidRPr="00426A16" w:rsidRDefault="00CE5A2D" w:rsidP="00CE5A2D">
            <w:pPr>
              <w:pStyle w:val="TableHead"/>
              <w:jc w:val="right"/>
            </w:pPr>
            <w:proofErr w:type="gramStart"/>
            <w:r>
              <w:t>section</w:t>
            </w:r>
            <w:proofErr w:type="gramEnd"/>
          </w:p>
        </w:tc>
        <w:tc>
          <w:tcPr>
            <w:tcW w:w="0" w:type="auto"/>
            <w:shd w:val="clear" w:color="auto" w:fill="auto"/>
          </w:tcPr>
          <w:p w14:paraId="5EE10F0F" w14:textId="77777777" w:rsidR="00CE5A2D" w:rsidRPr="00426A16" w:rsidRDefault="00CE5A2D" w:rsidP="00CE5A2D">
            <w:pPr>
              <w:pStyle w:val="TableHead"/>
            </w:pPr>
            <w:r w:rsidRPr="00426A16">
              <w:t>Field</w:t>
            </w:r>
          </w:p>
        </w:tc>
        <w:tc>
          <w:tcPr>
            <w:tcW w:w="0" w:type="auto"/>
            <w:shd w:val="clear" w:color="auto" w:fill="auto"/>
          </w:tcPr>
          <w:p w14:paraId="7B0BA04A" w14:textId="77777777" w:rsidR="00CE5A2D" w:rsidRPr="00426A16" w:rsidRDefault="00CE5A2D" w:rsidP="00CE5A2D">
            <w:pPr>
              <w:pStyle w:val="TableHead"/>
            </w:pPr>
            <w:r w:rsidRPr="00426A16">
              <w:t>Value</w:t>
            </w:r>
          </w:p>
        </w:tc>
        <w:tc>
          <w:tcPr>
            <w:tcW w:w="0" w:type="auto"/>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300756">
        <w:tc>
          <w:tcPr>
            <w:tcW w:w="0" w:type="auto"/>
            <w:shd w:val="clear" w:color="auto" w:fill="auto"/>
          </w:tcPr>
          <w:p w14:paraId="7C26B078" w14:textId="77777777" w:rsidR="00CE5A2D" w:rsidRDefault="00CE5A2D" w:rsidP="00CE5A2D">
            <w:pPr>
              <w:pStyle w:val="TableEntry"/>
              <w:jc w:val="right"/>
            </w:pPr>
          </w:p>
        </w:tc>
        <w:tc>
          <w:tcPr>
            <w:tcW w:w="0" w:type="auto"/>
            <w:shd w:val="clear" w:color="auto" w:fill="auto"/>
          </w:tcPr>
          <w:p w14:paraId="734CD444" w14:textId="04CA747A" w:rsidR="00CE5A2D" w:rsidRDefault="00CE5A2D" w:rsidP="00CE5A2D">
            <w:pPr>
              <w:pStyle w:val="TableEntry"/>
            </w:pPr>
            <w:proofErr w:type="gramStart"/>
            <w:r>
              <w:t>currency</w:t>
            </w:r>
            <w:proofErr w:type="gramEnd"/>
          </w:p>
        </w:tc>
        <w:tc>
          <w:tcPr>
            <w:tcW w:w="0" w:type="auto"/>
            <w:shd w:val="clear" w:color="auto" w:fill="auto"/>
          </w:tcPr>
          <w:p w14:paraId="65782B76" w14:textId="65E327E3" w:rsidR="00CE5A2D" w:rsidRPr="00426A16" w:rsidRDefault="00CE5A2D" w:rsidP="00CE5A2D">
            <w:pPr>
              <w:pStyle w:val="TableEntry"/>
            </w:pPr>
            <w:proofErr w:type="gramStart"/>
            <w:r>
              <w:t>factor</w:t>
            </w:r>
            <w:proofErr w:type="gramEnd"/>
          </w:p>
        </w:tc>
        <w:tc>
          <w:tcPr>
            <w:tcW w:w="0" w:type="auto"/>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300756">
        <w:tc>
          <w:tcPr>
            <w:tcW w:w="0" w:type="auto"/>
            <w:shd w:val="clear" w:color="auto" w:fill="auto"/>
          </w:tcPr>
          <w:p w14:paraId="4C994F0E" w14:textId="00451BBA" w:rsidR="00CE5A2D" w:rsidRPr="00426A16" w:rsidRDefault="00CE5A2D" w:rsidP="00CE5A2D">
            <w:pPr>
              <w:pStyle w:val="TableEntry"/>
              <w:jc w:val="right"/>
            </w:pPr>
            <w:proofErr w:type="gramStart"/>
            <w:r>
              <w:t>overall</w:t>
            </w:r>
            <w:proofErr w:type="gramEnd"/>
          </w:p>
        </w:tc>
        <w:tc>
          <w:tcPr>
            <w:tcW w:w="0" w:type="auto"/>
            <w:shd w:val="clear" w:color="auto" w:fill="auto"/>
          </w:tcPr>
          <w:p w14:paraId="307AA687" w14:textId="6016E94A" w:rsidR="00CE5A2D" w:rsidRPr="00426A16" w:rsidRDefault="00CE5A2D" w:rsidP="00CE5A2D">
            <w:pPr>
              <w:pStyle w:val="TableEntry"/>
            </w:pPr>
            <w:proofErr w:type="gramStart"/>
            <w:r>
              <w:t>rating</w:t>
            </w:r>
            <w:proofErr w:type="gramEnd"/>
          </w:p>
        </w:tc>
        <w:tc>
          <w:tcPr>
            <w:tcW w:w="0" w:type="auto"/>
            <w:shd w:val="clear" w:color="auto" w:fill="auto"/>
          </w:tcPr>
          <w:p w14:paraId="6C5345BC" w14:textId="77777777" w:rsidR="00CE5A2D" w:rsidRPr="00426A16" w:rsidRDefault="00CE5A2D" w:rsidP="00CE5A2D">
            <w:pPr>
              <w:pStyle w:val="TableEntry"/>
            </w:pPr>
            <w:proofErr w:type="gramStart"/>
            <w:r w:rsidRPr="00426A16">
              <w:t>factor</w:t>
            </w:r>
            <w:proofErr w:type="gramEnd"/>
          </w:p>
        </w:tc>
        <w:tc>
          <w:tcPr>
            <w:tcW w:w="0" w:type="auto"/>
            <w:shd w:val="clear" w:color="auto" w:fill="auto"/>
          </w:tcPr>
          <w:p w14:paraId="51A71C15" w14:textId="07315994" w:rsidR="00CE5A2D" w:rsidRPr="00426A16" w:rsidRDefault="00CE5A2D" w:rsidP="00CE5A2D">
            <w:pPr>
              <w:pStyle w:val="TableEntry"/>
            </w:pPr>
            <w:proofErr w:type="gramStart"/>
            <w:r>
              <w:t>qualitative</w:t>
            </w:r>
            <w:proofErr w:type="gramEnd"/>
            <w:r>
              <w:t xml:space="preserve"> rating of overall impact</w:t>
            </w:r>
          </w:p>
        </w:tc>
      </w:tr>
      <w:tr w:rsidR="00CE5A2D" w:rsidRPr="00426A16" w14:paraId="54E54794" w14:textId="77777777" w:rsidTr="00300756">
        <w:tc>
          <w:tcPr>
            <w:tcW w:w="0" w:type="auto"/>
            <w:shd w:val="clear" w:color="auto" w:fill="auto"/>
          </w:tcPr>
          <w:p w14:paraId="2E61BB03" w14:textId="77777777" w:rsidR="00CE5A2D" w:rsidRPr="00426A16" w:rsidRDefault="00CE5A2D" w:rsidP="00CE5A2D">
            <w:pPr>
              <w:pStyle w:val="TableEntry"/>
              <w:jc w:val="right"/>
            </w:pPr>
          </w:p>
        </w:tc>
        <w:tc>
          <w:tcPr>
            <w:tcW w:w="0" w:type="auto"/>
            <w:shd w:val="clear" w:color="auto" w:fill="auto"/>
          </w:tcPr>
          <w:p w14:paraId="76501E8E" w14:textId="3429241F" w:rsidR="00CE5A2D" w:rsidRPr="00426A16" w:rsidRDefault="00CE5A2D" w:rsidP="00CE5A2D">
            <w:pPr>
              <w:pStyle w:val="TableEntry"/>
            </w:pPr>
            <w:proofErr w:type="spellStart"/>
            <w:proofErr w:type="gramStart"/>
            <w:r>
              <w:t>min</w:t>
            </w:r>
            <w:proofErr w:type="gramEnd"/>
            <w:r>
              <w:t>_amount</w:t>
            </w:r>
            <w:proofErr w:type="spellEnd"/>
          </w:p>
        </w:tc>
        <w:tc>
          <w:tcPr>
            <w:tcW w:w="0" w:type="auto"/>
            <w:shd w:val="clear" w:color="auto" w:fill="auto"/>
          </w:tcPr>
          <w:p w14:paraId="7AB11DD3" w14:textId="17EFF44F" w:rsidR="00CE5A2D" w:rsidRPr="00426A16" w:rsidRDefault="00CE5A2D" w:rsidP="00CE5A2D">
            <w:pPr>
              <w:pStyle w:val="TableEntry"/>
            </w:pPr>
            <w:proofErr w:type="gramStart"/>
            <w:r>
              <w:t>number</w:t>
            </w:r>
            <w:proofErr w:type="gramEnd"/>
          </w:p>
        </w:tc>
        <w:tc>
          <w:tcPr>
            <w:tcW w:w="0" w:type="auto"/>
            <w:shd w:val="clear" w:color="auto" w:fill="auto"/>
          </w:tcPr>
          <w:p w14:paraId="77D22BBF" w14:textId="6EF7C2ED" w:rsidR="00CE5A2D" w:rsidRPr="00426A16" w:rsidRDefault="00CE5A2D" w:rsidP="00CE5A2D">
            <w:pPr>
              <w:pStyle w:val="TableEntry"/>
            </w:pPr>
            <w:proofErr w:type="gramStart"/>
            <w:r>
              <w:t>min</w:t>
            </w:r>
            <w:proofErr w:type="gramEnd"/>
            <w:r>
              <w:t xml:space="preserve"> estimated monetary amount </w:t>
            </w:r>
          </w:p>
        </w:tc>
      </w:tr>
      <w:tr w:rsidR="00CE5A2D" w:rsidRPr="00426A16" w14:paraId="044CD2BA" w14:textId="77777777" w:rsidTr="00300756">
        <w:tc>
          <w:tcPr>
            <w:tcW w:w="0" w:type="auto"/>
            <w:shd w:val="clear" w:color="auto" w:fill="auto"/>
          </w:tcPr>
          <w:p w14:paraId="7AF7E914" w14:textId="77777777" w:rsidR="00CE5A2D" w:rsidRPr="00426A16" w:rsidRDefault="00CE5A2D" w:rsidP="00CE5A2D">
            <w:pPr>
              <w:pStyle w:val="TableEntry"/>
              <w:jc w:val="right"/>
            </w:pPr>
          </w:p>
        </w:tc>
        <w:tc>
          <w:tcPr>
            <w:tcW w:w="0" w:type="auto"/>
            <w:shd w:val="clear" w:color="auto" w:fill="auto"/>
          </w:tcPr>
          <w:p w14:paraId="13B5AF30" w14:textId="36867C61" w:rsidR="00CE5A2D" w:rsidRPr="00426A16" w:rsidRDefault="00CE5A2D" w:rsidP="00CE5A2D">
            <w:pPr>
              <w:pStyle w:val="TableEntry"/>
            </w:pPr>
            <w:proofErr w:type="gramStart"/>
            <w:r>
              <w:t>amount</w:t>
            </w:r>
            <w:proofErr w:type="gramEnd"/>
          </w:p>
        </w:tc>
        <w:tc>
          <w:tcPr>
            <w:tcW w:w="0" w:type="auto"/>
            <w:shd w:val="clear" w:color="auto" w:fill="auto"/>
          </w:tcPr>
          <w:p w14:paraId="3C0E6EEC" w14:textId="14FEB1CB" w:rsidR="00CE5A2D" w:rsidRPr="00426A16" w:rsidRDefault="00CE5A2D" w:rsidP="00CE5A2D">
            <w:pPr>
              <w:pStyle w:val="TableEntry"/>
            </w:pPr>
            <w:proofErr w:type="gramStart"/>
            <w:r>
              <w:t>number</w:t>
            </w:r>
            <w:proofErr w:type="gramEnd"/>
          </w:p>
        </w:tc>
        <w:tc>
          <w:tcPr>
            <w:tcW w:w="0" w:type="auto"/>
            <w:shd w:val="clear" w:color="auto" w:fill="auto"/>
          </w:tcPr>
          <w:p w14:paraId="10C22D34" w14:textId="536017A0" w:rsidR="00CE5A2D" w:rsidRPr="00426A16" w:rsidRDefault="00CE5A2D" w:rsidP="00CE5A2D">
            <w:pPr>
              <w:pStyle w:val="TableEntry"/>
            </w:pPr>
            <w:proofErr w:type="gramStart"/>
            <w:r>
              <w:t>most</w:t>
            </w:r>
            <w:proofErr w:type="gramEnd"/>
            <w:r>
              <w:t xml:space="preserve"> likely estimated monetary amount </w:t>
            </w:r>
          </w:p>
        </w:tc>
      </w:tr>
      <w:tr w:rsidR="00CE5A2D" w14:paraId="7DC82AD3" w14:textId="77777777" w:rsidTr="00300756">
        <w:tc>
          <w:tcPr>
            <w:tcW w:w="0" w:type="auto"/>
            <w:shd w:val="clear" w:color="auto" w:fill="auto"/>
          </w:tcPr>
          <w:p w14:paraId="123CCAD7" w14:textId="77777777" w:rsidR="00CE5A2D" w:rsidRDefault="00CE5A2D" w:rsidP="00CE5A2D">
            <w:pPr>
              <w:pStyle w:val="TableEntry"/>
              <w:jc w:val="right"/>
            </w:pPr>
          </w:p>
        </w:tc>
        <w:tc>
          <w:tcPr>
            <w:tcW w:w="0" w:type="auto"/>
            <w:shd w:val="clear" w:color="auto" w:fill="auto"/>
          </w:tcPr>
          <w:p w14:paraId="413E6675" w14:textId="22901BAA" w:rsidR="00CE5A2D" w:rsidRDefault="00CE5A2D" w:rsidP="00CE5A2D">
            <w:pPr>
              <w:pStyle w:val="TableEntry"/>
            </w:pPr>
            <w:proofErr w:type="spellStart"/>
            <w:proofErr w:type="gramStart"/>
            <w:r>
              <w:t>max</w:t>
            </w:r>
            <w:proofErr w:type="gramEnd"/>
            <w:r>
              <w:t>_amount</w:t>
            </w:r>
            <w:proofErr w:type="spellEnd"/>
          </w:p>
        </w:tc>
        <w:tc>
          <w:tcPr>
            <w:tcW w:w="0" w:type="auto"/>
            <w:shd w:val="clear" w:color="auto" w:fill="auto"/>
          </w:tcPr>
          <w:p w14:paraId="11ED73DE" w14:textId="72A6A7E5" w:rsidR="00CE5A2D" w:rsidRDefault="00CE5A2D" w:rsidP="00CE5A2D">
            <w:pPr>
              <w:pStyle w:val="TableEntry"/>
            </w:pPr>
            <w:proofErr w:type="gramStart"/>
            <w:r>
              <w:t>number</w:t>
            </w:r>
            <w:proofErr w:type="gramEnd"/>
          </w:p>
        </w:tc>
        <w:tc>
          <w:tcPr>
            <w:tcW w:w="0" w:type="auto"/>
            <w:shd w:val="clear" w:color="auto" w:fill="auto"/>
          </w:tcPr>
          <w:p w14:paraId="5D82CB90" w14:textId="7BEB8495" w:rsidR="00CE5A2D" w:rsidRDefault="00760334" w:rsidP="00CE5A2D">
            <w:pPr>
              <w:pStyle w:val="TableEntry"/>
            </w:pPr>
            <w:proofErr w:type="gramStart"/>
            <w:r>
              <w:t>max</w:t>
            </w:r>
            <w:proofErr w:type="gramEnd"/>
            <w:r w:rsidR="00CE5A2D">
              <w:t xml:space="preserve"> estimated monetary amount </w:t>
            </w:r>
          </w:p>
        </w:tc>
      </w:tr>
      <w:tr w:rsidR="00CE5A2D" w:rsidRPr="00426A16" w14:paraId="2AB7F462" w14:textId="77777777" w:rsidTr="00300756">
        <w:tc>
          <w:tcPr>
            <w:tcW w:w="0" w:type="auto"/>
            <w:shd w:val="clear" w:color="auto" w:fill="auto"/>
          </w:tcPr>
          <w:p w14:paraId="031FE6DA" w14:textId="4F5D13F8" w:rsidR="00CE5A2D" w:rsidRPr="00426A16" w:rsidRDefault="00CE5A2D" w:rsidP="00CE5A2D">
            <w:pPr>
              <w:pStyle w:val="TableEntry"/>
              <w:jc w:val="right"/>
            </w:pPr>
            <w:proofErr w:type="gramStart"/>
            <w:r>
              <w:t>loss</w:t>
            </w:r>
            <w:proofErr w:type="gramEnd"/>
          </w:p>
        </w:tc>
        <w:tc>
          <w:tcPr>
            <w:tcW w:w="0" w:type="auto"/>
            <w:shd w:val="clear" w:color="auto" w:fill="auto"/>
          </w:tcPr>
          <w:p w14:paraId="79E7F8F5" w14:textId="1B843489" w:rsidR="00CE5A2D" w:rsidRPr="00426A16" w:rsidRDefault="00CE5A2D" w:rsidP="00CE5A2D">
            <w:pPr>
              <w:pStyle w:val="TableEntry"/>
            </w:pPr>
            <w:proofErr w:type="gramStart"/>
            <w:r>
              <w:t>variety</w:t>
            </w:r>
            <w:proofErr w:type="gramEnd"/>
          </w:p>
        </w:tc>
        <w:tc>
          <w:tcPr>
            <w:tcW w:w="0" w:type="auto"/>
            <w:shd w:val="clear" w:color="auto" w:fill="auto"/>
          </w:tcPr>
          <w:p w14:paraId="5346BEF3" w14:textId="67E1B11F" w:rsidR="00CE5A2D" w:rsidRPr="00426A16" w:rsidRDefault="00CE5A2D" w:rsidP="00CE5A2D">
            <w:pPr>
              <w:pStyle w:val="TableEntry"/>
            </w:pPr>
            <w:proofErr w:type="gramStart"/>
            <w:r>
              <w:t>factor</w:t>
            </w:r>
            <w:proofErr w:type="gramEnd"/>
          </w:p>
        </w:tc>
        <w:tc>
          <w:tcPr>
            <w:tcW w:w="0" w:type="auto"/>
            <w:shd w:val="clear" w:color="auto" w:fill="auto"/>
          </w:tcPr>
          <w:p w14:paraId="5C184911" w14:textId="4C70114C" w:rsidR="00CE5A2D" w:rsidRPr="00426A16" w:rsidRDefault="00760334" w:rsidP="00CE5A2D">
            <w:pPr>
              <w:pStyle w:val="TableEntry"/>
            </w:pPr>
            <w:proofErr w:type="gramStart"/>
            <w:r>
              <w:t>specific</w:t>
            </w:r>
            <w:proofErr w:type="gramEnd"/>
            <w:r>
              <w:t xml:space="preserve"> category of loss</w:t>
            </w:r>
          </w:p>
        </w:tc>
      </w:tr>
      <w:tr w:rsidR="00760334" w:rsidRPr="00426A16" w14:paraId="716DD6AA" w14:textId="77777777" w:rsidTr="00300756">
        <w:tc>
          <w:tcPr>
            <w:tcW w:w="0" w:type="auto"/>
            <w:shd w:val="clear" w:color="auto" w:fill="auto"/>
          </w:tcPr>
          <w:p w14:paraId="6E2719F5" w14:textId="77777777" w:rsidR="00760334" w:rsidRPr="00426A16" w:rsidRDefault="00760334" w:rsidP="00CE5A2D">
            <w:pPr>
              <w:pStyle w:val="TableEntry"/>
              <w:jc w:val="right"/>
            </w:pPr>
          </w:p>
        </w:tc>
        <w:tc>
          <w:tcPr>
            <w:tcW w:w="0" w:type="auto"/>
            <w:shd w:val="clear" w:color="auto" w:fill="auto"/>
          </w:tcPr>
          <w:p w14:paraId="6D1BBB58" w14:textId="76F40D9A" w:rsidR="00760334" w:rsidRPr="00426A16" w:rsidRDefault="00760334" w:rsidP="00CE5A2D">
            <w:pPr>
              <w:pStyle w:val="TableEntry"/>
            </w:pPr>
            <w:proofErr w:type="gramStart"/>
            <w:r>
              <w:t>rating</w:t>
            </w:r>
            <w:proofErr w:type="gramEnd"/>
          </w:p>
        </w:tc>
        <w:tc>
          <w:tcPr>
            <w:tcW w:w="0" w:type="auto"/>
            <w:shd w:val="clear" w:color="auto" w:fill="auto"/>
          </w:tcPr>
          <w:p w14:paraId="5BEF1C2C" w14:textId="6CB13033" w:rsidR="00760334" w:rsidRPr="00426A16" w:rsidRDefault="00760334" w:rsidP="00CE5A2D">
            <w:pPr>
              <w:pStyle w:val="TableEntry"/>
            </w:pPr>
            <w:proofErr w:type="gramStart"/>
            <w:r w:rsidRPr="00426A16">
              <w:t>factor</w:t>
            </w:r>
            <w:proofErr w:type="gramEnd"/>
          </w:p>
        </w:tc>
        <w:tc>
          <w:tcPr>
            <w:tcW w:w="0" w:type="auto"/>
            <w:shd w:val="clear" w:color="auto" w:fill="auto"/>
          </w:tcPr>
          <w:p w14:paraId="7F18B1E7" w14:textId="29A9A6BE" w:rsidR="00760334" w:rsidRPr="00426A16" w:rsidRDefault="00760334" w:rsidP="00CE5A2D">
            <w:pPr>
              <w:pStyle w:val="TableEntry"/>
            </w:pPr>
            <w:proofErr w:type="gramStart"/>
            <w:r>
              <w:t>qualitative</w:t>
            </w:r>
            <w:proofErr w:type="gramEnd"/>
            <w:r>
              <w:t xml:space="preserve"> rating of overall impact</w:t>
            </w:r>
          </w:p>
        </w:tc>
      </w:tr>
      <w:tr w:rsidR="00760334" w:rsidRPr="00426A16" w14:paraId="2261C9EE" w14:textId="77777777" w:rsidTr="00300756">
        <w:tc>
          <w:tcPr>
            <w:tcW w:w="0" w:type="auto"/>
            <w:shd w:val="clear" w:color="auto" w:fill="auto"/>
          </w:tcPr>
          <w:p w14:paraId="1DD11964" w14:textId="77777777" w:rsidR="00760334" w:rsidRPr="00426A16" w:rsidRDefault="00760334" w:rsidP="00CE5A2D">
            <w:pPr>
              <w:pStyle w:val="TableEntry"/>
              <w:jc w:val="right"/>
            </w:pPr>
          </w:p>
        </w:tc>
        <w:tc>
          <w:tcPr>
            <w:tcW w:w="0" w:type="auto"/>
            <w:shd w:val="clear" w:color="auto" w:fill="auto"/>
          </w:tcPr>
          <w:p w14:paraId="79C7DEE0" w14:textId="17548874" w:rsidR="00760334" w:rsidRPr="00426A16" w:rsidRDefault="00760334" w:rsidP="00CE5A2D">
            <w:pPr>
              <w:pStyle w:val="TableEntry"/>
            </w:pPr>
            <w:proofErr w:type="spellStart"/>
            <w:proofErr w:type="gramStart"/>
            <w:r>
              <w:t>min</w:t>
            </w:r>
            <w:proofErr w:type="gramEnd"/>
            <w:r>
              <w:t>_amount</w:t>
            </w:r>
            <w:proofErr w:type="spellEnd"/>
          </w:p>
        </w:tc>
        <w:tc>
          <w:tcPr>
            <w:tcW w:w="0" w:type="auto"/>
            <w:shd w:val="clear" w:color="auto" w:fill="auto"/>
          </w:tcPr>
          <w:p w14:paraId="03BE3782" w14:textId="7750358B" w:rsidR="00760334" w:rsidRPr="00426A16" w:rsidRDefault="00760334" w:rsidP="00CE5A2D">
            <w:pPr>
              <w:pStyle w:val="TableEntry"/>
            </w:pPr>
            <w:proofErr w:type="gramStart"/>
            <w:r>
              <w:t>number</w:t>
            </w:r>
            <w:proofErr w:type="gramEnd"/>
          </w:p>
        </w:tc>
        <w:tc>
          <w:tcPr>
            <w:tcW w:w="0" w:type="auto"/>
            <w:shd w:val="clear" w:color="auto" w:fill="auto"/>
          </w:tcPr>
          <w:p w14:paraId="33641AB8" w14:textId="67807999" w:rsidR="00760334" w:rsidRPr="00426A16" w:rsidRDefault="00760334" w:rsidP="00CE5A2D">
            <w:pPr>
              <w:pStyle w:val="TableEntry"/>
            </w:pPr>
            <w:proofErr w:type="gramStart"/>
            <w:r>
              <w:t>min</w:t>
            </w:r>
            <w:proofErr w:type="gramEnd"/>
            <w:r>
              <w:t xml:space="preserve"> estimated monetary amount </w:t>
            </w:r>
          </w:p>
        </w:tc>
      </w:tr>
      <w:tr w:rsidR="00760334" w:rsidRPr="00426A16" w14:paraId="04CB3BF0" w14:textId="77777777" w:rsidTr="00300756">
        <w:tc>
          <w:tcPr>
            <w:tcW w:w="0" w:type="auto"/>
            <w:shd w:val="clear" w:color="auto" w:fill="auto"/>
          </w:tcPr>
          <w:p w14:paraId="1C8C7512" w14:textId="77777777" w:rsidR="00760334" w:rsidRPr="00426A16" w:rsidRDefault="00760334" w:rsidP="00CE5A2D">
            <w:pPr>
              <w:pStyle w:val="TableEntry"/>
              <w:jc w:val="right"/>
            </w:pPr>
          </w:p>
        </w:tc>
        <w:tc>
          <w:tcPr>
            <w:tcW w:w="0" w:type="auto"/>
            <w:shd w:val="clear" w:color="auto" w:fill="auto"/>
          </w:tcPr>
          <w:p w14:paraId="53740390" w14:textId="1E448495" w:rsidR="00760334" w:rsidRPr="00426A16" w:rsidRDefault="00760334" w:rsidP="00CE5A2D">
            <w:pPr>
              <w:pStyle w:val="TableEntry"/>
            </w:pPr>
            <w:proofErr w:type="gramStart"/>
            <w:r>
              <w:t>amount</w:t>
            </w:r>
            <w:proofErr w:type="gramEnd"/>
          </w:p>
        </w:tc>
        <w:tc>
          <w:tcPr>
            <w:tcW w:w="0" w:type="auto"/>
            <w:shd w:val="clear" w:color="auto" w:fill="auto"/>
          </w:tcPr>
          <w:p w14:paraId="24B984DB" w14:textId="6A077CBD" w:rsidR="00760334" w:rsidRPr="00426A16" w:rsidRDefault="00760334" w:rsidP="00CE5A2D">
            <w:pPr>
              <w:pStyle w:val="TableEntry"/>
            </w:pPr>
            <w:proofErr w:type="gramStart"/>
            <w:r>
              <w:t>number</w:t>
            </w:r>
            <w:proofErr w:type="gramEnd"/>
          </w:p>
        </w:tc>
        <w:tc>
          <w:tcPr>
            <w:tcW w:w="0" w:type="auto"/>
            <w:shd w:val="clear" w:color="auto" w:fill="auto"/>
          </w:tcPr>
          <w:p w14:paraId="7C2A7B5B" w14:textId="2E2D26A1" w:rsidR="00760334" w:rsidRPr="00426A16" w:rsidRDefault="00760334" w:rsidP="00CE5A2D">
            <w:pPr>
              <w:pStyle w:val="TableEntry"/>
            </w:pPr>
            <w:proofErr w:type="gramStart"/>
            <w:r>
              <w:t>most</w:t>
            </w:r>
            <w:proofErr w:type="gramEnd"/>
            <w:r>
              <w:t xml:space="preserve"> likely estimated monetary amount </w:t>
            </w:r>
          </w:p>
        </w:tc>
      </w:tr>
      <w:tr w:rsidR="00760334" w:rsidRPr="00426A16" w14:paraId="4A214648" w14:textId="77777777" w:rsidTr="00300756">
        <w:tc>
          <w:tcPr>
            <w:tcW w:w="0" w:type="auto"/>
            <w:shd w:val="clear" w:color="auto" w:fill="auto"/>
          </w:tcPr>
          <w:p w14:paraId="03C70CA1" w14:textId="77777777" w:rsidR="00760334" w:rsidRPr="00426A16" w:rsidRDefault="00760334" w:rsidP="00CE5A2D">
            <w:pPr>
              <w:pStyle w:val="TableEntry"/>
              <w:jc w:val="right"/>
            </w:pPr>
          </w:p>
        </w:tc>
        <w:tc>
          <w:tcPr>
            <w:tcW w:w="0" w:type="auto"/>
            <w:shd w:val="clear" w:color="auto" w:fill="auto"/>
          </w:tcPr>
          <w:p w14:paraId="063C36F0" w14:textId="7FA89528" w:rsidR="00760334" w:rsidRPr="00426A16" w:rsidRDefault="00760334" w:rsidP="00CE5A2D">
            <w:pPr>
              <w:pStyle w:val="TableEntry"/>
            </w:pPr>
            <w:proofErr w:type="spellStart"/>
            <w:proofErr w:type="gramStart"/>
            <w:r>
              <w:t>max</w:t>
            </w:r>
            <w:proofErr w:type="gramEnd"/>
            <w:r>
              <w:t>_amount</w:t>
            </w:r>
            <w:proofErr w:type="spellEnd"/>
          </w:p>
        </w:tc>
        <w:tc>
          <w:tcPr>
            <w:tcW w:w="0" w:type="auto"/>
            <w:shd w:val="clear" w:color="auto" w:fill="auto"/>
          </w:tcPr>
          <w:p w14:paraId="4F143C60" w14:textId="6222DFFC" w:rsidR="00760334" w:rsidRPr="00426A16" w:rsidRDefault="00760334" w:rsidP="00CE5A2D">
            <w:pPr>
              <w:pStyle w:val="TableEntry"/>
            </w:pPr>
            <w:proofErr w:type="gramStart"/>
            <w:r>
              <w:t>number</w:t>
            </w:r>
            <w:proofErr w:type="gramEnd"/>
          </w:p>
        </w:tc>
        <w:tc>
          <w:tcPr>
            <w:tcW w:w="0" w:type="auto"/>
            <w:shd w:val="clear" w:color="auto" w:fill="auto"/>
          </w:tcPr>
          <w:p w14:paraId="565D08A3" w14:textId="607F05BA" w:rsidR="00760334" w:rsidRPr="00426A16" w:rsidRDefault="00760334" w:rsidP="00CE5A2D">
            <w:pPr>
              <w:pStyle w:val="TableEntry"/>
            </w:pPr>
            <w:proofErr w:type="gramStart"/>
            <w:r>
              <w:t>max</w:t>
            </w:r>
            <w:proofErr w:type="gramEnd"/>
            <w:r>
              <w:t xml:space="preserve"> estimated monetary amount </w:t>
            </w:r>
          </w:p>
        </w:tc>
      </w:tr>
    </w:tbl>
    <w:p w14:paraId="4ED617AC" w14:textId="77777777" w:rsidR="00AC7DEE" w:rsidRDefault="00AC7DEE" w:rsidP="00AC7DEE">
      <w:pPr>
        <w:pStyle w:val="TableCaption"/>
      </w:pPr>
      <w:r>
        <w:t>Table 7.8 Impact Fields</w:t>
      </w:r>
    </w:p>
    <w:p w14:paraId="6AB1F3D1" w14:textId="0656F9E7" w:rsidR="00CE5A2D" w:rsidRPr="00CE5A2D" w:rsidRDefault="00760334" w:rsidP="00CE5A2D">
      <w:pPr>
        <w:pStyle w:val="Para"/>
      </w:pPr>
      <w:r>
        <w:t xml:space="preserve">Notice the repeating rating and monetary estimations.  There is a dedication “overall” </w:t>
      </w:r>
      <w:proofErr w:type="gramStart"/>
      <w:r>
        <w:t>field</w:t>
      </w:r>
      <w:proofErr w:type="gramEnd"/>
      <w:r>
        <w:t xml:space="preserve">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32"/>
        <w:gridCol w:w="1990"/>
        <w:gridCol w:w="889"/>
        <w:gridCol w:w="3848"/>
      </w:tblGrid>
      <w:tr w:rsidR="008C2E4D" w:rsidRPr="00426A16" w14:paraId="69C0DDFD" w14:textId="77777777" w:rsidTr="00300756">
        <w:tc>
          <w:tcPr>
            <w:tcW w:w="0" w:type="auto"/>
            <w:shd w:val="clear" w:color="auto" w:fill="auto"/>
          </w:tcPr>
          <w:p w14:paraId="5782B3F7" w14:textId="5E9980F9" w:rsidR="008C2E4D" w:rsidRPr="00426A16" w:rsidRDefault="008C2E4D" w:rsidP="008C2E4D">
            <w:pPr>
              <w:pStyle w:val="TableHead"/>
              <w:jc w:val="right"/>
            </w:pPr>
            <w:proofErr w:type="gramStart"/>
            <w:r>
              <w:t>victim</w:t>
            </w:r>
            <w:proofErr w:type="gramEnd"/>
          </w:p>
        </w:tc>
        <w:tc>
          <w:tcPr>
            <w:tcW w:w="0" w:type="auto"/>
            <w:shd w:val="clear" w:color="auto" w:fill="auto"/>
          </w:tcPr>
          <w:p w14:paraId="4C3EE2EC" w14:textId="77777777" w:rsidR="008C2E4D" w:rsidRPr="00426A16" w:rsidRDefault="008C2E4D" w:rsidP="008C2E4D">
            <w:pPr>
              <w:pStyle w:val="TableHead"/>
            </w:pPr>
            <w:r w:rsidRPr="00426A16">
              <w:t>Field</w:t>
            </w:r>
          </w:p>
        </w:tc>
        <w:tc>
          <w:tcPr>
            <w:tcW w:w="0" w:type="auto"/>
            <w:shd w:val="clear" w:color="auto" w:fill="auto"/>
          </w:tcPr>
          <w:p w14:paraId="2394498F" w14:textId="77777777" w:rsidR="008C2E4D" w:rsidRPr="00426A16" w:rsidRDefault="008C2E4D" w:rsidP="008C2E4D">
            <w:pPr>
              <w:pStyle w:val="TableHead"/>
            </w:pPr>
            <w:r w:rsidRPr="00426A16">
              <w:t>Value</w:t>
            </w:r>
          </w:p>
        </w:tc>
        <w:tc>
          <w:tcPr>
            <w:tcW w:w="0" w:type="auto"/>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300756">
        <w:tc>
          <w:tcPr>
            <w:tcW w:w="0" w:type="auto"/>
            <w:shd w:val="clear" w:color="auto" w:fill="auto"/>
          </w:tcPr>
          <w:p w14:paraId="271125C7" w14:textId="5942A8E5" w:rsidR="008C2E4D" w:rsidRDefault="008C2E4D" w:rsidP="008C2E4D">
            <w:pPr>
              <w:pStyle w:val="TableEntry"/>
              <w:jc w:val="right"/>
            </w:pPr>
            <w:proofErr w:type="gramStart"/>
            <w:r>
              <w:t>victim</w:t>
            </w:r>
            <w:proofErr w:type="gramEnd"/>
          </w:p>
        </w:tc>
        <w:tc>
          <w:tcPr>
            <w:tcW w:w="0" w:type="auto"/>
            <w:shd w:val="clear" w:color="auto" w:fill="auto"/>
          </w:tcPr>
          <w:p w14:paraId="57E3083A" w14:textId="088497EE" w:rsidR="008C2E4D"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3BBF771B" w14:textId="692B5E12" w:rsidR="008C2E4D" w:rsidRPr="00426A16" w:rsidRDefault="008C2E4D" w:rsidP="008C2E4D">
            <w:pPr>
              <w:pStyle w:val="TableEntry"/>
            </w:pPr>
            <w:proofErr w:type="gramStart"/>
            <w:r>
              <w:t>string</w:t>
            </w:r>
            <w:proofErr w:type="gramEnd"/>
          </w:p>
        </w:tc>
        <w:tc>
          <w:tcPr>
            <w:tcW w:w="0" w:type="auto"/>
            <w:shd w:val="clear" w:color="auto" w:fill="auto"/>
          </w:tcPr>
          <w:p w14:paraId="3B491F13" w14:textId="78831ED4" w:rsidR="008C2E4D" w:rsidRDefault="008C2E4D" w:rsidP="008C2E4D">
            <w:pPr>
              <w:pStyle w:val="TableEntry"/>
            </w:pPr>
            <w:proofErr w:type="gramStart"/>
            <w:r>
              <w:t>identifier</w:t>
            </w:r>
            <w:proofErr w:type="gramEnd"/>
            <w:r>
              <w:t xml:space="preserve"> or name of victim</w:t>
            </w:r>
          </w:p>
        </w:tc>
      </w:tr>
      <w:tr w:rsidR="008C2E4D" w:rsidRPr="00426A16" w14:paraId="744EBF1A" w14:textId="77777777" w:rsidTr="00300756">
        <w:tc>
          <w:tcPr>
            <w:tcW w:w="0" w:type="auto"/>
            <w:shd w:val="clear" w:color="auto" w:fill="auto"/>
          </w:tcPr>
          <w:p w14:paraId="6D6D0D81" w14:textId="6D563906" w:rsidR="008C2E4D" w:rsidRPr="00426A16" w:rsidRDefault="008C2E4D" w:rsidP="008C2E4D">
            <w:pPr>
              <w:pStyle w:val="TableEntry"/>
              <w:jc w:val="right"/>
            </w:pPr>
          </w:p>
        </w:tc>
        <w:tc>
          <w:tcPr>
            <w:tcW w:w="0" w:type="auto"/>
            <w:shd w:val="clear" w:color="auto" w:fill="auto"/>
          </w:tcPr>
          <w:p w14:paraId="0BABFA96" w14:textId="03289D90" w:rsidR="008C2E4D" w:rsidRPr="00426A16" w:rsidRDefault="008C2E4D" w:rsidP="008C2E4D">
            <w:pPr>
              <w:pStyle w:val="TableEntry"/>
            </w:pPr>
            <w:proofErr w:type="gramStart"/>
            <w:r>
              <w:t>industry</w:t>
            </w:r>
            <w:proofErr w:type="gramEnd"/>
          </w:p>
        </w:tc>
        <w:tc>
          <w:tcPr>
            <w:tcW w:w="0" w:type="auto"/>
            <w:shd w:val="clear" w:color="auto" w:fill="auto"/>
          </w:tcPr>
          <w:p w14:paraId="5FB9158C" w14:textId="260C5189" w:rsidR="008C2E4D" w:rsidRPr="00426A16" w:rsidRDefault="008C2E4D" w:rsidP="008C2E4D">
            <w:pPr>
              <w:pStyle w:val="TableEntry"/>
            </w:pPr>
            <w:proofErr w:type="gramStart"/>
            <w:r>
              <w:t>string</w:t>
            </w:r>
            <w:proofErr w:type="gramEnd"/>
          </w:p>
        </w:tc>
        <w:tc>
          <w:tcPr>
            <w:tcW w:w="0" w:type="auto"/>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300756">
        <w:tc>
          <w:tcPr>
            <w:tcW w:w="0" w:type="auto"/>
            <w:shd w:val="clear" w:color="auto" w:fill="auto"/>
          </w:tcPr>
          <w:p w14:paraId="0C0635D8" w14:textId="77777777" w:rsidR="008C2E4D" w:rsidRPr="00426A16" w:rsidRDefault="008C2E4D" w:rsidP="008C2E4D">
            <w:pPr>
              <w:pStyle w:val="TableEntry"/>
              <w:jc w:val="right"/>
            </w:pPr>
          </w:p>
        </w:tc>
        <w:tc>
          <w:tcPr>
            <w:tcW w:w="0" w:type="auto"/>
            <w:shd w:val="clear" w:color="auto" w:fill="auto"/>
          </w:tcPr>
          <w:p w14:paraId="654C5A6F" w14:textId="4F96A97B" w:rsidR="008C2E4D" w:rsidRPr="00426A16" w:rsidRDefault="008C2E4D" w:rsidP="008C2E4D">
            <w:pPr>
              <w:pStyle w:val="TableEntry"/>
            </w:pPr>
            <w:proofErr w:type="spellStart"/>
            <w:proofErr w:type="gramStart"/>
            <w:r>
              <w:t>employee</w:t>
            </w:r>
            <w:proofErr w:type="gramEnd"/>
            <w:r>
              <w:t>_count</w:t>
            </w:r>
            <w:proofErr w:type="spellEnd"/>
          </w:p>
        </w:tc>
        <w:tc>
          <w:tcPr>
            <w:tcW w:w="0" w:type="auto"/>
            <w:shd w:val="clear" w:color="auto" w:fill="auto"/>
          </w:tcPr>
          <w:p w14:paraId="3D3652A7" w14:textId="6B996431" w:rsidR="008C2E4D" w:rsidRPr="00426A16" w:rsidRDefault="008C2E4D" w:rsidP="008C2E4D">
            <w:pPr>
              <w:pStyle w:val="TableEntry"/>
            </w:pPr>
            <w:proofErr w:type="gramStart"/>
            <w:r>
              <w:t>factor</w:t>
            </w:r>
            <w:proofErr w:type="gramEnd"/>
          </w:p>
        </w:tc>
        <w:tc>
          <w:tcPr>
            <w:tcW w:w="0" w:type="auto"/>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300756">
        <w:tc>
          <w:tcPr>
            <w:tcW w:w="0" w:type="auto"/>
            <w:shd w:val="clear" w:color="auto" w:fill="auto"/>
          </w:tcPr>
          <w:p w14:paraId="2717852B" w14:textId="77777777" w:rsidR="008C2E4D" w:rsidRPr="00426A16" w:rsidRDefault="008C2E4D" w:rsidP="008C2E4D">
            <w:pPr>
              <w:pStyle w:val="TableEntry"/>
              <w:jc w:val="right"/>
            </w:pPr>
          </w:p>
        </w:tc>
        <w:tc>
          <w:tcPr>
            <w:tcW w:w="0" w:type="auto"/>
            <w:shd w:val="clear" w:color="auto" w:fill="auto"/>
          </w:tcPr>
          <w:p w14:paraId="4C5C99C3" w14:textId="11DB2E2D" w:rsidR="008C2E4D" w:rsidRPr="00426A16" w:rsidRDefault="008C2E4D" w:rsidP="008C2E4D">
            <w:pPr>
              <w:pStyle w:val="TableEntry"/>
            </w:pPr>
            <w:proofErr w:type="gramStart"/>
            <w:r>
              <w:t>country</w:t>
            </w:r>
            <w:proofErr w:type="gramEnd"/>
          </w:p>
        </w:tc>
        <w:tc>
          <w:tcPr>
            <w:tcW w:w="0" w:type="auto"/>
            <w:shd w:val="clear" w:color="auto" w:fill="auto"/>
          </w:tcPr>
          <w:p w14:paraId="1783B133" w14:textId="7E03C4D1" w:rsidR="008C2E4D" w:rsidRPr="00426A16" w:rsidRDefault="008C2E4D" w:rsidP="008C2E4D">
            <w:pPr>
              <w:pStyle w:val="TableEntry"/>
            </w:pPr>
            <w:proofErr w:type="gramStart"/>
            <w:r>
              <w:t>factor</w:t>
            </w:r>
            <w:proofErr w:type="gramEnd"/>
          </w:p>
        </w:tc>
        <w:tc>
          <w:tcPr>
            <w:tcW w:w="0" w:type="auto"/>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300756">
        <w:tc>
          <w:tcPr>
            <w:tcW w:w="0" w:type="auto"/>
            <w:shd w:val="clear" w:color="auto" w:fill="auto"/>
          </w:tcPr>
          <w:p w14:paraId="26053BC0" w14:textId="77777777" w:rsidR="008C2E4D" w:rsidRDefault="008C2E4D" w:rsidP="008C2E4D">
            <w:pPr>
              <w:pStyle w:val="TableEntry"/>
              <w:jc w:val="right"/>
            </w:pPr>
          </w:p>
        </w:tc>
        <w:tc>
          <w:tcPr>
            <w:tcW w:w="0" w:type="auto"/>
            <w:shd w:val="clear" w:color="auto" w:fill="auto"/>
          </w:tcPr>
          <w:p w14:paraId="31D20D9E" w14:textId="03EF8AD5" w:rsidR="008C2E4D" w:rsidRDefault="008C2E4D" w:rsidP="008C2E4D">
            <w:pPr>
              <w:pStyle w:val="TableEntry"/>
            </w:pPr>
            <w:proofErr w:type="gramStart"/>
            <w:r>
              <w:t>state</w:t>
            </w:r>
            <w:proofErr w:type="gramEnd"/>
          </w:p>
        </w:tc>
        <w:tc>
          <w:tcPr>
            <w:tcW w:w="0" w:type="auto"/>
            <w:shd w:val="clear" w:color="auto" w:fill="auto"/>
          </w:tcPr>
          <w:p w14:paraId="62612A35" w14:textId="7D653EE7" w:rsidR="008C2E4D" w:rsidRDefault="008C2E4D" w:rsidP="008C2E4D">
            <w:pPr>
              <w:pStyle w:val="TableEntry"/>
            </w:pPr>
            <w:proofErr w:type="gramStart"/>
            <w:r>
              <w:t>string</w:t>
            </w:r>
            <w:proofErr w:type="gramEnd"/>
          </w:p>
        </w:tc>
        <w:tc>
          <w:tcPr>
            <w:tcW w:w="0" w:type="auto"/>
            <w:shd w:val="clear" w:color="auto" w:fill="auto"/>
          </w:tcPr>
          <w:p w14:paraId="449D1BDB" w14:textId="352D5692" w:rsidR="008C2E4D" w:rsidRDefault="008C2E4D" w:rsidP="008C2E4D">
            <w:pPr>
              <w:pStyle w:val="TableEntry"/>
            </w:pPr>
            <w:proofErr w:type="gramStart"/>
            <w:r>
              <w:t>state</w:t>
            </w:r>
            <w:proofErr w:type="gramEnd"/>
            <w:r>
              <w:t>, province or region in country</w:t>
            </w:r>
          </w:p>
        </w:tc>
      </w:tr>
      <w:tr w:rsidR="008C2E4D" w:rsidRPr="00426A16" w14:paraId="1E3CAE05" w14:textId="77777777" w:rsidTr="00300756">
        <w:tc>
          <w:tcPr>
            <w:tcW w:w="0" w:type="auto"/>
            <w:shd w:val="clear" w:color="auto" w:fill="auto"/>
          </w:tcPr>
          <w:p w14:paraId="40E6092E" w14:textId="275EDCB5" w:rsidR="008C2E4D" w:rsidRPr="00426A16" w:rsidRDefault="008C2E4D" w:rsidP="008C2E4D">
            <w:pPr>
              <w:pStyle w:val="TableEntry"/>
              <w:jc w:val="right"/>
            </w:pPr>
          </w:p>
        </w:tc>
        <w:tc>
          <w:tcPr>
            <w:tcW w:w="0" w:type="auto"/>
            <w:shd w:val="clear" w:color="auto" w:fill="auto"/>
          </w:tcPr>
          <w:p w14:paraId="53FAF503" w14:textId="27EF336D" w:rsidR="008C2E4D" w:rsidRPr="00426A16" w:rsidRDefault="008C2E4D" w:rsidP="008C2E4D">
            <w:pPr>
              <w:pStyle w:val="TableEntry"/>
            </w:pPr>
            <w:proofErr w:type="spellStart"/>
            <w:proofErr w:type="gramStart"/>
            <w:r>
              <w:t>locations</w:t>
            </w:r>
            <w:proofErr w:type="gramEnd"/>
            <w:r>
              <w:t>_affected</w:t>
            </w:r>
            <w:proofErr w:type="spellEnd"/>
          </w:p>
        </w:tc>
        <w:tc>
          <w:tcPr>
            <w:tcW w:w="0" w:type="auto"/>
            <w:shd w:val="clear" w:color="auto" w:fill="auto"/>
          </w:tcPr>
          <w:p w14:paraId="5D9662FB" w14:textId="63669297" w:rsidR="008C2E4D" w:rsidRPr="00426A16" w:rsidRDefault="008C2E4D" w:rsidP="008C2E4D">
            <w:pPr>
              <w:pStyle w:val="TableEntry"/>
            </w:pPr>
            <w:proofErr w:type="gramStart"/>
            <w:r>
              <w:t>integer</w:t>
            </w:r>
            <w:proofErr w:type="gramEnd"/>
          </w:p>
        </w:tc>
        <w:tc>
          <w:tcPr>
            <w:tcW w:w="0" w:type="auto"/>
            <w:shd w:val="clear" w:color="auto" w:fill="auto"/>
          </w:tcPr>
          <w:p w14:paraId="6D6030CA" w14:textId="724DA63C" w:rsidR="008C2E4D" w:rsidRPr="00426A16" w:rsidRDefault="008C2E4D" w:rsidP="008C2E4D">
            <w:pPr>
              <w:pStyle w:val="TableEntry"/>
            </w:pPr>
            <w:proofErr w:type="gramStart"/>
            <w:r>
              <w:t>number</w:t>
            </w:r>
            <w:proofErr w:type="gramEnd"/>
            <w:r>
              <w:t xml:space="preserve"> of locations affected</w:t>
            </w:r>
          </w:p>
        </w:tc>
      </w:tr>
      <w:tr w:rsidR="008C2E4D" w:rsidRPr="00426A16" w14:paraId="6FC7820F" w14:textId="77777777" w:rsidTr="00300756">
        <w:tc>
          <w:tcPr>
            <w:tcW w:w="0" w:type="auto"/>
            <w:shd w:val="clear" w:color="auto" w:fill="auto"/>
          </w:tcPr>
          <w:p w14:paraId="18ECBA61" w14:textId="77777777" w:rsidR="008C2E4D" w:rsidRPr="00426A16" w:rsidRDefault="008C2E4D" w:rsidP="008C2E4D">
            <w:pPr>
              <w:pStyle w:val="TableEntry"/>
              <w:jc w:val="right"/>
            </w:pPr>
          </w:p>
        </w:tc>
        <w:tc>
          <w:tcPr>
            <w:tcW w:w="0" w:type="auto"/>
            <w:shd w:val="clear" w:color="auto" w:fill="auto"/>
          </w:tcPr>
          <w:p w14:paraId="4CB6D66E" w14:textId="459E6C9B" w:rsidR="008C2E4D" w:rsidRPr="00426A16" w:rsidRDefault="008C2E4D" w:rsidP="008C2E4D">
            <w:pPr>
              <w:pStyle w:val="TableEntry"/>
            </w:pPr>
            <w:proofErr w:type="gramStart"/>
            <w:r>
              <w:t>revenue</w:t>
            </w:r>
            <w:proofErr w:type="gramEnd"/>
          </w:p>
        </w:tc>
        <w:tc>
          <w:tcPr>
            <w:tcW w:w="0" w:type="auto"/>
            <w:shd w:val="clear" w:color="auto" w:fill="auto"/>
          </w:tcPr>
          <w:p w14:paraId="1D4D26D6" w14:textId="077DB9E0" w:rsidR="008C2E4D" w:rsidRPr="00426A16" w:rsidRDefault="008C2E4D" w:rsidP="008C2E4D">
            <w:pPr>
              <w:pStyle w:val="TableEntry"/>
            </w:pPr>
            <w:proofErr w:type="gramStart"/>
            <w:r>
              <w:t>integer</w:t>
            </w:r>
            <w:proofErr w:type="gramEnd"/>
          </w:p>
        </w:tc>
        <w:tc>
          <w:tcPr>
            <w:tcW w:w="0" w:type="auto"/>
            <w:shd w:val="clear" w:color="auto" w:fill="auto"/>
          </w:tcPr>
          <w:p w14:paraId="33D7904C" w14:textId="11C1847E" w:rsidR="008C2E4D" w:rsidRPr="00426A16" w:rsidRDefault="008C2E4D" w:rsidP="008C2E4D">
            <w:pPr>
              <w:pStyle w:val="TableEntry"/>
            </w:pPr>
            <w:proofErr w:type="gramStart"/>
            <w:r>
              <w:t>annual</w:t>
            </w:r>
            <w:proofErr w:type="gramEnd"/>
            <w:r>
              <w:t xml:space="preserve"> revenue of the victim</w:t>
            </w:r>
          </w:p>
        </w:tc>
      </w:tr>
      <w:tr w:rsidR="008C2E4D" w:rsidRPr="00426A16" w14:paraId="4605432C" w14:textId="77777777" w:rsidTr="00300756">
        <w:tc>
          <w:tcPr>
            <w:tcW w:w="0" w:type="auto"/>
            <w:shd w:val="clear" w:color="auto" w:fill="auto"/>
          </w:tcPr>
          <w:p w14:paraId="53D55A1B" w14:textId="48049AEF" w:rsidR="008C2E4D" w:rsidRPr="00426A16" w:rsidRDefault="008C2E4D" w:rsidP="008C2E4D">
            <w:pPr>
              <w:pStyle w:val="TableEntry"/>
              <w:jc w:val="right"/>
            </w:pPr>
            <w:proofErr w:type="gramStart"/>
            <w:r>
              <w:t>secondary</w:t>
            </w:r>
            <w:proofErr w:type="gramEnd"/>
          </w:p>
        </w:tc>
        <w:tc>
          <w:tcPr>
            <w:tcW w:w="0" w:type="auto"/>
            <w:shd w:val="clear" w:color="auto" w:fill="auto"/>
          </w:tcPr>
          <w:p w14:paraId="3AEEA3F0" w14:textId="0A622E53" w:rsidR="008C2E4D" w:rsidRPr="00426A16"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7013F7C4" w14:textId="238A86E7" w:rsidR="008C2E4D" w:rsidRPr="00426A16" w:rsidRDefault="008C2E4D" w:rsidP="008C2E4D">
            <w:pPr>
              <w:pStyle w:val="TableEntry"/>
            </w:pPr>
            <w:proofErr w:type="gramStart"/>
            <w:r>
              <w:t>string</w:t>
            </w:r>
            <w:proofErr w:type="gramEnd"/>
          </w:p>
        </w:tc>
        <w:tc>
          <w:tcPr>
            <w:tcW w:w="0" w:type="auto"/>
            <w:shd w:val="clear" w:color="auto" w:fill="auto"/>
          </w:tcPr>
          <w:p w14:paraId="49150247" w14:textId="612D1075" w:rsidR="008C2E4D" w:rsidRPr="00426A16" w:rsidRDefault="008C2E4D" w:rsidP="008C2E4D">
            <w:pPr>
              <w:pStyle w:val="TableEntry"/>
            </w:pPr>
            <w:proofErr w:type="gramStart"/>
            <w:r>
              <w:t>list</w:t>
            </w:r>
            <w:proofErr w:type="gramEnd"/>
            <w:r>
              <w:t xml:space="preserve"> of secondary </w:t>
            </w:r>
            <w:proofErr w:type="spellStart"/>
            <w:r>
              <w:t>victim</w:t>
            </w:r>
            <w:r w:rsidR="00BD41FC">
              <w:t>_id</w:t>
            </w:r>
            <w:proofErr w:type="spellEnd"/>
            <w:r w:rsidR="00BD41FC">
              <w:t xml:space="preserve"> or name(s)</w:t>
            </w:r>
          </w:p>
        </w:tc>
      </w:tr>
      <w:tr w:rsidR="008C2E4D" w:rsidRPr="00426A16" w14:paraId="04ABAD94" w14:textId="77777777" w:rsidTr="00300756">
        <w:tc>
          <w:tcPr>
            <w:tcW w:w="0" w:type="auto"/>
            <w:shd w:val="clear" w:color="auto" w:fill="auto"/>
          </w:tcPr>
          <w:p w14:paraId="52EEBF9B" w14:textId="77777777" w:rsidR="008C2E4D" w:rsidRPr="00426A16" w:rsidRDefault="008C2E4D" w:rsidP="008C2E4D">
            <w:pPr>
              <w:pStyle w:val="TableEntry"/>
              <w:jc w:val="right"/>
            </w:pPr>
          </w:p>
        </w:tc>
        <w:tc>
          <w:tcPr>
            <w:tcW w:w="0" w:type="auto"/>
            <w:shd w:val="clear" w:color="auto" w:fill="auto"/>
          </w:tcPr>
          <w:p w14:paraId="2C39883C" w14:textId="77777777" w:rsidR="008C2E4D" w:rsidRPr="00426A16" w:rsidRDefault="008C2E4D" w:rsidP="008C2E4D">
            <w:pPr>
              <w:pStyle w:val="TableEntry"/>
            </w:pPr>
            <w:proofErr w:type="gramStart"/>
            <w:r>
              <w:t>amount</w:t>
            </w:r>
            <w:proofErr w:type="gramEnd"/>
          </w:p>
        </w:tc>
        <w:tc>
          <w:tcPr>
            <w:tcW w:w="0" w:type="auto"/>
            <w:shd w:val="clear" w:color="auto" w:fill="auto"/>
          </w:tcPr>
          <w:p w14:paraId="362C20FE" w14:textId="7BDDC93D" w:rsidR="008C2E4D" w:rsidRPr="00426A16" w:rsidRDefault="00BD41FC" w:rsidP="008C2E4D">
            <w:pPr>
              <w:pStyle w:val="TableEntry"/>
            </w:pPr>
            <w:proofErr w:type="gramStart"/>
            <w:r>
              <w:t>integer</w:t>
            </w:r>
            <w:proofErr w:type="gramEnd"/>
          </w:p>
        </w:tc>
        <w:tc>
          <w:tcPr>
            <w:tcW w:w="0" w:type="auto"/>
            <w:shd w:val="clear" w:color="auto" w:fill="auto"/>
          </w:tcPr>
          <w:p w14:paraId="55FA76C8" w14:textId="5A8B4DA5" w:rsidR="008C2E4D" w:rsidRPr="00426A16" w:rsidRDefault="00BD41FC" w:rsidP="00BD41FC">
            <w:pPr>
              <w:pStyle w:val="TableEntry"/>
            </w:pPr>
            <w:proofErr w:type="gramStart"/>
            <w:r>
              <w:t>and</w:t>
            </w:r>
            <w:proofErr w:type="gramEnd"/>
            <w:r>
              <w:t>/or count of secondary victims</w:t>
            </w:r>
          </w:p>
        </w:tc>
      </w:tr>
    </w:tbl>
    <w:p w14:paraId="7A5F4C1E" w14:textId="77777777" w:rsidR="00AC7DEE" w:rsidRDefault="00AC7DEE" w:rsidP="00AC7DEE">
      <w:pPr>
        <w:pStyle w:val="TableCaption"/>
      </w:pPr>
      <w:bookmarkStart w:id="0" w:name="_GoBack"/>
      <w:bookmarkEnd w:id="0"/>
      <w:r>
        <w:t>Table 7.9 Victim Fields</w:t>
      </w:r>
    </w:p>
    <w:p w14:paraId="240D4B2F" w14:textId="34F8085F"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30EA34E3" w14:textId="77777777" w:rsidR="00D07805" w:rsidRDefault="00D07805" w:rsidP="002C6007">
      <w:pPr>
        <w:pStyle w:val="Para"/>
      </w:pPr>
    </w:p>
    <w:p w14:paraId="0907224B" w14:textId="07D03426" w:rsidR="00D07805" w:rsidRDefault="00D07805" w:rsidP="00D07805">
      <w:pPr>
        <w:pStyle w:val="Slug"/>
      </w:pPr>
      <w:r>
        <w:t>Figure 7.4 Top 5 Industries in VCDB dataset</w:t>
      </w:r>
      <w:r>
        <w:tab/>
        <w:t xml:space="preserve">[FILENAME </w:t>
      </w:r>
      <w:r w:rsidRPr="00D07805">
        <w:t>793725c07f004</w:t>
      </w:r>
      <w:r>
        <w:t>]</w:t>
      </w:r>
    </w:p>
    <w:p w14:paraId="63DAF1E0" w14:textId="23FBAC21" w:rsidR="008C2E4D" w:rsidRDefault="001F74EC" w:rsidP="002C6007">
      <w:pPr>
        <w:pStyle w:val="Para"/>
      </w:pPr>
      <w:r>
        <w:t xml:space="preserve">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w:t>
      </w:r>
      <w:proofErr w:type="gramStart"/>
      <w:r>
        <w:t>integer which</w:t>
      </w:r>
      <w:proofErr w:type="gramEnd"/>
      <w:r>
        <w:t xml:space="preserve">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 xml:space="preserve">As an example, let’s take the pizza shop down the street.  The NAICS code for that </w:t>
      </w:r>
      <w:proofErr w:type="gramStart"/>
      <w:r>
        <w:t>is</w:t>
      </w:r>
      <w:proofErr w:type="gramEnd"/>
      <w:r>
        <w:t xml:space="preserve">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7F52FD96" w:rsidR="002C4CA3" w:rsidRDefault="00447BF5" w:rsidP="002C4CA3">
      <w:pPr>
        <w:pStyle w:val="Para"/>
      </w:pPr>
      <w:r>
        <w:t>It’s always nice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creds"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705408D1" w:rsidR="00447BF5" w:rsidRDefault="00DC2DF9" w:rsidP="002C4CA3">
      <w:pPr>
        <w:pStyle w:val="Para"/>
      </w:pPr>
      <w:r>
        <w:t xml:space="preserve">If you have never seen JSON before, this is what it looks like. </w:t>
      </w:r>
      <w:r w:rsidR="00E3328F">
        <w:t>R</w:t>
      </w:r>
      <w:r>
        <w:t>arely if ever would we want to edit the JSON by hand.  It’s not that JSO</w:t>
      </w:r>
      <w:r w:rsidR="00E3328F">
        <w:t>N is terribly difficult, but it i</w:t>
      </w:r>
      <w:r>
        <w:t xml:space="preserve">s </w:t>
      </w:r>
      <w:r w:rsidR="00E3328F">
        <w:t>terribly easy to mistype something, forget a comma, a quote or something that 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 xml:space="preserve">lidate the JSON and if possible, validate </w:t>
      </w:r>
      <w:r>
        <w:t xml:space="preserve">the </w:t>
      </w:r>
      <w:r w:rsidR="00E3328F">
        <w:t>values</w:t>
      </w:r>
      <w:r>
        <w:t xml:space="preserve"> and factors within the data.  </w:t>
      </w:r>
    </w:p>
    <w:p w14:paraId="78A517C7" w14:textId="42597463" w:rsidR="00DC2DF9" w:rsidRDefault="00DC2DF9" w:rsidP="002C4CA3">
      <w:pPr>
        <w:pStyle w:val="Para"/>
      </w:pPr>
      <w:r>
        <w:t xml:space="preserve">The best part </w:t>
      </w:r>
      <w:r w:rsidR="00E3328F">
        <w:t xml:space="preserve">about </w:t>
      </w:r>
      <w:r>
        <w:t>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w:t>
      </w:r>
      <w:proofErr w:type="spellStart"/>
      <w:r>
        <w:t>json</w:t>
      </w:r>
      <w:proofErr w:type="spellEnd"/>
      <w:r>
        <w:t xml:space="preserve">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7B6D91A2" w:rsidR="00DD6241" w:rsidRDefault="0005371F" w:rsidP="00073D79">
      <w:pPr>
        <w:pStyle w:val="H1"/>
      </w:pPr>
      <w:r>
        <w:t>Working</w:t>
      </w:r>
      <w:r w:rsidR="00073D79">
        <w:t xml:space="preserve"> with </w:t>
      </w:r>
      <w:r>
        <w:t>VCDB Data</w:t>
      </w:r>
    </w:p>
    <w:p w14:paraId="60E3ABBC" w14:textId="3C064CE9" w:rsidR="00073D79" w:rsidRDefault="0005371F" w:rsidP="00073D79">
      <w:pPr>
        <w:pStyle w:val="Para"/>
      </w:pPr>
      <w:r>
        <w:t>Before you can follow along in your own environment, you’ll</w:t>
      </w:r>
      <w:r w:rsidR="00073D79">
        <w:t xml:space="preserve"> need to grab VERIS data.  Head on over to the VCDB </w:t>
      </w:r>
      <w:proofErr w:type="spellStart"/>
      <w:r w:rsidR="00073D79">
        <w:t>github</w:t>
      </w:r>
      <w:proofErr w:type="spellEnd"/>
      <w:r w:rsidR="00073D79">
        <w:t xml:space="preserve"> repository </w:t>
      </w:r>
      <w:r w:rsidR="0051568F">
        <w:t xml:space="preserve">at </w:t>
      </w:r>
      <w:hyperlink r:id="rId13" w:history="1">
        <w:r w:rsidR="00073D79" w:rsidRPr="00AA34E8">
          <w:rPr>
            <w:rStyle w:val="Hyperlink"/>
            <w:rFonts w:ascii="Courier New" w:hAnsi="Courier New"/>
            <w:noProof/>
          </w:rPr>
          <w:t>https://github.com/vz-risk/VCDB</w:t>
        </w:r>
      </w:hyperlink>
      <w:r w:rsidR="00073D79">
        <w:t xml:space="preserve"> and either fork, copy or download a zip file of the repository.  The incidents themselves are quite small, but we’ll manage to still learn quite a bit in spite of the data not being “big”.   Feel free to explore the incidents in the repository and get a feel for the files and the data.</w:t>
      </w:r>
      <w:r w:rsidR="00635FDE">
        <w:t xml:space="preserve">  Keep in mind that all of these incidents are collected from publicly disclosed events, which makes some of the incidents rather light on the details.  </w:t>
      </w:r>
    </w:p>
    <w:p w14:paraId="59B8323E" w14:textId="6C8B20B3" w:rsidR="0051568F" w:rsidRDefault="00635FDE" w:rsidP="00073D79">
      <w:pPr>
        <w:pStyle w:val="Para"/>
      </w:pPr>
      <w:r>
        <w:t>For our analysis we are going to leverage the “</w:t>
      </w:r>
      <w:r w:rsidRPr="009400DB">
        <w:rPr>
          <w:rStyle w:val="InlineCode"/>
        </w:rPr>
        <w:t>verisr</w:t>
      </w:r>
      <w:r>
        <w:t>” package, which was developed by our own Jay Jacobs an</w:t>
      </w:r>
      <w:r w:rsidR="0051568F">
        <w:t xml:space="preserve">d is in his </w:t>
      </w:r>
      <w:proofErr w:type="spellStart"/>
      <w:r w:rsidR="0051568F">
        <w:t>github</w:t>
      </w:r>
      <w:proofErr w:type="spellEnd"/>
      <w:r w:rsidR="0051568F">
        <w:t xml:space="preserve"> repository</w:t>
      </w:r>
      <w:r w:rsidR="004F7DA7">
        <w:t xml:space="preserve"> (found at </w:t>
      </w:r>
      <w:r w:rsidR="004F7DA7" w:rsidRPr="004F7DA7">
        <w:rPr>
          <w:rStyle w:val="InlineURL"/>
        </w:rPr>
        <w:t>https://github.com/jayjacobs/verisr</w:t>
      </w:r>
      <w:r w:rsidR="004F7DA7">
        <w:t>)</w:t>
      </w:r>
      <w:r w:rsidR="0051568F">
        <w:t xml:space="preserve">. We should also point out that the </w:t>
      </w:r>
      <w:r w:rsidR="0051568F" w:rsidRPr="009400DB">
        <w:rPr>
          <w:rStyle w:val="InlineCode"/>
        </w:rPr>
        <w:t>verisr</w:t>
      </w:r>
      <w:r w:rsidR="0051568F">
        <w:t xml:space="preserve"> package is actively in development, be sure to refer to the </w:t>
      </w:r>
      <w:r w:rsidR="00BC6523">
        <w:t xml:space="preserve">latest </w:t>
      </w:r>
      <w:r w:rsidR="0051568F">
        <w:t xml:space="preserve">documentation of the package for the most current description of its functions.  </w:t>
      </w:r>
      <w:r w:rsidR="004F7DA7">
        <w:t>By the time you are reading this, there will undoubtedly be all sorts of wonderful features in the package that aren’t there at the time of this writing.</w:t>
      </w:r>
    </w:p>
    <w:p w14:paraId="19ED3A0A" w14:textId="7A61DA15" w:rsidR="00635FDE" w:rsidRDefault="00635FDE" w:rsidP="00073D79">
      <w:pPr>
        <w:pStyle w:val="Para"/>
      </w:pPr>
      <w:r>
        <w:t xml:space="preserve">In order to install the </w:t>
      </w:r>
      <w:r w:rsidR="00FF636D" w:rsidRPr="009400DB">
        <w:rPr>
          <w:rStyle w:val="InlineCode"/>
        </w:rPr>
        <w:t>verisr</w:t>
      </w:r>
      <w:r w:rsidR="00FF636D">
        <w:t xml:space="preserve"> </w:t>
      </w:r>
      <w:r w:rsidR="00BC6523">
        <w:t xml:space="preserve">package from </w:t>
      </w:r>
      <w:proofErr w:type="spellStart"/>
      <w:r w:rsidR="00BC6523">
        <w:t>G</w:t>
      </w:r>
      <w:r>
        <w:t>ithub</w:t>
      </w:r>
      <w:proofErr w:type="spellEnd"/>
      <w:r>
        <w:t>, you will have to</w:t>
      </w:r>
      <w:r w:rsidR="0051568F">
        <w:t xml:space="preserve"> load up the “</w:t>
      </w:r>
      <w:r w:rsidR="0051568F" w:rsidRPr="009400DB">
        <w:rPr>
          <w:rStyle w:val="InlineCode"/>
        </w:rPr>
        <w:t>devtools</w:t>
      </w:r>
      <w:r w:rsidR="0051568F">
        <w:t>” package first.</w:t>
      </w:r>
      <w:r w:rsidR="00BC6523">
        <w:t xml:space="preserve">  This is one of many great packages from Hadley Wickham and it allows us to install R packages directly from their </w:t>
      </w:r>
      <w:proofErr w:type="spellStart"/>
      <w:r w:rsidR="00BC6523">
        <w:t>Github</w:t>
      </w:r>
      <w:proofErr w:type="spellEnd"/>
      <w:r w:rsidR="00BC6523">
        <w:t xml:space="preserve"> repository, which is what we’ll do with </w:t>
      </w:r>
      <w:r w:rsidR="00BC6523" w:rsidRPr="009400DB">
        <w:rPr>
          <w:rStyle w:val="InlineCode"/>
        </w:rPr>
        <w:t>verisr</w:t>
      </w:r>
      <w:r w:rsidR="00BC6523">
        <w:t>.</w:t>
      </w:r>
    </w:p>
    <w:p w14:paraId="0B148D3A" w14:textId="2E7AAC02" w:rsidR="00BC6523" w:rsidRDefault="00BC6523" w:rsidP="00BC6523">
      <w:pPr>
        <w:pStyle w:val="CodeSnippet"/>
      </w:pPr>
      <w:r>
        <w:t># load up devtools</w:t>
      </w:r>
    </w:p>
    <w:p w14:paraId="0AF082CC" w14:textId="77777777" w:rsidR="00BC6523" w:rsidRDefault="00BC6523" w:rsidP="00BC6523">
      <w:pPr>
        <w:pStyle w:val="CodeSnippet"/>
      </w:pPr>
      <w:r>
        <w:t>library(devtools</w:t>
      </w:r>
      <w:r w:rsidR="00FF636D">
        <w:t>)</w:t>
      </w:r>
    </w:p>
    <w:p w14:paraId="26D3108F" w14:textId="77777777" w:rsidR="00BC6523" w:rsidRDefault="00BC6523" w:rsidP="00BC6523">
      <w:pPr>
        <w:pStyle w:val="CodeSnippet"/>
      </w:pPr>
    </w:p>
    <w:p w14:paraId="33259C93" w14:textId="44F470B2" w:rsidR="00BC6523" w:rsidRDefault="00BC6523" w:rsidP="00BC6523">
      <w:pPr>
        <w:pStyle w:val="CodeSnippet"/>
      </w:pPr>
      <w:r>
        <w:t># install the verisr package</w:t>
      </w:r>
    </w:p>
    <w:p w14:paraId="39E5D097" w14:textId="47D680B5" w:rsidR="00BC6523" w:rsidRDefault="00BC6523" w:rsidP="00BC6523">
      <w:pPr>
        <w:pStyle w:val="CodeSnippet"/>
      </w:pPr>
      <w:r w:rsidRPr="00BC6523">
        <w:t>install_github("verisr", "jayjacobs")</w:t>
      </w:r>
    </w:p>
    <w:p w14:paraId="0A2F08CE" w14:textId="77777777" w:rsidR="00BC6523" w:rsidRDefault="00BC6523" w:rsidP="00BC6523">
      <w:pPr>
        <w:pStyle w:val="CodeSnippet"/>
      </w:pPr>
    </w:p>
    <w:p w14:paraId="70942677" w14:textId="7E94A035" w:rsidR="00BC6523" w:rsidRDefault="00BC6523" w:rsidP="00BC6523">
      <w:pPr>
        <w:pStyle w:val="CodeSnippet"/>
      </w:pPr>
      <w:r>
        <w:t># load the versr package</w:t>
      </w:r>
    </w:p>
    <w:p w14:paraId="7EEB1A2A" w14:textId="6BFB15D3" w:rsidR="00BC6523" w:rsidRDefault="00BC6523" w:rsidP="00BC6523">
      <w:pPr>
        <w:pStyle w:val="CodeSnippet"/>
      </w:pPr>
      <w:r w:rsidRPr="00BC6523">
        <w:t>library(verisr)</w:t>
      </w:r>
    </w:p>
    <w:p w14:paraId="10E2F8D0" w14:textId="77777777" w:rsidR="008066D7" w:rsidRDefault="008066D7" w:rsidP="00073D79">
      <w:pPr>
        <w:pStyle w:val="Para"/>
      </w:pPr>
      <w:r>
        <w:t xml:space="preserve">We can now load up the VCDB data with the </w:t>
      </w:r>
      <w:r w:rsidRPr="009400DB">
        <w:rPr>
          <w:rStyle w:val="InlineCode"/>
        </w:rPr>
        <w:t>verisr</w:t>
      </w:r>
      <w:r>
        <w:t xml:space="preserve"> package:</w:t>
      </w:r>
    </w:p>
    <w:p w14:paraId="33834178" w14:textId="5BB86530" w:rsidR="009400DB" w:rsidRDefault="009400DB" w:rsidP="009400DB">
      <w:pPr>
        <w:pStyle w:val="CodeSnippet"/>
      </w:pPr>
      <w:r>
        <w:t># set this to the location you stored the VCDB files:</w:t>
      </w:r>
    </w:p>
    <w:p w14:paraId="5EA28A13" w14:textId="7F76CA99" w:rsidR="009400DB" w:rsidRPr="009400DB" w:rsidRDefault="009400DB" w:rsidP="009400DB">
      <w:pPr>
        <w:pStyle w:val="CodeSnippet"/>
      </w:pPr>
      <w:r>
        <w:t>jsondir &lt;- '..</w:t>
      </w:r>
      <w:r w:rsidRPr="009400DB">
        <w:t>/VCDB/incidents'</w:t>
      </w:r>
    </w:p>
    <w:p w14:paraId="1C97EDEB" w14:textId="77777777" w:rsidR="009400DB" w:rsidRPr="009400DB" w:rsidRDefault="009400DB" w:rsidP="009400DB">
      <w:pPr>
        <w:pStyle w:val="CodeSnippet"/>
      </w:pPr>
    </w:p>
    <w:p w14:paraId="0B8F233F" w14:textId="77777777" w:rsidR="009400DB" w:rsidRPr="009400DB" w:rsidRDefault="009400DB" w:rsidP="009400DB">
      <w:pPr>
        <w:pStyle w:val="CodeSnippet"/>
      </w:pPr>
      <w:r w:rsidRPr="009400DB">
        <w:t># create a veris instance with the vcdb data</w:t>
      </w:r>
    </w:p>
    <w:p w14:paraId="181C1771" w14:textId="77777777" w:rsidR="009400DB" w:rsidRDefault="009400DB" w:rsidP="009400DB">
      <w:pPr>
        <w:pStyle w:val="CodeSnippet"/>
      </w:pPr>
      <w:r w:rsidRPr="009400DB">
        <w:t>vcdb &lt;- json2veris(jsondir)</w:t>
      </w:r>
    </w:p>
    <w:p w14:paraId="15FB4843" w14:textId="041FC2F5" w:rsidR="00635FDE" w:rsidRPr="00073D79" w:rsidRDefault="009400DB" w:rsidP="009400DB">
      <w:pPr>
        <w:pStyle w:val="Para"/>
      </w:pPr>
      <w:r>
        <w:t xml:space="preserve">This should load up fairly quickly, but on slower machines it may take a second or two.  If you’re on a computer with very little RAM or if VCDB grows exponentially, you may not be able to load all of them into memory.  But we’ve loaded over a hundred thousand incidents into </w:t>
      </w:r>
      <w:proofErr w:type="gramStart"/>
      <w:r w:rsidRPr="009400DB">
        <w:rPr>
          <w:rStyle w:val="InlineCode"/>
        </w:rPr>
        <w:t>verisr</w:t>
      </w:r>
      <w:r>
        <w:t>,</w:t>
      </w:r>
      <w:proofErr w:type="gramEnd"/>
      <w:r>
        <w:t xml:space="preserve"> we shouldn’t hit that limit anytime soon.   Now that w</w:t>
      </w:r>
      <w:r w:rsidR="008066D7">
        <w:t xml:space="preserve">e have </w:t>
      </w:r>
      <w:r>
        <w:t xml:space="preserve">loaded up this data, we should get to know the data a little bit.  Let’s begin with the </w:t>
      </w:r>
      <w:r w:rsidRPr="009400DB">
        <w:rPr>
          <w:rStyle w:val="InlineCode"/>
        </w:rPr>
        <w:t>summary()</w:t>
      </w:r>
      <w:r>
        <w:t xml:space="preserve"> command.  The </w:t>
      </w:r>
      <w:r w:rsidRPr="009400DB">
        <w:rPr>
          <w:rStyle w:val="InlineCode"/>
        </w:rPr>
        <w:t>verisr</w:t>
      </w:r>
      <w:r>
        <w:t xml:space="preserve"> package implemented it’s own </w:t>
      </w:r>
      <w:r w:rsidRPr="009400DB">
        <w:rPr>
          <w:rStyle w:val="InlineCode"/>
        </w:rPr>
        <w:t>summary(),</w:t>
      </w:r>
      <w:r>
        <w:t xml:space="preserve"> so the output is very specific to VERIS data. </w:t>
      </w:r>
    </w:p>
    <w:p w14:paraId="4D4828CD" w14:textId="402F398D" w:rsidR="00301660" w:rsidRDefault="00301660" w:rsidP="009400DB">
      <w:pPr>
        <w:pStyle w:val="CodeSnippet"/>
      </w:pPr>
      <w:r>
        <w:t>summary(vcdb)</w:t>
      </w:r>
    </w:p>
    <w:p w14:paraId="64523103" w14:textId="77777777" w:rsidR="00301660" w:rsidRDefault="00301660" w:rsidP="009400DB">
      <w:pPr>
        <w:pStyle w:val="CodeSnippet"/>
      </w:pPr>
    </w:p>
    <w:p w14:paraId="190CBF9F" w14:textId="77777777" w:rsidR="009400DB" w:rsidRDefault="009400DB" w:rsidP="009400DB">
      <w:pPr>
        <w:pStyle w:val="CodeSnippet"/>
      </w:pPr>
      <w:r w:rsidRPr="009400DB">
        <w:t xml:space="preserve">## 1737 incidents in this object. </w:t>
      </w:r>
    </w:p>
    <w:p w14:paraId="79868B07" w14:textId="77777777" w:rsidR="009400DB" w:rsidRDefault="009400DB" w:rsidP="009400DB">
      <w:pPr>
        <w:pStyle w:val="CodeSnippet"/>
      </w:pPr>
      <w:r w:rsidRPr="009400DB">
        <w:t xml:space="preserve">##  </w:t>
      </w:r>
    </w:p>
    <w:p w14:paraId="75967ADD" w14:textId="77777777" w:rsidR="009400DB" w:rsidRDefault="009400DB" w:rsidP="009400DB">
      <w:pPr>
        <w:pStyle w:val="CodeSnippet"/>
      </w:pPr>
      <w:r w:rsidRPr="009400DB">
        <w:t xml:space="preserve">## Actor: </w:t>
      </w:r>
    </w:p>
    <w:p w14:paraId="41EE7B5D" w14:textId="77777777" w:rsidR="009400DB" w:rsidRDefault="009400DB" w:rsidP="009400DB">
      <w:pPr>
        <w:pStyle w:val="CodeSnippet"/>
      </w:pPr>
      <w:r w:rsidRPr="009400DB">
        <w:t xml:space="preserve">## external internal  partner  unknown  </w:t>
      </w:r>
    </w:p>
    <w:p w14:paraId="09F3EA95" w14:textId="77777777" w:rsidR="009400DB" w:rsidRDefault="009400DB" w:rsidP="009400DB">
      <w:pPr>
        <w:pStyle w:val="CodeSnippet"/>
      </w:pPr>
      <w:r w:rsidRPr="009400DB">
        <w:t xml:space="preserve">##     1024      556      104       86  </w:t>
      </w:r>
    </w:p>
    <w:p w14:paraId="246B8E23" w14:textId="77777777" w:rsidR="009400DB" w:rsidRDefault="009400DB" w:rsidP="009400DB">
      <w:pPr>
        <w:pStyle w:val="CodeSnippet"/>
      </w:pPr>
      <w:r w:rsidRPr="009400DB">
        <w:t xml:space="preserve">##  </w:t>
      </w:r>
    </w:p>
    <w:p w14:paraId="10656817" w14:textId="77777777" w:rsidR="009400DB" w:rsidRDefault="009400DB" w:rsidP="009400DB">
      <w:pPr>
        <w:pStyle w:val="CodeSnippet"/>
      </w:pPr>
      <w:r w:rsidRPr="009400DB">
        <w:t xml:space="preserve">## Action: </w:t>
      </w:r>
    </w:p>
    <w:p w14:paraId="7D6D3459" w14:textId="77777777" w:rsidR="00301660" w:rsidRDefault="00301660" w:rsidP="00301660">
      <w:pPr>
        <w:pStyle w:val="CodeSnippet"/>
      </w:pPr>
      <w:r w:rsidRPr="00301660">
        <w:t xml:space="preserve">## environmental         error       hacking       malware        misuse  </w:t>
      </w:r>
    </w:p>
    <w:p w14:paraId="402007F8" w14:textId="77777777" w:rsidR="00301660" w:rsidRDefault="00301660" w:rsidP="00301660">
      <w:pPr>
        <w:pStyle w:val="CodeSnippet"/>
      </w:pPr>
      <w:r w:rsidRPr="00301660">
        <w:t xml:space="preserve">##             1           413           466            49           225  </w:t>
      </w:r>
    </w:p>
    <w:p w14:paraId="1EFBE58F" w14:textId="77777777" w:rsidR="00301660" w:rsidRDefault="00301660" w:rsidP="00301660">
      <w:pPr>
        <w:pStyle w:val="CodeSnippet"/>
      </w:pPr>
      <w:r w:rsidRPr="00301660">
        <w:t xml:space="preserve">##      physical        social  </w:t>
      </w:r>
    </w:p>
    <w:p w14:paraId="331219CA" w14:textId="77777777" w:rsidR="00301660" w:rsidRDefault="00301660" w:rsidP="00301660">
      <w:pPr>
        <w:pStyle w:val="CodeSnippet"/>
      </w:pPr>
      <w:r w:rsidRPr="00301660">
        <w:t xml:space="preserve">##           520            33  </w:t>
      </w:r>
    </w:p>
    <w:p w14:paraId="18A8B5A5" w14:textId="5874308D" w:rsidR="00301660" w:rsidRPr="00301660" w:rsidRDefault="00301660" w:rsidP="00301660">
      <w:pPr>
        <w:pStyle w:val="CodeSnippet"/>
      </w:pPr>
      <w:r w:rsidRPr="00301660">
        <w:t xml:space="preserve">## </w:t>
      </w:r>
    </w:p>
    <w:p w14:paraId="7C7766B6" w14:textId="77777777" w:rsidR="00301660" w:rsidRDefault="009400DB" w:rsidP="009400DB">
      <w:pPr>
        <w:pStyle w:val="CodeSnippet"/>
      </w:pPr>
      <w:r w:rsidRPr="009400DB">
        <w:t xml:space="preserve">## Asset: </w:t>
      </w:r>
    </w:p>
    <w:p w14:paraId="6E9E6EC6" w14:textId="77777777" w:rsidR="00301660" w:rsidRDefault="009400DB" w:rsidP="009400DB">
      <w:pPr>
        <w:pStyle w:val="CodeSnippet"/>
      </w:pPr>
      <w:r w:rsidRPr="009400DB">
        <w:t xml:space="preserve">## Kiosk/Term      Media    Network     Person     Server    Unknown  </w:t>
      </w:r>
    </w:p>
    <w:p w14:paraId="33755B82" w14:textId="77777777" w:rsidR="00301660" w:rsidRDefault="009400DB" w:rsidP="009400DB">
      <w:pPr>
        <w:pStyle w:val="CodeSnippet"/>
      </w:pPr>
      <w:r w:rsidRPr="009400DB">
        <w:t xml:space="preserve">##         18        546         10         37        724         86  </w:t>
      </w:r>
    </w:p>
    <w:p w14:paraId="33A2C7A2" w14:textId="77777777" w:rsidR="00301660" w:rsidRDefault="009400DB" w:rsidP="009400DB">
      <w:pPr>
        <w:pStyle w:val="CodeSnippet"/>
      </w:pPr>
      <w:r w:rsidRPr="009400DB">
        <w:t xml:space="preserve">##   User Dev  </w:t>
      </w:r>
    </w:p>
    <w:p w14:paraId="284037F4" w14:textId="77777777" w:rsidR="00301660" w:rsidRDefault="009400DB" w:rsidP="009400DB">
      <w:pPr>
        <w:pStyle w:val="CodeSnippet"/>
      </w:pPr>
      <w:r w:rsidRPr="009400DB">
        <w:t xml:space="preserve">##        447  </w:t>
      </w:r>
    </w:p>
    <w:p w14:paraId="5A45BA5A" w14:textId="77777777" w:rsidR="00301660" w:rsidRDefault="009400DB" w:rsidP="009400DB">
      <w:pPr>
        <w:pStyle w:val="CodeSnippet"/>
      </w:pPr>
      <w:r w:rsidRPr="009400DB">
        <w:t xml:space="preserve">##  </w:t>
      </w:r>
    </w:p>
    <w:p w14:paraId="7DC3FEB9" w14:textId="77777777" w:rsidR="00301660" w:rsidRDefault="009400DB" w:rsidP="009400DB">
      <w:pPr>
        <w:pStyle w:val="CodeSnippet"/>
      </w:pPr>
      <w:r w:rsidRPr="009400DB">
        <w:t xml:space="preserve">## Attribute: </w:t>
      </w:r>
    </w:p>
    <w:p w14:paraId="763C62AE" w14:textId="4CD2CB16" w:rsidR="00301660" w:rsidRDefault="009400DB" w:rsidP="009400DB">
      <w:pPr>
        <w:pStyle w:val="CodeSnippet"/>
      </w:pPr>
      <w:r w:rsidRPr="009400DB">
        <w:t xml:space="preserve">## availability  confidentiality        integrity  </w:t>
      </w:r>
    </w:p>
    <w:p w14:paraId="20697F1E" w14:textId="35099DD1" w:rsidR="009400DB" w:rsidRPr="009400DB" w:rsidRDefault="009400DB" w:rsidP="009400DB">
      <w:pPr>
        <w:pStyle w:val="CodeSnippet"/>
      </w:pPr>
      <w:r w:rsidRPr="009400DB">
        <w:t xml:space="preserve">##          639 </w:t>
      </w:r>
      <w:r w:rsidR="00BE4798">
        <w:t xml:space="preserve">            1690</w:t>
      </w:r>
      <w:r w:rsidRPr="009400DB">
        <w:t xml:space="preserve">              190</w:t>
      </w:r>
    </w:p>
    <w:p w14:paraId="4ECA08DA" w14:textId="77777777" w:rsidR="00D51DF5" w:rsidRDefault="00130423" w:rsidP="001E27F2">
      <w:pPr>
        <w:pStyle w:val="Para"/>
      </w:pPr>
      <w:r>
        <w:t xml:space="preserve">If you’ve grabbed the latest data from VCDB, you’ll undoubtedly see different numbers than this.  </w:t>
      </w:r>
    </w:p>
    <w:p w14:paraId="024A2ADF" w14:textId="77777777" w:rsidR="00D51DF5" w:rsidRDefault="00D51DF5" w:rsidP="00D51DF5">
      <w:pPr>
        <w:pStyle w:val="FeatureType"/>
      </w:pPr>
      <w:proofErr w:type="gramStart"/>
      <w:r>
        <w:t>type</w:t>
      </w:r>
      <w:proofErr w:type="gramEnd"/>
      <w:r>
        <w:t>="note"</w:t>
      </w:r>
    </w:p>
    <w:p w14:paraId="725B6DC0" w14:textId="77777777" w:rsidR="00D51DF5" w:rsidRDefault="00D51DF5" w:rsidP="00D51DF5">
      <w:pPr>
        <w:pStyle w:val="FeatureTitle"/>
      </w:pPr>
      <w:r>
        <w:t>JSON Notation</w:t>
      </w:r>
    </w:p>
    <w:p w14:paraId="388E41B1" w14:textId="471AF1D6" w:rsidR="00D51DF5" w:rsidRDefault="00D51DF5" w:rsidP="00D51DF5">
      <w:pPr>
        <w:pStyle w:val="FeaturePara"/>
      </w:pPr>
      <w:r>
        <w:t xml:space="preserve">It may take a while to get used to the naming structure in JSON and how the variables are accessed in different settings.  If we load VERIS JSON data into a mongo database, we’d use </w:t>
      </w:r>
      <w:proofErr w:type="spellStart"/>
      <w:r>
        <w:t>Javascript</w:t>
      </w:r>
      <w:proofErr w:type="spellEnd"/>
      <w:r>
        <w:t xml:space="preserve"> to query the data and leverage a dot-notation approach to the variables.  That dot-notation is something used in the </w:t>
      </w:r>
      <w:r w:rsidRPr="00370E6D">
        <w:rPr>
          <w:rStyle w:val="InlineCode"/>
        </w:rPr>
        <w:t>verisr</w:t>
      </w:r>
      <w:r>
        <w:t xml:space="preserve"> package since the fields are </w:t>
      </w:r>
      <w:r w:rsidR="00300756">
        <w:t xml:space="preserve">referenced and retrieved by passing in </w:t>
      </w:r>
      <w:r>
        <w:t>character strings.   This means we can access the top-level action data by just referencing “</w:t>
      </w:r>
      <w:r w:rsidRPr="00370E6D">
        <w:rPr>
          <w:rStyle w:val="InlineCode"/>
        </w:rPr>
        <w:t>action</w:t>
      </w:r>
      <w:r>
        <w:t>”.  If we want to access the social section within the action we reference “</w:t>
      </w:r>
      <w:r w:rsidRPr="00370E6D">
        <w:rPr>
          <w:rStyle w:val="InlineCode"/>
        </w:rPr>
        <w:t>action.social</w:t>
      </w:r>
      <w:r>
        <w:t>” and the variety data under that is “</w:t>
      </w:r>
      <w:r w:rsidRPr="00370E6D">
        <w:rPr>
          <w:rStyle w:val="InlineCode"/>
        </w:rPr>
        <w:t>action.social.variety</w:t>
      </w:r>
      <w:r>
        <w:t xml:space="preserve">”.  Take some time, look at the raw </w:t>
      </w:r>
      <w:proofErr w:type="spellStart"/>
      <w:r>
        <w:t>json</w:t>
      </w:r>
      <w:proofErr w:type="spellEnd"/>
      <w:r>
        <w:t xml:space="preserve"> and try different approaches in python and </w:t>
      </w:r>
      <w:r w:rsidRPr="00D51DF5">
        <w:rPr>
          <w:rStyle w:val="InlineCode"/>
        </w:rPr>
        <w:t>verisr</w:t>
      </w:r>
      <w:r>
        <w:t xml:space="preserve"> and the naming will become second nature.</w:t>
      </w:r>
    </w:p>
    <w:p w14:paraId="20A2D65A" w14:textId="37C274AE" w:rsidR="00130423" w:rsidRDefault="002E6BB7" w:rsidP="001E27F2">
      <w:pPr>
        <w:pStyle w:val="Para"/>
      </w:pPr>
      <w:r>
        <w:t xml:space="preserve">There are two main functions </w:t>
      </w:r>
      <w:r w:rsidR="003F6787">
        <w:t xml:space="preserve">from the </w:t>
      </w:r>
      <w:r w:rsidR="003F6787" w:rsidRPr="003F6787">
        <w:rPr>
          <w:rStyle w:val="InlineCode"/>
        </w:rPr>
        <w:t>verisr</w:t>
      </w:r>
      <w:r w:rsidR="003F6787">
        <w:t xml:space="preserve"> package that </w:t>
      </w:r>
      <w:r>
        <w:t xml:space="preserve">we’ll use to dig into the data.  The first is a function to create a filter so we focus in certain aspects of the data.  The second is a versatile function called </w:t>
      </w:r>
      <w:r w:rsidRPr="003F6787">
        <w:rPr>
          <w:rStyle w:val="InlineCode"/>
        </w:rPr>
        <w:t>getenum()</w:t>
      </w:r>
      <w:r w:rsidR="00130423">
        <w:t>, which will get the enumerated data from the dataset with a variety of options and extensions.  Let’s start by looking at the actors.  We can replicate the information in the summary above with the following bit of code.</w:t>
      </w:r>
    </w:p>
    <w:p w14:paraId="14F78DB0" w14:textId="7686E1FD" w:rsidR="00130423" w:rsidRDefault="00130423" w:rsidP="00130423">
      <w:pPr>
        <w:pStyle w:val="CodeSnippet"/>
      </w:pPr>
      <w:r>
        <w:t># we should already have verisr loaded and the vcdb object created.</w:t>
      </w:r>
    </w:p>
    <w:p w14:paraId="5600B349" w14:textId="47630A25" w:rsidR="00130423" w:rsidRDefault="00130423" w:rsidP="00130423">
      <w:pPr>
        <w:pStyle w:val="CodeSnippet"/>
      </w:pPr>
      <w:r w:rsidRPr="00130423">
        <w:t>actors &lt;- getenum(vcdb, "actor")</w:t>
      </w:r>
    </w:p>
    <w:p w14:paraId="00340620" w14:textId="77777777" w:rsidR="000D6E54" w:rsidRDefault="000D6E54" w:rsidP="00130423">
      <w:pPr>
        <w:pStyle w:val="CodeSnippet"/>
      </w:pPr>
    </w:p>
    <w:p w14:paraId="1E76AB5C" w14:textId="4998A663" w:rsidR="000D6E54" w:rsidRDefault="000D6E54" w:rsidP="00130423">
      <w:pPr>
        <w:pStyle w:val="CodeSnippet"/>
      </w:pPr>
      <w:r>
        <w:t xml:space="preserve"># actors is a data frame </w:t>
      </w:r>
    </w:p>
    <w:p w14:paraId="448C5EFA" w14:textId="77777777" w:rsidR="000D6E54" w:rsidRDefault="000D6E54" w:rsidP="000D6E54">
      <w:pPr>
        <w:pStyle w:val="CodeSnippet"/>
      </w:pPr>
      <w:r>
        <w:t>print(actors)</w:t>
      </w:r>
    </w:p>
    <w:p w14:paraId="6828B475" w14:textId="77777777" w:rsidR="000D6E54" w:rsidRDefault="000D6E54" w:rsidP="000D6E54">
      <w:pPr>
        <w:pStyle w:val="CodeSnippet"/>
      </w:pPr>
    </w:p>
    <w:p w14:paraId="417BDFEC" w14:textId="77777777" w:rsidR="00D66D95" w:rsidRDefault="00D66D95" w:rsidP="00D66D95">
      <w:pPr>
        <w:pStyle w:val="CodeSnippet"/>
      </w:pPr>
      <w:r>
        <w:t>##       enum    x</w:t>
      </w:r>
    </w:p>
    <w:p w14:paraId="484A3195" w14:textId="77777777" w:rsidR="00D66D95" w:rsidRDefault="00D66D95" w:rsidP="00D66D95">
      <w:pPr>
        <w:pStyle w:val="CodeSnippet"/>
      </w:pPr>
      <w:r>
        <w:t>## 1 external 1024</w:t>
      </w:r>
    </w:p>
    <w:p w14:paraId="615CFA97" w14:textId="77777777" w:rsidR="00D66D95" w:rsidRDefault="00D66D95" w:rsidP="00D66D95">
      <w:pPr>
        <w:pStyle w:val="CodeSnippet"/>
      </w:pPr>
      <w:r>
        <w:t>## 2 internal  556</w:t>
      </w:r>
    </w:p>
    <w:p w14:paraId="47066E6A" w14:textId="77777777" w:rsidR="00D66D95" w:rsidRDefault="00D66D95" w:rsidP="00D66D95">
      <w:pPr>
        <w:pStyle w:val="CodeSnippet"/>
      </w:pPr>
      <w:r>
        <w:t>## 3  partner  104</w:t>
      </w:r>
    </w:p>
    <w:p w14:paraId="5173B815" w14:textId="5CC6A023" w:rsidR="000D6E54" w:rsidRDefault="00D66D95" w:rsidP="00D66D95">
      <w:pPr>
        <w:pStyle w:val="CodeSnippet"/>
      </w:pPr>
      <w:r>
        <w:t>## 4  unknown   86</w:t>
      </w:r>
    </w:p>
    <w:p w14:paraId="6F72A0C9" w14:textId="3E085A6E" w:rsidR="00130423" w:rsidRDefault="000D6E54" w:rsidP="001E27F2">
      <w:pPr>
        <w:pStyle w:val="Para"/>
      </w:pPr>
      <w:r>
        <w:t xml:space="preserve">Within this </w:t>
      </w:r>
      <w:proofErr w:type="spellStart"/>
      <w:r>
        <w:t>data.frame</w:t>
      </w:r>
      <w:proofErr w:type="spellEnd"/>
      <w:r>
        <w:t xml:space="preserve">, we can see the raw numbers, but that isn’t all that helpful.  Some incidents will contain multiple actors, so we can’t simply add these up and get a total number of incidents.  Luckily, the </w:t>
      </w:r>
      <w:proofErr w:type="spellStart"/>
      <w:r>
        <w:t>getenum</w:t>
      </w:r>
      <w:proofErr w:type="spellEnd"/>
      <w:r>
        <w:t xml:space="preserve"> function can also return the total number of incidents where the field is defined.  If we add the “</w:t>
      </w:r>
      <w:proofErr w:type="spellStart"/>
      <w:r>
        <w:t>add.n</w:t>
      </w:r>
      <w:proofErr w:type="spellEnd"/>
      <w:r>
        <w:t>=TRUE” we will get an additional column</w:t>
      </w:r>
      <w:r w:rsidR="005F1F42">
        <w:t xml:space="preserve"> of the full sample and if we add “</w:t>
      </w:r>
      <w:proofErr w:type="spellStart"/>
      <w:r w:rsidR="005F1F42">
        <w:t>add.freq</w:t>
      </w:r>
      <w:proofErr w:type="spellEnd"/>
      <w:r w:rsidR="005F1F42">
        <w:t>=TRUE” we can the percentage associated with each entry.  Let’s look at both of those options in one example.</w:t>
      </w:r>
    </w:p>
    <w:p w14:paraId="1DB82FA4" w14:textId="2508586C" w:rsidR="005F1F42" w:rsidRDefault="005F1F42" w:rsidP="005F1F42">
      <w:pPr>
        <w:pStyle w:val="CodeSnippet"/>
      </w:pPr>
      <w:r>
        <w:t># ask for the total incidents (n) and percentage (freq)</w:t>
      </w:r>
    </w:p>
    <w:p w14:paraId="300767AD" w14:textId="77777777" w:rsidR="005F1F42" w:rsidRDefault="005F1F42" w:rsidP="005F1F42">
      <w:pPr>
        <w:pStyle w:val="CodeSnippet"/>
      </w:pPr>
      <w:r>
        <w:t>actors &lt;- getenum(vcdb, "actor", add.n=TRUE, add.freq=TRUE)</w:t>
      </w:r>
    </w:p>
    <w:p w14:paraId="27212E8B" w14:textId="77777777" w:rsidR="005F1F42" w:rsidRDefault="005F1F42" w:rsidP="005F1F42">
      <w:pPr>
        <w:pStyle w:val="CodeSnippet"/>
      </w:pPr>
      <w:r>
        <w:t>print(actors)</w:t>
      </w:r>
    </w:p>
    <w:p w14:paraId="32052FBA" w14:textId="77777777" w:rsidR="005F1F42" w:rsidRDefault="005F1F42" w:rsidP="005F1F42">
      <w:pPr>
        <w:pStyle w:val="CodeSnippet"/>
      </w:pPr>
    </w:p>
    <w:p w14:paraId="42D75889" w14:textId="0923023A" w:rsidR="00D66D95" w:rsidRDefault="00D66D95" w:rsidP="00D66D95">
      <w:pPr>
        <w:pStyle w:val="CodeSnippet"/>
      </w:pPr>
      <w:r>
        <w:t>##       enum    x    n freq</w:t>
      </w:r>
    </w:p>
    <w:p w14:paraId="5A6C5AA8" w14:textId="77777777" w:rsidR="00D66D95" w:rsidRDefault="00D66D95" w:rsidP="00D66D95">
      <w:pPr>
        <w:pStyle w:val="CodeSnippet"/>
      </w:pPr>
      <w:r>
        <w:t>## 1 external 1024 1737 0.59</w:t>
      </w:r>
    </w:p>
    <w:p w14:paraId="09DEC589" w14:textId="77777777" w:rsidR="00D66D95" w:rsidRDefault="00D66D95" w:rsidP="00D66D95">
      <w:pPr>
        <w:pStyle w:val="CodeSnippet"/>
      </w:pPr>
      <w:r>
        <w:t>## 2 internal  556 1737 0.32</w:t>
      </w:r>
    </w:p>
    <w:p w14:paraId="424CDED4" w14:textId="77777777" w:rsidR="00D66D95" w:rsidRDefault="00D66D95" w:rsidP="00D66D95">
      <w:pPr>
        <w:pStyle w:val="CodeSnippet"/>
      </w:pPr>
      <w:r>
        <w:t>## 3  partner  104 1737 0.06</w:t>
      </w:r>
    </w:p>
    <w:p w14:paraId="1A0D3E7D" w14:textId="77777777" w:rsidR="00D66D95" w:rsidRDefault="00D66D95" w:rsidP="00D66D95">
      <w:pPr>
        <w:pStyle w:val="CodeSnippet"/>
      </w:pPr>
      <w:r>
        <w:t>## 4  unknown   86 1737 0.05</w:t>
      </w:r>
    </w:p>
    <w:p w14:paraId="4C34F396" w14:textId="59C3AD2C" w:rsidR="005F1F42" w:rsidRDefault="005F1F42" w:rsidP="005F1F42">
      <w:pPr>
        <w:pStyle w:val="CodeSnippet"/>
      </w:pPr>
    </w:p>
    <w:p w14:paraId="538876A1" w14:textId="2BF587B2" w:rsidR="00A77B3E" w:rsidRDefault="005F1F42" w:rsidP="001E27F2">
      <w:pPr>
        <w:pStyle w:val="Para"/>
      </w:pPr>
      <w:r>
        <w:t>From this we can see that there were 1737 incidents with something defined in the actor section, and external actors were pre</w:t>
      </w:r>
      <w:r w:rsidR="005D1EC0">
        <w:t xml:space="preserve">sent in 59%.  Since this function returns a data frame to us, it’s relatively straightforward to feed into the </w:t>
      </w:r>
      <w:r w:rsidR="005D1EC0" w:rsidRPr="00EA3FA4">
        <w:rPr>
          <w:rStyle w:val="InlineCode"/>
        </w:rPr>
        <w:t>ggplot2</w:t>
      </w:r>
      <w:r w:rsidR="005D1EC0">
        <w:t xml:space="preserve"> library and produce any number of visuals from (see our website for how we create the bar charts earlier in this chapter).</w:t>
      </w:r>
      <w:r w:rsidR="00EA3FA4">
        <w:t xml:space="preserve"> </w:t>
      </w:r>
    </w:p>
    <w:p w14:paraId="0B80D4B9" w14:textId="05E259C1" w:rsidR="005D1EC0" w:rsidRDefault="00B820C0" w:rsidP="001E27F2">
      <w:pPr>
        <w:pStyle w:val="Para"/>
      </w:pPr>
      <w:r>
        <w:t xml:space="preserve">The </w:t>
      </w:r>
      <w:proofErr w:type="spellStart"/>
      <w:proofErr w:type="gramStart"/>
      <w:r>
        <w:t>getenum</w:t>
      </w:r>
      <w:proofErr w:type="spellEnd"/>
      <w:r>
        <w:t>(</w:t>
      </w:r>
      <w:proofErr w:type="gramEnd"/>
      <w:r>
        <w:t>) function is quite</w:t>
      </w:r>
      <w:r w:rsidR="00EA3FA4">
        <w:t xml:space="preserve"> versatile,  we can pass in</w:t>
      </w:r>
      <w:r>
        <w:t xml:space="preserve"> any of the variable names within the VERIS framework and get an object we can visuali</w:t>
      </w:r>
      <w:r w:rsidR="00EA3FA4">
        <w:t>ze right away. As an example, let’s create a function that accepts a VERIS variable name, like “</w:t>
      </w:r>
      <w:proofErr w:type="spellStart"/>
      <w:r w:rsidR="00EA3FA4">
        <w:t>action.hacking.vector</w:t>
      </w:r>
      <w:proofErr w:type="spellEnd"/>
      <w:r w:rsidR="00EA3FA4">
        <w:t xml:space="preserve">” and returns an image object we can print or save or whatever.   This could be extendable to include in a report or dashboard. </w:t>
      </w:r>
    </w:p>
    <w:p w14:paraId="0965C1A6" w14:textId="09CB686E" w:rsidR="001545C7" w:rsidRDefault="001545C7" w:rsidP="001545C7">
      <w:pPr>
        <w:pStyle w:val="CodeSnippet"/>
      </w:pPr>
      <w:r>
        <w:t># load ggplot2</w:t>
      </w:r>
    </w:p>
    <w:p w14:paraId="1FC2A89E" w14:textId="5B71EBD2" w:rsidR="001545C7" w:rsidRPr="001545C7" w:rsidRDefault="001545C7" w:rsidP="001545C7">
      <w:pPr>
        <w:pStyle w:val="CodeSnippet"/>
        <w:rPr>
          <w:b/>
        </w:rPr>
      </w:pPr>
      <w:r w:rsidRPr="001545C7">
        <w:rPr>
          <w:b/>
        </w:rPr>
        <w:t>library(ggplot2)</w:t>
      </w:r>
    </w:p>
    <w:p w14:paraId="5034E17D" w14:textId="77777777" w:rsidR="001545C7" w:rsidRDefault="001545C7" w:rsidP="001545C7">
      <w:pPr>
        <w:pStyle w:val="CodeSnippet"/>
      </w:pPr>
      <w:r>
        <w:t># take in the vcdb object and the field to plot</w:t>
      </w:r>
    </w:p>
    <w:p w14:paraId="17BB697B" w14:textId="77777777" w:rsidR="001545C7" w:rsidRPr="001545C7" w:rsidRDefault="001545C7" w:rsidP="001545C7">
      <w:pPr>
        <w:pStyle w:val="CodeSnippet"/>
        <w:rPr>
          <w:b/>
        </w:rPr>
      </w:pPr>
      <w:r w:rsidRPr="001545C7">
        <w:rPr>
          <w:b/>
        </w:rPr>
        <w:t>verisplot &lt;- function(vcdb, field) {</w:t>
      </w:r>
    </w:p>
    <w:p w14:paraId="0BCA4AD6" w14:textId="77777777" w:rsidR="001545C7" w:rsidRDefault="001545C7" w:rsidP="001545C7">
      <w:pPr>
        <w:pStyle w:val="CodeSnippet"/>
      </w:pPr>
      <w:r>
        <w:t xml:space="preserve">  # get the data.frame for the field with frequency</w:t>
      </w:r>
    </w:p>
    <w:p w14:paraId="6AA59B3A" w14:textId="77777777" w:rsidR="001545C7" w:rsidRPr="001545C7" w:rsidRDefault="001545C7" w:rsidP="001545C7">
      <w:pPr>
        <w:pStyle w:val="CodeSnippet"/>
        <w:rPr>
          <w:b/>
        </w:rPr>
      </w:pPr>
      <w:r w:rsidRPr="001545C7">
        <w:rPr>
          <w:b/>
        </w:rPr>
        <w:t xml:space="preserve">  localdf &lt;- getenum(vcdb, field, add.freq=T)</w:t>
      </w:r>
    </w:p>
    <w:p w14:paraId="6E40F5B5" w14:textId="77777777" w:rsidR="001545C7" w:rsidRDefault="001545C7" w:rsidP="001545C7">
      <w:pPr>
        <w:pStyle w:val="CodeSnippet"/>
      </w:pPr>
      <w:r>
        <w:t xml:space="preserve">  # now let's take first 5 fields in the data frame.</w:t>
      </w:r>
    </w:p>
    <w:p w14:paraId="4D1F0156" w14:textId="77777777" w:rsidR="001545C7" w:rsidRPr="001545C7" w:rsidRDefault="001545C7" w:rsidP="001545C7">
      <w:pPr>
        <w:pStyle w:val="CodeSnippet"/>
        <w:rPr>
          <w:b/>
        </w:rPr>
      </w:pPr>
      <w:r w:rsidRPr="001545C7">
        <w:rPr>
          <w:b/>
        </w:rPr>
        <w:t xml:space="preserve">  localdf &lt;- localdf[c(1:5), ]</w:t>
      </w:r>
    </w:p>
    <w:p w14:paraId="39831F54" w14:textId="77777777" w:rsidR="001545C7" w:rsidRDefault="001545C7" w:rsidP="001545C7">
      <w:pPr>
        <w:pStyle w:val="CodeSnippet"/>
      </w:pPr>
      <w:r>
        <w:t xml:space="preserve">  # add a label to the data.frame</w:t>
      </w:r>
    </w:p>
    <w:p w14:paraId="7655A03F" w14:textId="77777777" w:rsidR="001545C7" w:rsidRPr="001545C7" w:rsidRDefault="001545C7" w:rsidP="001545C7">
      <w:pPr>
        <w:pStyle w:val="CodeSnippet"/>
        <w:rPr>
          <w:b/>
        </w:rPr>
      </w:pPr>
      <w:r w:rsidRPr="001545C7">
        <w:rPr>
          <w:b/>
        </w:rPr>
        <w:t xml:space="preserve">  localdf$lab &lt;- paste(round(localdf$freq*100, 0), "%", sep="")</w:t>
      </w:r>
    </w:p>
    <w:p w14:paraId="4DF17CB5" w14:textId="77777777" w:rsidR="001545C7" w:rsidRDefault="001545C7" w:rsidP="001545C7">
      <w:pPr>
        <w:pStyle w:val="CodeSnippet"/>
      </w:pPr>
      <w:r>
        <w:t xml:space="preserve">  # now we can create a ggplot2 instance</w:t>
      </w:r>
    </w:p>
    <w:p w14:paraId="444A1447" w14:textId="77777777" w:rsidR="001545C7" w:rsidRPr="001545C7" w:rsidRDefault="001545C7" w:rsidP="001545C7">
      <w:pPr>
        <w:pStyle w:val="CodeSnippet"/>
        <w:rPr>
          <w:b/>
        </w:rPr>
      </w:pPr>
      <w:r w:rsidRPr="001545C7">
        <w:rPr>
          <w:b/>
        </w:rPr>
        <w:t xml:space="preserve">  gg &lt;- ggplot(localdf, aes(x=enum, y=freq, label=lab))</w:t>
      </w:r>
    </w:p>
    <w:p w14:paraId="68F8D08A" w14:textId="77777777" w:rsidR="001545C7" w:rsidRPr="001545C7" w:rsidRDefault="001545C7" w:rsidP="001545C7">
      <w:pPr>
        <w:pStyle w:val="CodeSnippet"/>
        <w:rPr>
          <w:b/>
        </w:rPr>
      </w:pPr>
      <w:r w:rsidRPr="001545C7">
        <w:rPr>
          <w:b/>
        </w:rPr>
        <w:t xml:space="preserve">  gg &lt;- gg + geom_bar(stat="identity", fill="steelblue")</w:t>
      </w:r>
    </w:p>
    <w:p w14:paraId="2C653BCA" w14:textId="77777777" w:rsidR="001545C7" w:rsidRDefault="001545C7" w:rsidP="001545C7">
      <w:pPr>
        <w:pStyle w:val="CodeSnippet"/>
      </w:pPr>
      <w:r>
        <w:t xml:space="preserve">  # add in text, adjusted to the end of the bar</w:t>
      </w:r>
    </w:p>
    <w:p w14:paraId="42B37F50" w14:textId="77777777" w:rsidR="001545C7" w:rsidRPr="001545C7" w:rsidRDefault="001545C7" w:rsidP="001545C7">
      <w:pPr>
        <w:pStyle w:val="CodeSnippet"/>
        <w:rPr>
          <w:b/>
        </w:rPr>
      </w:pPr>
      <w:r w:rsidRPr="001545C7">
        <w:rPr>
          <w:b/>
        </w:rPr>
        <w:t xml:space="preserve">  gg &lt;- gg + geom_text(hjust=-0.1)</w:t>
      </w:r>
    </w:p>
    <w:p w14:paraId="7B27EC1D" w14:textId="77777777" w:rsidR="001545C7" w:rsidRDefault="001545C7" w:rsidP="001545C7">
      <w:pPr>
        <w:pStyle w:val="CodeSnippet"/>
      </w:pPr>
      <w:r>
        <w:t xml:space="preserve">  # flip the axes and add in a title</w:t>
      </w:r>
    </w:p>
    <w:p w14:paraId="4599FC63" w14:textId="77777777" w:rsidR="001545C7" w:rsidRPr="001545C7" w:rsidRDefault="001545C7" w:rsidP="001545C7">
      <w:pPr>
        <w:pStyle w:val="CodeSnippet"/>
        <w:rPr>
          <w:b/>
        </w:rPr>
      </w:pPr>
      <w:r w:rsidRPr="001545C7">
        <w:rPr>
          <w:b/>
        </w:rPr>
        <w:t xml:space="preserve">  gg &lt;- gg + coord_flip() + ggtitle(field)</w:t>
      </w:r>
    </w:p>
    <w:p w14:paraId="3F743283" w14:textId="77777777" w:rsidR="001545C7" w:rsidRDefault="001545C7" w:rsidP="001545C7">
      <w:pPr>
        <w:pStyle w:val="CodeSnippet"/>
      </w:pPr>
      <w:r>
        <w:t xml:space="preserve">  # remove axes labels and add bw theme</w:t>
      </w:r>
    </w:p>
    <w:p w14:paraId="67C2AF8B" w14:textId="77777777" w:rsidR="001545C7" w:rsidRPr="001545C7" w:rsidRDefault="001545C7" w:rsidP="001545C7">
      <w:pPr>
        <w:pStyle w:val="CodeSnippet"/>
        <w:rPr>
          <w:b/>
        </w:rPr>
      </w:pPr>
      <w:r w:rsidRPr="001545C7">
        <w:rPr>
          <w:b/>
        </w:rPr>
        <w:t xml:space="preserve">  gg &lt;- gg + xlab("") + ylab("") + theme_bw()</w:t>
      </w:r>
    </w:p>
    <w:p w14:paraId="32D54D2D" w14:textId="77777777" w:rsidR="001545C7" w:rsidRDefault="001545C7" w:rsidP="001545C7">
      <w:pPr>
        <w:pStyle w:val="CodeSnippet"/>
      </w:pPr>
      <w:r>
        <w:t xml:space="preserve">  # fix the y scale to remove padding and fit our label (add 7%) </w:t>
      </w:r>
    </w:p>
    <w:p w14:paraId="242AE8AD" w14:textId="77777777" w:rsidR="001545C7" w:rsidRPr="001545C7" w:rsidRDefault="001545C7" w:rsidP="001545C7">
      <w:pPr>
        <w:pStyle w:val="CodeSnippet"/>
        <w:rPr>
          <w:b/>
        </w:rPr>
      </w:pPr>
      <w:r w:rsidRPr="001545C7">
        <w:rPr>
          <w:b/>
        </w:rPr>
        <w:t xml:space="preserve">  gg &lt;- gg + scale_y_continuous(expand=c(0,0), </w:t>
      </w:r>
    </w:p>
    <w:p w14:paraId="3BFE7D7B" w14:textId="6140AE26" w:rsidR="001545C7" w:rsidRDefault="001545C7" w:rsidP="001545C7">
      <w:pPr>
        <w:pStyle w:val="CodeSnippet"/>
        <w:ind w:left="720" w:firstLine="720"/>
      </w:pPr>
      <w:r w:rsidRPr="001545C7">
        <w:rPr>
          <w:b/>
        </w:rPr>
        <w:t xml:space="preserve">      limits=c(0, max(localdf$freq)</w:t>
      </w:r>
      <w:r>
        <w:t>*1.07))</w:t>
      </w:r>
    </w:p>
    <w:p w14:paraId="2D20B220" w14:textId="77777777" w:rsidR="001545C7" w:rsidRDefault="001545C7" w:rsidP="001545C7">
      <w:pPr>
        <w:pStyle w:val="CodeSnippet"/>
      </w:pPr>
      <w:r>
        <w:t xml:space="preserve">  # make it slightly prettier than the default</w:t>
      </w:r>
    </w:p>
    <w:p w14:paraId="5A5E3251" w14:textId="77777777" w:rsidR="001545C7" w:rsidRPr="001545C7" w:rsidRDefault="001545C7" w:rsidP="001545C7">
      <w:pPr>
        <w:pStyle w:val="CodeSnippet"/>
        <w:rPr>
          <w:b/>
        </w:rPr>
      </w:pPr>
      <w:r w:rsidRPr="001545C7">
        <w:rPr>
          <w:b/>
        </w:rPr>
        <w:t xml:space="preserve">  gg &lt;- gg + theme(panel.grid.major = element_blank(),</w:t>
      </w:r>
    </w:p>
    <w:p w14:paraId="6ABD2C35" w14:textId="77777777" w:rsidR="001545C7" w:rsidRPr="001545C7" w:rsidRDefault="001545C7" w:rsidP="001545C7">
      <w:pPr>
        <w:pStyle w:val="CodeSnippet"/>
        <w:rPr>
          <w:b/>
        </w:rPr>
      </w:pPr>
      <w:r w:rsidRPr="001545C7">
        <w:rPr>
          <w:b/>
        </w:rPr>
        <w:t xml:space="preserve">                   panel.border = element_blank(),</w:t>
      </w:r>
    </w:p>
    <w:p w14:paraId="7655E4D6" w14:textId="77777777" w:rsidR="001545C7" w:rsidRPr="001545C7" w:rsidRDefault="001545C7" w:rsidP="001545C7">
      <w:pPr>
        <w:pStyle w:val="CodeSnippet"/>
        <w:rPr>
          <w:b/>
        </w:rPr>
      </w:pPr>
      <w:r w:rsidRPr="001545C7">
        <w:rPr>
          <w:b/>
        </w:rPr>
        <w:t xml:space="preserve">                   axis.text.x = element_blank(),</w:t>
      </w:r>
    </w:p>
    <w:p w14:paraId="5838E20C" w14:textId="77777777" w:rsidR="001545C7" w:rsidRPr="001545C7" w:rsidRDefault="001545C7" w:rsidP="001545C7">
      <w:pPr>
        <w:pStyle w:val="CodeSnippet"/>
        <w:rPr>
          <w:b/>
        </w:rPr>
      </w:pPr>
      <w:r w:rsidRPr="001545C7">
        <w:rPr>
          <w:b/>
        </w:rPr>
        <w:t xml:space="preserve">                   axis.ticks = element_blank())</w:t>
      </w:r>
    </w:p>
    <w:p w14:paraId="1944CD63" w14:textId="77777777" w:rsidR="001545C7" w:rsidRDefault="001545C7" w:rsidP="001545C7">
      <w:pPr>
        <w:pStyle w:val="CodeSnippet"/>
        <w:rPr>
          <w:b/>
        </w:rPr>
      </w:pPr>
      <w:r w:rsidRPr="001545C7">
        <w:rPr>
          <w:b/>
        </w:rPr>
        <w:t>}</w:t>
      </w:r>
    </w:p>
    <w:p w14:paraId="3C70C968" w14:textId="696D5F4C" w:rsidR="001545C7" w:rsidRPr="001545C7" w:rsidRDefault="001545C7" w:rsidP="001545C7">
      <w:pPr>
        <w:pStyle w:val="Para"/>
      </w:pPr>
      <w:r>
        <w:t>What’s a little funny about that function is that we get all of our data ready in the first line of the function, trim to the to the top 5 entries in the second line, and spend the rest of the function making a pretty picture.  But once this is written and loaded up, we can create any number of pictures from our data with a single line of code.</w:t>
      </w:r>
    </w:p>
    <w:p w14:paraId="7F881F6F" w14:textId="77777777" w:rsidR="001545C7" w:rsidRDefault="001545C7" w:rsidP="001545C7">
      <w:pPr>
        <w:pStyle w:val="CodeSnippet"/>
      </w:pPr>
      <w:r>
        <w:t>print(verisplot(vcdb, "action"))</w:t>
      </w:r>
    </w:p>
    <w:p w14:paraId="62D6F36D" w14:textId="4656DFF6" w:rsidR="00DE432F" w:rsidRDefault="001545C7" w:rsidP="001545C7">
      <w:pPr>
        <w:pStyle w:val="Para"/>
      </w:pPr>
      <w:r>
        <w:t xml:space="preserve">  Figure 7.5 shows a few of the possible values passed and printed.</w:t>
      </w:r>
    </w:p>
    <w:p w14:paraId="6AB3E1DD" w14:textId="77777777" w:rsidR="001545C7" w:rsidRDefault="001545C7" w:rsidP="001545C7">
      <w:pPr>
        <w:pStyle w:val="Para"/>
      </w:pPr>
    </w:p>
    <w:p w14:paraId="1C5CC6F6" w14:textId="3E74C273" w:rsidR="001545C7" w:rsidRDefault="001545C7" w:rsidP="001545C7">
      <w:pPr>
        <w:pStyle w:val="Slug"/>
      </w:pPr>
      <w:r>
        <w:t>Figure 7.5 Various Top 5 views of VCDB data</w:t>
      </w:r>
      <w:r>
        <w:tab/>
        <w:t xml:space="preserve">[FILENAME </w:t>
      </w:r>
      <w:r w:rsidRPr="001545C7">
        <w:t>793725c07f005</w:t>
      </w:r>
      <w:r>
        <w:t>]</w:t>
      </w:r>
    </w:p>
    <w:p w14:paraId="63F05C71" w14:textId="22843112" w:rsidR="004421BC" w:rsidRPr="004421BC" w:rsidRDefault="004421BC" w:rsidP="004421BC">
      <w:pPr>
        <w:pStyle w:val="H2"/>
      </w:pPr>
      <w:r>
        <w:t>Getting the most out of VERIS data</w:t>
      </w:r>
    </w:p>
    <w:p w14:paraId="6B8FC4B7" w14:textId="7BDA79F0" w:rsidR="009A45E2" w:rsidRDefault="00DE432F" w:rsidP="001E27F2">
      <w:pPr>
        <w:pStyle w:val="Para"/>
      </w:pPr>
      <w:r>
        <w:t xml:space="preserve">One of </w:t>
      </w:r>
      <w:r w:rsidR="00A34DB2">
        <w:t xml:space="preserve">our favorite images from the 2013 </w:t>
      </w:r>
      <w:r w:rsidR="009A45E2">
        <w:t xml:space="preserve">Verizon Data Breach Investigation Report was figure 8.  It was a heat map that compared </w:t>
      </w:r>
      <w:r w:rsidR="00A34DB2">
        <w:t xml:space="preserve">the assets and actions </w:t>
      </w:r>
      <w:r w:rsidR="009A45E2">
        <w:t>overall and</w:t>
      </w:r>
      <w:r w:rsidR="00A34DB2">
        <w:t xml:space="preserve"> then separated out </w:t>
      </w:r>
      <w:r w:rsidR="004421BC">
        <w:t xml:space="preserve">individual comparisons </w:t>
      </w:r>
      <w:r w:rsidR="00A34DB2">
        <w:t xml:space="preserve">by the type of threat actors.  We can create a similar image with the </w:t>
      </w:r>
      <w:r w:rsidR="00A34DB2" w:rsidRPr="009A45E2">
        <w:rPr>
          <w:rStyle w:val="InlineCode"/>
        </w:rPr>
        <w:t>verisr</w:t>
      </w:r>
      <w:r w:rsidR="00A34DB2">
        <w:t xml:space="preserve"> package without too much effort.</w:t>
      </w:r>
    </w:p>
    <w:p w14:paraId="3556F96A" w14:textId="77777777" w:rsidR="009A45E2" w:rsidRDefault="009A45E2" w:rsidP="009A45E2">
      <w:pPr>
        <w:pStyle w:val="CodeSnippet"/>
      </w:pPr>
      <w:r>
        <w:t># get a data.frame comparing the actions to the assets</w:t>
      </w:r>
    </w:p>
    <w:p w14:paraId="0925C251" w14:textId="2B11469F" w:rsidR="009A45E2" w:rsidRDefault="009A45E2" w:rsidP="009A45E2">
      <w:pPr>
        <w:pStyle w:val="CodeSnippet"/>
      </w:pPr>
      <w:r>
        <w:t># this will add zero's in missing squares and include a frequency</w:t>
      </w:r>
    </w:p>
    <w:p w14:paraId="089C6297" w14:textId="29E6A206" w:rsidR="009A45E2" w:rsidRPr="009A45E2" w:rsidRDefault="009A45E2" w:rsidP="009A45E2">
      <w:pPr>
        <w:pStyle w:val="CodeSnippet"/>
        <w:rPr>
          <w:b/>
        </w:rPr>
      </w:pPr>
      <w:r w:rsidRPr="009A45E2">
        <w:rPr>
          <w:b/>
        </w:rPr>
        <w:t xml:space="preserve">a2 &lt;- getenum(vcdb, </w:t>
      </w:r>
      <w:r w:rsidR="00757646">
        <w:rPr>
          <w:b/>
        </w:rPr>
        <w:t>enum=</w:t>
      </w:r>
      <w:r w:rsidRPr="009A45E2">
        <w:rPr>
          <w:b/>
        </w:rPr>
        <w:t>"action", primary="asset.assets", add.freq=T)</w:t>
      </w:r>
    </w:p>
    <w:p w14:paraId="727EE111" w14:textId="77777777" w:rsidR="009A45E2" w:rsidRDefault="009A45E2" w:rsidP="009A45E2">
      <w:pPr>
        <w:pStyle w:val="CodeSnippet"/>
      </w:pPr>
      <w:r>
        <w:t># trim unknown asset and environment action for space</w:t>
      </w:r>
    </w:p>
    <w:p w14:paraId="088D3B72" w14:textId="77777777" w:rsidR="009A45E2" w:rsidRPr="009A45E2" w:rsidRDefault="009A45E2" w:rsidP="009A45E2">
      <w:pPr>
        <w:pStyle w:val="CodeSnippet"/>
        <w:rPr>
          <w:b/>
        </w:rPr>
      </w:pPr>
      <w:r w:rsidRPr="009A45E2">
        <w:rPr>
          <w:b/>
        </w:rPr>
        <w:t>a2 &lt;- a2[-which(a2$enum=="environmental" | a2$primary=="Unknown"), ]</w:t>
      </w:r>
    </w:p>
    <w:p w14:paraId="23C7BE2D" w14:textId="77777777" w:rsidR="009A45E2" w:rsidRDefault="009A45E2" w:rsidP="009A45E2">
      <w:pPr>
        <w:pStyle w:val="CodeSnippet"/>
      </w:pPr>
      <w:r>
        <w:t># so we should create a "slim" version without zeros to color it</w:t>
      </w:r>
    </w:p>
    <w:p w14:paraId="40D78469" w14:textId="77777777" w:rsidR="009A45E2" w:rsidRPr="009A45E2" w:rsidRDefault="009A45E2" w:rsidP="009A45E2">
      <w:pPr>
        <w:pStyle w:val="CodeSnippet"/>
        <w:rPr>
          <w:b/>
        </w:rPr>
      </w:pPr>
      <w:r w:rsidRPr="009A45E2">
        <w:rPr>
          <w:b/>
        </w:rPr>
        <w:t>slim.a2 &lt;- a2[-which(a2$x==0), ]</w:t>
      </w:r>
    </w:p>
    <w:p w14:paraId="3923FB26" w14:textId="77777777" w:rsidR="009A45E2" w:rsidRDefault="009A45E2" w:rsidP="009A45E2">
      <w:pPr>
        <w:pStyle w:val="CodeSnippet"/>
      </w:pPr>
    </w:p>
    <w:p w14:paraId="26FF9599" w14:textId="3466B4F3" w:rsidR="009A45E2" w:rsidRDefault="009A45E2" w:rsidP="009A45E2">
      <w:pPr>
        <w:pStyle w:val="CodeSnippet"/>
      </w:pPr>
      <w:r>
        <w:t xml:space="preserve"># now make a nice plot  </w:t>
      </w:r>
    </w:p>
    <w:p w14:paraId="361AE62D" w14:textId="77777777" w:rsidR="009A45E2" w:rsidRPr="009A45E2" w:rsidRDefault="009A45E2" w:rsidP="009A45E2">
      <w:pPr>
        <w:pStyle w:val="CodeSnippet"/>
        <w:rPr>
          <w:b/>
        </w:rPr>
      </w:pPr>
      <w:r w:rsidRPr="009A45E2">
        <w:rPr>
          <w:b/>
        </w:rPr>
        <w:t>gg &lt;- ggplot(a2, aes(x=enum, y=primary, fill=freq))</w:t>
      </w:r>
    </w:p>
    <w:p w14:paraId="40FD0CC9" w14:textId="77777777" w:rsidR="009A45E2" w:rsidRPr="009A45E2" w:rsidRDefault="009A45E2" w:rsidP="009A45E2">
      <w:pPr>
        <w:pStyle w:val="CodeSnippet"/>
        <w:rPr>
          <w:b/>
        </w:rPr>
      </w:pPr>
      <w:r w:rsidRPr="009A45E2">
        <w:rPr>
          <w:b/>
        </w:rPr>
        <w:t>gg &lt;- gg + geom_tile(fill="white", color="gray80")</w:t>
      </w:r>
    </w:p>
    <w:p w14:paraId="46E05CF3" w14:textId="77777777" w:rsidR="009A45E2" w:rsidRPr="009A45E2" w:rsidRDefault="009A45E2" w:rsidP="009A45E2">
      <w:pPr>
        <w:pStyle w:val="CodeSnippet"/>
        <w:rPr>
          <w:b/>
        </w:rPr>
      </w:pPr>
      <w:r w:rsidRPr="009A45E2">
        <w:rPr>
          <w:b/>
        </w:rPr>
        <w:t>gg &lt;- gg + geom_tile(data=slim.a2, color="gray80")</w:t>
      </w:r>
    </w:p>
    <w:p w14:paraId="39769816" w14:textId="77777777" w:rsidR="009A45E2" w:rsidRPr="009A45E2" w:rsidRDefault="009A45E2" w:rsidP="009A45E2">
      <w:pPr>
        <w:pStyle w:val="CodeSnippet"/>
        <w:rPr>
          <w:b/>
        </w:rPr>
      </w:pPr>
      <w:r w:rsidRPr="009A45E2">
        <w:rPr>
          <w:b/>
        </w:rPr>
        <w:t xml:space="preserve">gg &lt;- gg + scale_fill_gradient(low = "#F0F6FF", </w:t>
      </w:r>
    </w:p>
    <w:p w14:paraId="15B55DD6" w14:textId="77777777" w:rsidR="009A45E2" w:rsidRPr="009A45E2" w:rsidRDefault="009A45E2" w:rsidP="009A45E2">
      <w:pPr>
        <w:pStyle w:val="CodeSnippet"/>
        <w:rPr>
          <w:b/>
        </w:rPr>
      </w:pPr>
      <w:r w:rsidRPr="009A45E2">
        <w:rPr>
          <w:b/>
        </w:rPr>
        <w:t xml:space="preserve">                               high = "#4682B4", guide=F)</w:t>
      </w:r>
    </w:p>
    <w:p w14:paraId="3C7645CD" w14:textId="77777777" w:rsidR="009A45E2" w:rsidRPr="009A45E2" w:rsidRDefault="009A45E2" w:rsidP="009A45E2">
      <w:pPr>
        <w:pStyle w:val="CodeSnippet"/>
        <w:rPr>
          <w:b/>
        </w:rPr>
      </w:pPr>
      <w:r w:rsidRPr="009A45E2">
        <w:rPr>
          <w:b/>
        </w:rPr>
        <w:t>gg &lt;- gg + xlab("") + ylab("") + theme_bw()</w:t>
      </w:r>
    </w:p>
    <w:p w14:paraId="206099CC" w14:textId="77777777" w:rsidR="009A45E2" w:rsidRPr="009A45E2" w:rsidRDefault="009A45E2" w:rsidP="009A45E2">
      <w:pPr>
        <w:pStyle w:val="CodeSnippet"/>
        <w:rPr>
          <w:b/>
        </w:rPr>
      </w:pPr>
      <w:r w:rsidRPr="009A45E2">
        <w:rPr>
          <w:b/>
        </w:rPr>
        <w:t>gg &lt;- gg + scale_x_discrete(expand=c(0,0))</w:t>
      </w:r>
    </w:p>
    <w:p w14:paraId="34F8F629" w14:textId="77777777" w:rsidR="009A45E2" w:rsidRPr="009A45E2" w:rsidRDefault="009A45E2" w:rsidP="009A45E2">
      <w:pPr>
        <w:pStyle w:val="CodeSnippet"/>
        <w:rPr>
          <w:b/>
        </w:rPr>
      </w:pPr>
      <w:r w:rsidRPr="009A45E2">
        <w:rPr>
          <w:b/>
        </w:rPr>
        <w:t>gg &lt;- gg + scale_y_discrete(expand=c(0,0))</w:t>
      </w:r>
    </w:p>
    <w:p w14:paraId="4E084E92" w14:textId="77777777" w:rsidR="009A45E2" w:rsidRPr="009A45E2" w:rsidRDefault="009A45E2" w:rsidP="009A45E2">
      <w:pPr>
        <w:pStyle w:val="CodeSnippet"/>
        <w:rPr>
          <w:b/>
        </w:rPr>
      </w:pPr>
      <w:r w:rsidRPr="009A45E2">
        <w:rPr>
          <w:b/>
        </w:rPr>
        <w:t>gg &lt;- gg + theme(axis.ticks = element_blank())</w:t>
      </w:r>
    </w:p>
    <w:p w14:paraId="6338A771" w14:textId="0F7C79BD" w:rsidR="009A45E2" w:rsidRDefault="009A45E2" w:rsidP="009A45E2">
      <w:pPr>
        <w:pStyle w:val="CodeSnippet"/>
      </w:pPr>
      <w:r>
        <w:t># and view it</w:t>
      </w:r>
    </w:p>
    <w:p w14:paraId="2FBB226A" w14:textId="77777777" w:rsidR="009A45E2" w:rsidRPr="009A45E2" w:rsidRDefault="009A45E2" w:rsidP="009A45E2">
      <w:pPr>
        <w:pStyle w:val="CodeSnippet"/>
        <w:rPr>
          <w:b/>
        </w:rPr>
      </w:pPr>
      <w:r w:rsidRPr="009A45E2">
        <w:rPr>
          <w:b/>
        </w:rPr>
        <w:t>print(gg)</w:t>
      </w:r>
    </w:p>
    <w:p w14:paraId="72738A32" w14:textId="2729F5AD" w:rsidR="00A34DB2" w:rsidRDefault="009A45E2" w:rsidP="001E27F2">
      <w:pPr>
        <w:pStyle w:val="Para"/>
      </w:pPr>
      <w:r>
        <w:t>This will look through al</w:t>
      </w:r>
      <w:r w:rsidR="008324F2">
        <w:t>l of the incidents and produce the</w:t>
      </w:r>
      <w:r>
        <w:t xml:space="preserve"> simple colored heat map </w:t>
      </w:r>
      <w:r w:rsidR="008324F2">
        <w:t>in</w:t>
      </w:r>
      <w:r w:rsidR="00F2226E">
        <w:t xml:space="preserve"> figure 7.6</w:t>
      </w:r>
      <w:r w:rsidR="008324F2">
        <w:t xml:space="preserve">.  Keep in mind the specifics will vary </w:t>
      </w:r>
      <w:r w:rsidR="00C131FC">
        <w:t>dep</w:t>
      </w:r>
      <w:r w:rsidR="008324F2">
        <w:t>ending on incidents in the VCDB</w:t>
      </w:r>
      <w:r w:rsidR="00F2226E">
        <w:t>.</w:t>
      </w:r>
    </w:p>
    <w:p w14:paraId="361E3A28" w14:textId="77777777" w:rsidR="00C131FC" w:rsidRDefault="00C131FC" w:rsidP="001E27F2">
      <w:pPr>
        <w:pStyle w:val="Para"/>
      </w:pPr>
    </w:p>
    <w:p w14:paraId="51BC2E3E" w14:textId="1DE73C2B" w:rsidR="00C131FC" w:rsidRDefault="00C131FC" w:rsidP="00C131FC">
      <w:pPr>
        <w:pStyle w:val="Slug"/>
      </w:pPr>
      <w:r>
        <w:t>Figure 7.6 A2 Grid Comparing Assets and Actions</w:t>
      </w:r>
      <w:r>
        <w:tab/>
        <w:t xml:space="preserve">[FILENAME </w:t>
      </w:r>
      <w:r w:rsidRPr="00C131FC">
        <w:t>793725c07f006</w:t>
      </w:r>
      <w:r>
        <w:t>]</w:t>
      </w:r>
    </w:p>
    <w:p w14:paraId="7339422F" w14:textId="19F6E718" w:rsidR="00177872" w:rsidRDefault="004421BC" w:rsidP="001E27F2">
      <w:pPr>
        <w:pStyle w:val="Para"/>
      </w:pPr>
      <w:r>
        <w:t>The real benefit of working with VERIS data is the ability to compare across disparate data sets.  If you were to collect your own internal incidents in the VERIS format, it would be a relatively trivial task to run comparisons on very specific slices of data across multiple data sets.   Since one of the authors works for Verizon and has access to the DBIR data set, we decided to show this point by example.  We should be able to quickly see differences across the two data sets.  Remember, VCDB is collected from news articles and various public sources.  Generally speaking the details are far less than what we would hope.  The Verizon data set is gathered from a variety of primary sources, but primarily from a first hand account of the for</w:t>
      </w:r>
      <w:r w:rsidR="00177872">
        <w:t xml:space="preserve">ensic investigators that were brought in after the security event.  This means this data has a bias, it is generally limited to breaches that were complex or big enough for a victim to seek external help, either from law enforcement (many of the contributing partners are law enforcement), or from an incident response consulting company.  </w:t>
      </w:r>
    </w:p>
    <w:p w14:paraId="211A8B2D" w14:textId="3D243D51" w:rsidR="00027DAA" w:rsidRDefault="00177872" w:rsidP="00027DAA">
      <w:pPr>
        <w:pStyle w:val="Para"/>
      </w:pPr>
      <w:r>
        <w:t>Let’s use the same code that generated figure 7.6 and compare four different fields from the VCDB data and the Verizon DBIR data over the last three years.</w:t>
      </w:r>
      <w:r w:rsidR="004421BC">
        <w:t xml:space="preserve"> </w:t>
      </w:r>
      <w:r>
        <w:t xml:space="preserve"> Let’s start with all of the incidents in both data sets in the first row.  Then filter out for just confirmed data loss events (where </w:t>
      </w:r>
      <w:r w:rsidRPr="00027DAA">
        <w:rPr>
          <w:rStyle w:val="InlineCode"/>
        </w:rPr>
        <w:t>attributes.confidentiliaty.data_disclosure</w:t>
      </w:r>
      <w:r>
        <w:t xml:space="preserve"> = “Yes”) in the second row.  Then let’s focus on financially motivated attackers with confirmed data loss events in the third row and finally, let’s just look at attackers motived by id</w:t>
      </w:r>
      <w:r w:rsidR="00027DAA">
        <w:t xml:space="preserve">eology, curiosity, fun or pride </w:t>
      </w:r>
      <w:r>
        <w:t>(which covers attackers labeled as “activists”)</w:t>
      </w:r>
      <w:r w:rsidR="00027DAA">
        <w:t>, again with confirmed data loss</w:t>
      </w:r>
      <w:r>
        <w:t>.</w:t>
      </w:r>
    </w:p>
    <w:p w14:paraId="395FEE65" w14:textId="2B695611" w:rsidR="00027DAA" w:rsidRDefault="00027DAA" w:rsidP="00027DAA">
      <w:pPr>
        <w:pStyle w:val="Slug"/>
      </w:pPr>
      <w:r>
        <w:t>Figure 7.7 The Strength of VERIS: Comparing the same views from to very different sources of data.</w:t>
      </w:r>
      <w:r>
        <w:tab/>
        <w:t xml:space="preserve">[FILENAME </w:t>
      </w:r>
      <w:r w:rsidRPr="00027DAA">
        <w:t>793725c07f007</w:t>
      </w:r>
      <w:r>
        <w:t>]</w:t>
      </w:r>
    </w:p>
    <w:p w14:paraId="285A4E98" w14:textId="77777777" w:rsidR="0071575C" w:rsidRDefault="00027DAA" w:rsidP="00027DAA">
      <w:pPr>
        <w:pStyle w:val="Para"/>
      </w:pPr>
      <w:r>
        <w:t>We can see a rather significant difference that would be worth talking through.  Since the VCDB data set is all publicly disclosed events, there are a lot of daily “low hanging fruit” type things that would never make it into the DBIR data.  Events like simple lost or stolen laptops, documents tossed in a dumpster without being shredded or envelopes with personal information mailed to the wrong person appear quite often in the VCDB data set.  That’s why we see public (theft/loss) and err</w:t>
      </w:r>
      <w:r w:rsidR="0071575C">
        <w:t xml:space="preserve">or (disposal error and </w:t>
      </w:r>
      <w:proofErr w:type="spellStart"/>
      <w:r w:rsidR="0071575C">
        <w:t>misdelivery</w:t>
      </w:r>
      <w:proofErr w:type="spellEnd"/>
      <w:r w:rsidR="0071575C">
        <w:t xml:space="preserve">) in the first row for VCDB, and those all but disappear when we filter for confirmed data loss in the second row.  Keep in mind a lost or stolen laptop has the potential for data loss.  </w:t>
      </w:r>
    </w:p>
    <w:p w14:paraId="3251127D" w14:textId="389DFAC5" w:rsidR="00027DAA" w:rsidRDefault="0071575C" w:rsidP="00027DAA">
      <w:pPr>
        <w:pStyle w:val="Para"/>
      </w:pPr>
      <w:r>
        <w:t xml:space="preserve">Another interesting comparison is the malware category.  The public disclosures will rarely mention if malware was used, but we know from the DBIR research that malware is often used, either to escalate privilege or to capture and exfiltrated data, yet the malware column is almost completely empty in the VCDB data.  We are probably seeing the same type of effect for the user devices.  We know that the user device is often leveraged in a breach, but when a company is publicly disclosing information, they’ll leave off what assets were involved and just say something vague like “our database was compromised.”  As a result, we see very little recorded events involving user devices.  </w:t>
      </w:r>
    </w:p>
    <w:p w14:paraId="1FAA220C" w14:textId="2E2F7159" w:rsidR="0071575C" w:rsidRDefault="0071575C" w:rsidP="00027DAA">
      <w:pPr>
        <w:pStyle w:val="Para"/>
      </w:pPr>
      <w:r>
        <w:t xml:space="preserve">We could probably go on and on about the subtle differences </w:t>
      </w:r>
      <w:r w:rsidR="00F1615A">
        <w:t>across</w:t>
      </w:r>
      <w:r>
        <w:t xml:space="preserve"> these two columns, but it’s pretty clear there is a lot to be learned by recording and comparing breach data.</w:t>
      </w:r>
    </w:p>
    <w:p w14:paraId="79623221" w14:textId="77777777" w:rsidR="00F1615A" w:rsidRDefault="00F1615A" w:rsidP="00F1615A">
      <w:pPr>
        <w:pStyle w:val="H1"/>
      </w:pPr>
      <w:r>
        <w:t>In Summary</w:t>
      </w:r>
    </w:p>
    <w:p w14:paraId="7C8C1613" w14:textId="77777777" w:rsidR="008249A3" w:rsidRDefault="00F1615A" w:rsidP="00F1615A">
      <w:pPr>
        <w:pStyle w:val="Para"/>
      </w:pPr>
      <w:r>
        <w:t xml:space="preserve">We may never be able to shake the “blame the victim” mentality when it comes to </w:t>
      </w:r>
      <w:r w:rsidR="008249A3">
        <w:t xml:space="preserve">data breaches.  This means the victims will always try to be discrete and put their focus on getting back to normal.  And that means </w:t>
      </w:r>
      <w:r>
        <w:t>we may always be fighting for more disclosures and more data when it comes to security breaches.  But that is exactly what we need because these events produce a very rich set of data that has yet to be fully explored.</w:t>
      </w:r>
      <w:r w:rsidR="008249A3">
        <w:t xml:space="preserve"> </w:t>
      </w:r>
    </w:p>
    <w:p w14:paraId="7B238520" w14:textId="205BFA88" w:rsidR="008249A3" w:rsidRDefault="008249A3" w:rsidP="00F1615A">
      <w:pPr>
        <w:pStyle w:val="Para"/>
      </w:pPr>
      <w:r>
        <w:t xml:space="preserve">When we break the event down to its atomic components, “Who did what to what (or whom) with what result?” we will be able to do more research, better comparisons and learn so much more than if we applied a label or two on the whole chain of events.  Identifying and recording the actor, their action, the assets involved and the attributes affected are a very good start.  But remember, every data point comes with a cost and you will have to make some tough trade offs between </w:t>
      </w:r>
      <w:r w:rsidR="00454DEE">
        <w:t xml:space="preserve">the </w:t>
      </w:r>
      <w:r>
        <w:t>time investment and the benefits you’ll be capable of with the data.</w:t>
      </w:r>
    </w:p>
    <w:p w14:paraId="1BAC8542" w14:textId="2B902E16" w:rsidR="008249A3" w:rsidRDefault="008249A3" w:rsidP="00F1615A">
      <w:pPr>
        <w:pStyle w:val="Para"/>
      </w:pPr>
      <w:r>
        <w:t>Using JSON has some direct advantages</w:t>
      </w:r>
      <w:r w:rsidR="00454DEE">
        <w:t xml:space="preserve">, we can quickly load it in a variety of languages and it feeds right into databases that can take JSON (like </w:t>
      </w:r>
      <w:proofErr w:type="spellStart"/>
      <w:r w:rsidR="00454DEE">
        <w:t>mongodb</w:t>
      </w:r>
      <w:proofErr w:type="spellEnd"/>
      <w:r w:rsidR="00454DEE">
        <w:t xml:space="preserve">).  Within R we can use the </w:t>
      </w:r>
      <w:r w:rsidR="00454DEE" w:rsidRPr="00454DEE">
        <w:rPr>
          <w:rStyle w:val="InlineCode"/>
        </w:rPr>
        <w:t>verisr</w:t>
      </w:r>
      <w:r w:rsidR="00454DEE">
        <w:t xml:space="preserve"> package to read in VERIS data and rapidly analyze fields and create visualizations.  But the real strength of leveraging a framework like VERIS is when </w:t>
      </w:r>
      <w:proofErr w:type="gramStart"/>
      <w:r w:rsidR="00454DEE">
        <w:t>are</w:t>
      </w:r>
      <w:proofErr w:type="gramEnd"/>
      <w:r w:rsidR="00454DEE">
        <w:t xml:space="preserve"> able to make comparisons.  Are you unique in your problems?  Are others in your industry or across all industries seeing the same trends and attacks?  Until recently we would struggle to answer those questions, but as more organizations take a data-driven approach to security we’ll be asking and answer those questions soon.</w:t>
      </w:r>
    </w:p>
    <w:p w14:paraId="32D67496" w14:textId="77777777" w:rsidR="00F1615A" w:rsidRDefault="00F1615A" w:rsidP="00F1615A">
      <w:pPr>
        <w:pStyle w:val="H1"/>
      </w:pPr>
      <w:r>
        <w:t>Recommended Reading</w:t>
      </w:r>
    </w:p>
    <w:p w14:paraId="2991FDE9" w14:textId="0AECC301" w:rsidR="00182264" w:rsidRPr="00182264" w:rsidRDefault="00182264" w:rsidP="00182264">
      <w:pPr>
        <w:pStyle w:val="Para"/>
        <w:rPr>
          <w:rStyle w:val="InlineURL"/>
        </w:rPr>
      </w:pPr>
      <w:r>
        <w:t xml:space="preserve">Any Verizon Data Breach Investigation Report at </w:t>
      </w:r>
      <w:r w:rsidRPr="00182264">
        <w:rPr>
          <w:rStyle w:val="InlineURL"/>
        </w:rPr>
        <w:t>http://www.verizonenterprise.com/DBIR</w:t>
      </w:r>
    </w:p>
    <w:p w14:paraId="7EE3D732" w14:textId="181B50B5" w:rsidR="00454DEE" w:rsidRDefault="00970343" w:rsidP="00027DAA">
      <w:pPr>
        <w:pStyle w:val="Para"/>
      </w:pPr>
      <w:r>
        <w:t xml:space="preserve">Categorical Data Analysis by Alan </w:t>
      </w:r>
      <w:proofErr w:type="spellStart"/>
      <w:r>
        <w:t>Agresti</w:t>
      </w:r>
      <w:proofErr w:type="spellEnd"/>
    </w:p>
    <w:p w14:paraId="3EF6F4FC" w14:textId="0D0B5FFB" w:rsidR="0071575C" w:rsidRDefault="00EF76BC" w:rsidP="00970343">
      <w:pPr>
        <w:pStyle w:val="URLPara"/>
      </w:pPr>
      <w:hyperlink r:id="rId14" w:history="1">
        <w:r w:rsidR="00454DEE" w:rsidRPr="00AA34E8">
          <w:rPr>
            <w:rStyle w:val="Hyperlink"/>
          </w:rPr>
          <w:t>http://veriscommunity.net</w:t>
        </w:r>
      </w:hyperlink>
    </w:p>
    <w:p w14:paraId="5544C640" w14:textId="52BE1C71" w:rsidR="00454DEE" w:rsidRDefault="00EF76BC" w:rsidP="00970343">
      <w:pPr>
        <w:pStyle w:val="URLPara"/>
      </w:pPr>
      <w:hyperlink r:id="rId15" w:history="1">
        <w:r w:rsidR="00454DEE" w:rsidRPr="00AA34E8">
          <w:rPr>
            <w:rStyle w:val="Hyperlink"/>
          </w:rPr>
          <w:t>https://github.com/vz-risk/VCDB</w:t>
        </w:r>
      </w:hyperlink>
    </w:p>
    <w:p w14:paraId="7851FC5D" w14:textId="73FF3C33" w:rsidR="00454DEE" w:rsidRPr="00027DAA" w:rsidRDefault="00EF76BC" w:rsidP="00970343">
      <w:pPr>
        <w:pStyle w:val="URLPara"/>
      </w:pPr>
      <w:hyperlink r:id="rId16" w:history="1">
        <w:r w:rsidR="00454DEE" w:rsidRPr="00AA34E8">
          <w:rPr>
            <w:rStyle w:val="Hyperlink"/>
          </w:rPr>
          <w:t>https://github.com/jayjacobs/verisr</w:t>
        </w:r>
      </w:hyperlink>
    </w:p>
    <w:sectPr w:rsidR="00454DEE" w:rsidRPr="00027DAA">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D92355" w:rsidRDefault="00D92355" w:rsidP="003544D3">
      <w:r>
        <w:separator/>
      </w:r>
    </w:p>
  </w:endnote>
  <w:endnote w:type="continuationSeparator" w:id="0">
    <w:p w14:paraId="168717B0" w14:textId="77777777" w:rsidR="00D92355" w:rsidRDefault="00D92355"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D92355" w:rsidRDefault="00D92355" w:rsidP="003544D3">
      <w:r>
        <w:separator/>
      </w:r>
    </w:p>
  </w:footnote>
  <w:footnote w:type="continuationSeparator" w:id="0">
    <w:p w14:paraId="6C6A8103" w14:textId="77777777" w:rsidR="00D92355" w:rsidRDefault="00D92355" w:rsidP="003544D3">
      <w:r>
        <w:continuationSeparator/>
      </w:r>
    </w:p>
  </w:footnote>
  <w:footnote w:id="1">
    <w:p w14:paraId="088868DA" w14:textId="4167D20B" w:rsidR="00D92355" w:rsidRDefault="00D92355">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7DAA"/>
    <w:rsid w:val="000516FE"/>
    <w:rsid w:val="00052A98"/>
    <w:rsid w:val="0005371F"/>
    <w:rsid w:val="00073D79"/>
    <w:rsid w:val="00085C54"/>
    <w:rsid w:val="00087B14"/>
    <w:rsid w:val="000B5405"/>
    <w:rsid w:val="000D045B"/>
    <w:rsid w:val="000D5FBA"/>
    <w:rsid w:val="000D6E54"/>
    <w:rsid w:val="000D7918"/>
    <w:rsid w:val="000E224B"/>
    <w:rsid w:val="000F0DAE"/>
    <w:rsid w:val="000F38DB"/>
    <w:rsid w:val="0010601C"/>
    <w:rsid w:val="00126DC1"/>
    <w:rsid w:val="00130423"/>
    <w:rsid w:val="001545C7"/>
    <w:rsid w:val="00154E67"/>
    <w:rsid w:val="00165863"/>
    <w:rsid w:val="00177872"/>
    <w:rsid w:val="00182264"/>
    <w:rsid w:val="001829B3"/>
    <w:rsid w:val="00187C11"/>
    <w:rsid w:val="00196801"/>
    <w:rsid w:val="001D3D98"/>
    <w:rsid w:val="001E27F2"/>
    <w:rsid w:val="001F74EC"/>
    <w:rsid w:val="002043A7"/>
    <w:rsid w:val="00230DD3"/>
    <w:rsid w:val="002A4597"/>
    <w:rsid w:val="002C4CA3"/>
    <w:rsid w:val="002C6007"/>
    <w:rsid w:val="002E0836"/>
    <w:rsid w:val="002E6BB7"/>
    <w:rsid w:val="002F4C14"/>
    <w:rsid w:val="00300756"/>
    <w:rsid w:val="00301660"/>
    <w:rsid w:val="00315DD1"/>
    <w:rsid w:val="00332A55"/>
    <w:rsid w:val="003525B3"/>
    <w:rsid w:val="0035327B"/>
    <w:rsid w:val="003544D3"/>
    <w:rsid w:val="00370E6D"/>
    <w:rsid w:val="00376579"/>
    <w:rsid w:val="00376F36"/>
    <w:rsid w:val="003A7C2B"/>
    <w:rsid w:val="003B5499"/>
    <w:rsid w:val="003C6FBF"/>
    <w:rsid w:val="003F6787"/>
    <w:rsid w:val="00426A16"/>
    <w:rsid w:val="004421BC"/>
    <w:rsid w:val="00443284"/>
    <w:rsid w:val="00447282"/>
    <w:rsid w:val="00447BF5"/>
    <w:rsid w:val="00454DEE"/>
    <w:rsid w:val="00477EBA"/>
    <w:rsid w:val="00484E8C"/>
    <w:rsid w:val="0049272E"/>
    <w:rsid w:val="004A125E"/>
    <w:rsid w:val="004A6EBD"/>
    <w:rsid w:val="004F3232"/>
    <w:rsid w:val="004F7DA7"/>
    <w:rsid w:val="0051568F"/>
    <w:rsid w:val="005208C0"/>
    <w:rsid w:val="00557265"/>
    <w:rsid w:val="00561307"/>
    <w:rsid w:val="00566BFE"/>
    <w:rsid w:val="005A442F"/>
    <w:rsid w:val="005D1EC0"/>
    <w:rsid w:val="005F1F42"/>
    <w:rsid w:val="005F64C9"/>
    <w:rsid w:val="00635FDE"/>
    <w:rsid w:val="00644E40"/>
    <w:rsid w:val="006B70A0"/>
    <w:rsid w:val="006F6FF3"/>
    <w:rsid w:val="0071012C"/>
    <w:rsid w:val="0071575C"/>
    <w:rsid w:val="00731383"/>
    <w:rsid w:val="0073598A"/>
    <w:rsid w:val="00757646"/>
    <w:rsid w:val="00760334"/>
    <w:rsid w:val="00782056"/>
    <w:rsid w:val="00787017"/>
    <w:rsid w:val="007A3BE9"/>
    <w:rsid w:val="007D16DE"/>
    <w:rsid w:val="007E442E"/>
    <w:rsid w:val="00801F81"/>
    <w:rsid w:val="008066D7"/>
    <w:rsid w:val="00815D71"/>
    <w:rsid w:val="0082113C"/>
    <w:rsid w:val="008225BC"/>
    <w:rsid w:val="008249A3"/>
    <w:rsid w:val="00826B52"/>
    <w:rsid w:val="008324F2"/>
    <w:rsid w:val="00851283"/>
    <w:rsid w:val="00872663"/>
    <w:rsid w:val="0087399A"/>
    <w:rsid w:val="008C2E4D"/>
    <w:rsid w:val="008F241B"/>
    <w:rsid w:val="00920F0B"/>
    <w:rsid w:val="009400DB"/>
    <w:rsid w:val="00941703"/>
    <w:rsid w:val="00970343"/>
    <w:rsid w:val="009949E2"/>
    <w:rsid w:val="009A45E2"/>
    <w:rsid w:val="009F2392"/>
    <w:rsid w:val="009F515B"/>
    <w:rsid w:val="00A0519F"/>
    <w:rsid w:val="00A34DB2"/>
    <w:rsid w:val="00A524C9"/>
    <w:rsid w:val="00A769E1"/>
    <w:rsid w:val="00A77B3E"/>
    <w:rsid w:val="00A877B5"/>
    <w:rsid w:val="00AA387F"/>
    <w:rsid w:val="00AB4E0A"/>
    <w:rsid w:val="00AC1869"/>
    <w:rsid w:val="00AC7DEE"/>
    <w:rsid w:val="00B020D2"/>
    <w:rsid w:val="00B3218C"/>
    <w:rsid w:val="00B36C12"/>
    <w:rsid w:val="00B42976"/>
    <w:rsid w:val="00B651A6"/>
    <w:rsid w:val="00B75DAF"/>
    <w:rsid w:val="00B820C0"/>
    <w:rsid w:val="00B90128"/>
    <w:rsid w:val="00B9082E"/>
    <w:rsid w:val="00BB14F5"/>
    <w:rsid w:val="00BC527C"/>
    <w:rsid w:val="00BC6523"/>
    <w:rsid w:val="00BD2616"/>
    <w:rsid w:val="00BD41FC"/>
    <w:rsid w:val="00BE250A"/>
    <w:rsid w:val="00BE4798"/>
    <w:rsid w:val="00C0442C"/>
    <w:rsid w:val="00C071CB"/>
    <w:rsid w:val="00C131FC"/>
    <w:rsid w:val="00C3676F"/>
    <w:rsid w:val="00C82AE0"/>
    <w:rsid w:val="00C97ED3"/>
    <w:rsid w:val="00CC5106"/>
    <w:rsid w:val="00CC6B72"/>
    <w:rsid w:val="00CD227B"/>
    <w:rsid w:val="00CE5A2D"/>
    <w:rsid w:val="00D07805"/>
    <w:rsid w:val="00D15BFF"/>
    <w:rsid w:val="00D25114"/>
    <w:rsid w:val="00D44831"/>
    <w:rsid w:val="00D45FBD"/>
    <w:rsid w:val="00D5149B"/>
    <w:rsid w:val="00D51DF5"/>
    <w:rsid w:val="00D66D95"/>
    <w:rsid w:val="00D72292"/>
    <w:rsid w:val="00D8027D"/>
    <w:rsid w:val="00D83B6E"/>
    <w:rsid w:val="00D92355"/>
    <w:rsid w:val="00D97E64"/>
    <w:rsid w:val="00DB2BAF"/>
    <w:rsid w:val="00DC25E3"/>
    <w:rsid w:val="00DC2DF9"/>
    <w:rsid w:val="00DD6241"/>
    <w:rsid w:val="00DE432F"/>
    <w:rsid w:val="00DE4F60"/>
    <w:rsid w:val="00DF669E"/>
    <w:rsid w:val="00E026CF"/>
    <w:rsid w:val="00E07A20"/>
    <w:rsid w:val="00E2161C"/>
    <w:rsid w:val="00E270AD"/>
    <w:rsid w:val="00E3328F"/>
    <w:rsid w:val="00E3705E"/>
    <w:rsid w:val="00E4340D"/>
    <w:rsid w:val="00E617C5"/>
    <w:rsid w:val="00E74CC8"/>
    <w:rsid w:val="00E810F8"/>
    <w:rsid w:val="00EA3FA4"/>
    <w:rsid w:val="00EC782B"/>
    <w:rsid w:val="00ED5C10"/>
    <w:rsid w:val="00EE543B"/>
    <w:rsid w:val="00EF76BC"/>
    <w:rsid w:val="00F02A26"/>
    <w:rsid w:val="00F1615A"/>
    <w:rsid w:val="00F2226E"/>
    <w:rsid w:val="00F31CEB"/>
    <w:rsid w:val="00F86A0F"/>
    <w:rsid w:val="00FA170D"/>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F76BC"/>
    <w:rPr>
      <w:sz w:val="24"/>
      <w:szCs w:val="24"/>
    </w:rPr>
  </w:style>
  <w:style w:type="paragraph" w:styleId="Heading1">
    <w:name w:val="heading 1"/>
    <w:next w:val="Normal"/>
    <w:link w:val="Heading1Char"/>
    <w:qFormat/>
    <w:rsid w:val="00EF76BC"/>
    <w:pPr>
      <w:keepNext/>
      <w:numPr>
        <w:numId w:val="30"/>
      </w:numPr>
      <w:spacing w:before="240"/>
      <w:outlineLvl w:val="0"/>
    </w:pPr>
    <w:rPr>
      <w:b/>
      <w:caps/>
      <w:sz w:val="28"/>
      <w:szCs w:val="28"/>
    </w:rPr>
  </w:style>
  <w:style w:type="paragraph" w:styleId="Heading2">
    <w:name w:val="heading 2"/>
    <w:basedOn w:val="Normal"/>
    <w:next w:val="Normal"/>
    <w:link w:val="Heading2Char"/>
    <w:qFormat/>
    <w:rsid w:val="00EF76B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F76B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F76B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F76B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F76BC"/>
    <w:pPr>
      <w:numPr>
        <w:ilvl w:val="5"/>
        <w:numId w:val="30"/>
      </w:numPr>
      <w:outlineLvl w:val="5"/>
    </w:pPr>
    <w:rPr>
      <w:sz w:val="24"/>
    </w:rPr>
  </w:style>
  <w:style w:type="paragraph" w:styleId="Heading7">
    <w:name w:val="heading 7"/>
    <w:next w:val="Normal"/>
    <w:link w:val="Heading7Char"/>
    <w:qFormat/>
    <w:locked/>
    <w:rsid w:val="00EF76BC"/>
    <w:pPr>
      <w:numPr>
        <w:ilvl w:val="6"/>
        <w:numId w:val="30"/>
      </w:numPr>
      <w:outlineLvl w:val="6"/>
    </w:pPr>
    <w:rPr>
      <w:sz w:val="24"/>
    </w:rPr>
  </w:style>
  <w:style w:type="paragraph" w:styleId="Heading8">
    <w:name w:val="heading 8"/>
    <w:next w:val="Normal"/>
    <w:link w:val="Heading8Char"/>
    <w:qFormat/>
    <w:locked/>
    <w:rsid w:val="00EF76BC"/>
    <w:pPr>
      <w:numPr>
        <w:ilvl w:val="7"/>
        <w:numId w:val="30"/>
      </w:numPr>
      <w:outlineLvl w:val="7"/>
    </w:pPr>
    <w:rPr>
      <w:sz w:val="24"/>
    </w:rPr>
  </w:style>
  <w:style w:type="paragraph" w:styleId="Heading9">
    <w:name w:val="heading 9"/>
    <w:next w:val="Normal"/>
    <w:link w:val="Heading9Char"/>
    <w:qFormat/>
    <w:locked/>
    <w:rsid w:val="00EF76BC"/>
    <w:pPr>
      <w:numPr>
        <w:ilvl w:val="8"/>
        <w:numId w:val="30"/>
      </w:numPr>
      <w:outlineLvl w:val="8"/>
    </w:pPr>
    <w:rPr>
      <w:sz w:val="24"/>
    </w:rPr>
  </w:style>
  <w:style w:type="character" w:default="1" w:styleId="DefaultParagraphFont">
    <w:name w:val="Default Paragraph Font"/>
    <w:semiHidden/>
    <w:rsid w:val="00EF76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F76BC"/>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F76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F76B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F76BC"/>
    <w:pPr>
      <w:spacing w:after="120"/>
      <w:ind w:left="720" w:firstLine="720"/>
    </w:pPr>
    <w:rPr>
      <w:snapToGrid w:val="0"/>
      <w:sz w:val="26"/>
    </w:rPr>
  </w:style>
  <w:style w:type="paragraph" w:customStyle="1" w:styleId="AbstractHead">
    <w:name w:val="AbstractHead"/>
    <w:basedOn w:val="Para"/>
    <w:next w:val="Normal"/>
    <w:rsid w:val="00EF76B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F76B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F76BC"/>
    <w:pPr>
      <w:spacing w:after="120"/>
      <w:ind w:left="720" w:firstLine="720"/>
    </w:pPr>
    <w:rPr>
      <w:snapToGrid w:val="0"/>
      <w:sz w:val="26"/>
    </w:rPr>
  </w:style>
  <w:style w:type="paragraph" w:customStyle="1" w:styleId="Address">
    <w:name w:val="Address"/>
    <w:basedOn w:val="Normal"/>
    <w:rsid w:val="00EF76BC"/>
    <w:pPr>
      <w:widowControl w:val="0"/>
      <w:spacing w:before="120"/>
      <w:ind w:left="2160"/>
    </w:pPr>
    <w:rPr>
      <w:snapToGrid w:val="0"/>
      <w:szCs w:val="20"/>
    </w:rPr>
  </w:style>
  <w:style w:type="paragraph" w:customStyle="1" w:styleId="AddressDescription">
    <w:name w:val="AddressDescription"/>
    <w:basedOn w:val="Normal"/>
    <w:next w:val="Normal"/>
    <w:rsid w:val="00EF76BC"/>
    <w:pPr>
      <w:widowControl w:val="0"/>
      <w:spacing w:before="120" w:after="120"/>
      <w:ind w:left="2160"/>
    </w:pPr>
    <w:rPr>
      <w:snapToGrid w:val="0"/>
      <w:szCs w:val="20"/>
    </w:rPr>
  </w:style>
  <w:style w:type="paragraph" w:customStyle="1" w:styleId="AddressName">
    <w:name w:val="AddressName"/>
    <w:basedOn w:val="Normal"/>
    <w:next w:val="Normal"/>
    <w:rsid w:val="00EF76BC"/>
    <w:pPr>
      <w:widowControl w:val="0"/>
      <w:spacing w:before="120"/>
      <w:ind w:left="2160"/>
    </w:pPr>
    <w:rPr>
      <w:snapToGrid w:val="0"/>
      <w:szCs w:val="20"/>
    </w:rPr>
  </w:style>
  <w:style w:type="paragraph" w:customStyle="1" w:styleId="Question">
    <w:name w:val="Question"/>
    <w:next w:val="Normal"/>
    <w:rsid w:val="00EF76BC"/>
    <w:pPr>
      <w:spacing w:after="120"/>
      <w:ind w:left="2160" w:hanging="720"/>
    </w:pPr>
    <w:rPr>
      <w:sz w:val="26"/>
    </w:rPr>
  </w:style>
  <w:style w:type="paragraph" w:customStyle="1" w:styleId="Option">
    <w:name w:val="Option"/>
    <w:basedOn w:val="Question"/>
    <w:rsid w:val="00EF76BC"/>
    <w:pPr>
      <w:ind w:left="2880"/>
    </w:pPr>
  </w:style>
  <w:style w:type="paragraph" w:customStyle="1" w:styleId="Answer">
    <w:name w:val="Answer"/>
    <w:basedOn w:val="Option"/>
    <w:next w:val="Normal"/>
    <w:rsid w:val="00EF76BC"/>
    <w:pPr>
      <w:widowControl w:val="0"/>
    </w:pPr>
    <w:rPr>
      <w:snapToGrid w:val="0"/>
    </w:rPr>
  </w:style>
  <w:style w:type="paragraph" w:customStyle="1" w:styleId="AnswersHead">
    <w:name w:val="AnswersHead"/>
    <w:basedOn w:val="Normal"/>
    <w:next w:val="Para"/>
    <w:rsid w:val="00EF76B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F76BC"/>
    <w:pPr>
      <w:spacing w:after="360"/>
      <w:outlineLvl w:val="0"/>
    </w:pPr>
    <w:rPr>
      <w:rFonts w:ascii="Arial" w:hAnsi="Arial"/>
      <w:b/>
      <w:snapToGrid w:val="0"/>
      <w:sz w:val="60"/>
    </w:rPr>
  </w:style>
  <w:style w:type="paragraph" w:customStyle="1" w:styleId="AppendixTitle">
    <w:name w:val="AppendixTitle"/>
    <w:basedOn w:val="ChapterTitle"/>
    <w:next w:val="Para"/>
    <w:rsid w:val="00EF76BC"/>
    <w:pPr>
      <w:spacing w:before="120" w:after="120"/>
    </w:pPr>
  </w:style>
  <w:style w:type="paragraph" w:customStyle="1" w:styleId="AuthorBio">
    <w:name w:val="AuthorBio"/>
    <w:rsid w:val="00EF76BC"/>
    <w:pPr>
      <w:spacing w:before="240" w:after="240"/>
      <w:ind w:firstLine="720"/>
    </w:pPr>
    <w:rPr>
      <w:rFonts w:ascii="Arial" w:hAnsi="Arial"/>
    </w:rPr>
  </w:style>
  <w:style w:type="paragraph" w:styleId="BalloonText">
    <w:name w:val="Balloon Text"/>
    <w:link w:val="BalloonTextChar"/>
    <w:rsid w:val="00EF76B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F76BC"/>
    <w:pPr>
      <w:spacing w:after="200" w:line="276" w:lineRule="auto"/>
    </w:pPr>
    <w:rPr>
      <w:rFonts w:ascii="Calibri" w:eastAsia="Calibri" w:hAnsi="Calibri"/>
      <w:sz w:val="22"/>
      <w:szCs w:val="22"/>
    </w:rPr>
  </w:style>
  <w:style w:type="paragraph" w:customStyle="1" w:styleId="BibliographyEntry">
    <w:name w:val="BibliographyEntry"/>
    <w:rsid w:val="00EF76BC"/>
    <w:pPr>
      <w:ind w:left="1440" w:hanging="720"/>
    </w:pPr>
    <w:rPr>
      <w:rFonts w:ascii="Arial" w:hAnsi="Arial" w:cs="Tahoma"/>
      <w:sz w:val="26"/>
      <w:szCs w:val="16"/>
    </w:rPr>
  </w:style>
  <w:style w:type="paragraph" w:customStyle="1" w:styleId="BibliographyHead">
    <w:name w:val="BibliographyHead"/>
    <w:next w:val="BibliographyEntry"/>
    <w:rsid w:val="00EF76B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F76BC"/>
    <w:rPr>
      <w:rFonts w:ascii="Arial" w:hAnsi="Arial"/>
      <w:b/>
      <w:smallCaps/>
      <w:sz w:val="60"/>
      <w:szCs w:val="60"/>
    </w:rPr>
  </w:style>
  <w:style w:type="character" w:customStyle="1" w:styleId="BoldItalic">
    <w:name w:val="BoldItalic"/>
    <w:rsid w:val="00EF76BC"/>
    <w:rPr>
      <w:b/>
      <w:i/>
    </w:rPr>
  </w:style>
  <w:style w:type="character" w:styleId="BookTitle">
    <w:name w:val="Book Title"/>
    <w:qFormat/>
    <w:locked/>
    <w:rsid w:val="00EF76BC"/>
    <w:rPr>
      <w:b/>
      <w:bCs/>
      <w:smallCaps/>
      <w:spacing w:val="5"/>
    </w:rPr>
  </w:style>
  <w:style w:type="paragraph" w:customStyle="1" w:styleId="BookAuthor">
    <w:name w:val="BookAuthor"/>
    <w:basedOn w:val="Normal"/>
    <w:rsid w:val="00EF76BC"/>
    <w:pPr>
      <w:spacing w:before="120" w:after="600"/>
      <w:ind w:left="720" w:firstLine="720"/>
      <w:contextualSpacing/>
      <w:jc w:val="center"/>
    </w:pPr>
    <w:rPr>
      <w:sz w:val="32"/>
      <w:szCs w:val="20"/>
    </w:rPr>
  </w:style>
  <w:style w:type="paragraph" w:customStyle="1" w:styleId="BookEdition">
    <w:name w:val="BookEdition"/>
    <w:qFormat/>
    <w:rsid w:val="00EF76B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F76BC"/>
    <w:pPr>
      <w:spacing w:before="480" w:after="480"/>
      <w:ind w:left="720" w:firstLine="720"/>
      <w:jc w:val="center"/>
    </w:pPr>
    <w:rPr>
      <w:rFonts w:ascii="Arial" w:hAnsi="Arial"/>
      <w:b/>
      <w:snapToGrid w:val="0"/>
      <w:sz w:val="52"/>
      <w:szCs w:val="20"/>
    </w:rPr>
  </w:style>
  <w:style w:type="paragraph" w:customStyle="1" w:styleId="BookReviewAuthor">
    <w:name w:val="BookReviewAuthor"/>
    <w:rsid w:val="00EF76BC"/>
    <w:pPr>
      <w:ind w:left="4320"/>
    </w:pPr>
    <w:rPr>
      <w:snapToGrid w:val="0"/>
    </w:rPr>
  </w:style>
  <w:style w:type="paragraph" w:customStyle="1" w:styleId="BookReviewItem">
    <w:name w:val="BookReviewItem"/>
    <w:rsid w:val="00EF76BC"/>
    <w:pPr>
      <w:spacing w:before="240" w:after="240"/>
      <w:ind w:left="3600" w:right="1440" w:hanging="720"/>
    </w:pPr>
    <w:rPr>
      <w:sz w:val="28"/>
    </w:rPr>
  </w:style>
  <w:style w:type="paragraph" w:customStyle="1" w:styleId="BookTitle0">
    <w:name w:val="BookTitle"/>
    <w:basedOn w:val="Normal"/>
    <w:next w:val="Normal"/>
    <w:rsid w:val="00EF76B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F76BC"/>
    <w:pPr>
      <w:pageBreakBefore w:val="0"/>
      <w:spacing w:before="480"/>
    </w:pPr>
    <w:rPr>
      <w:sz w:val="36"/>
    </w:rPr>
  </w:style>
  <w:style w:type="character" w:customStyle="1" w:styleId="Callout">
    <w:name w:val="Callout"/>
    <w:rsid w:val="00EF76BC"/>
    <w:rPr>
      <w:bdr w:val="none" w:sz="0" w:space="0" w:color="auto"/>
      <w:shd w:val="clear" w:color="auto" w:fill="B2A1C7"/>
    </w:rPr>
  </w:style>
  <w:style w:type="paragraph" w:customStyle="1" w:styleId="ChapterSubtitle">
    <w:name w:val="ChapterSubtitle"/>
    <w:basedOn w:val="ChapterTitle"/>
    <w:next w:val="Para"/>
    <w:rsid w:val="00EF76BC"/>
    <w:rPr>
      <w:sz w:val="44"/>
    </w:rPr>
  </w:style>
  <w:style w:type="paragraph" w:customStyle="1" w:styleId="ChapterAuthor">
    <w:name w:val="ChapterAuthor"/>
    <w:basedOn w:val="ChapterSubtitle"/>
    <w:next w:val="Normal"/>
    <w:rsid w:val="00EF76BC"/>
    <w:pPr>
      <w:spacing w:after="120"/>
      <w:outlineLvl w:val="9"/>
    </w:pPr>
    <w:rPr>
      <w:i/>
      <w:sz w:val="36"/>
    </w:rPr>
  </w:style>
  <w:style w:type="paragraph" w:customStyle="1" w:styleId="ChapterAuthorAffiliation">
    <w:name w:val="ChapterAuthorAffiliation"/>
    <w:next w:val="Para"/>
    <w:rsid w:val="00EF76BC"/>
    <w:pPr>
      <w:spacing w:after="120"/>
    </w:pPr>
    <w:rPr>
      <w:rFonts w:ascii="Arial" w:hAnsi="Arial"/>
      <w:i/>
      <w:smallCaps/>
      <w:snapToGrid w:val="0"/>
      <w:sz w:val="36"/>
    </w:rPr>
  </w:style>
  <w:style w:type="paragraph" w:customStyle="1" w:styleId="FootnoteEntry">
    <w:name w:val="FootnoteEntry"/>
    <w:rsid w:val="00EF76BC"/>
    <w:pPr>
      <w:ind w:left="1440" w:hanging="720"/>
    </w:pPr>
    <w:rPr>
      <w:snapToGrid w:val="0"/>
    </w:rPr>
  </w:style>
  <w:style w:type="paragraph" w:customStyle="1" w:styleId="ChapterCredit">
    <w:name w:val="ChapterCredit"/>
    <w:basedOn w:val="FootnoteEntry"/>
    <w:next w:val="Para"/>
    <w:rsid w:val="00EF76BC"/>
    <w:pPr>
      <w:spacing w:before="120" w:after="120"/>
      <w:ind w:left="0" w:firstLine="0"/>
    </w:pPr>
  </w:style>
  <w:style w:type="paragraph" w:customStyle="1" w:styleId="Objective">
    <w:name w:val="Objective"/>
    <w:rsid w:val="00EF76B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F76BC"/>
    <w:rPr>
      <w:i w:val="0"/>
    </w:rPr>
  </w:style>
  <w:style w:type="paragraph" w:customStyle="1" w:styleId="ChapterFeaturingList">
    <w:name w:val="ChapterFeaturingList"/>
    <w:basedOn w:val="ChapterObjective"/>
    <w:rsid w:val="00EF76BC"/>
    <w:rPr>
      <w:b w:val="0"/>
      <w:sz w:val="26"/>
      <w:u w:val="none"/>
    </w:rPr>
  </w:style>
  <w:style w:type="paragraph" w:customStyle="1" w:styleId="ChapterFeaturingListSub">
    <w:name w:val="ChapterFeaturingListSub"/>
    <w:rsid w:val="00EF76BC"/>
    <w:pPr>
      <w:spacing w:after="120"/>
      <w:ind w:left="2880"/>
      <w:contextualSpacing/>
    </w:pPr>
    <w:rPr>
      <w:rFonts w:ascii="Arial" w:hAnsi="Arial"/>
      <w:snapToGrid w:val="0"/>
      <w:sz w:val="26"/>
    </w:rPr>
  </w:style>
  <w:style w:type="paragraph" w:customStyle="1" w:styleId="ChapterFeaturingListSub2">
    <w:name w:val="ChapterFeaturingListSub2"/>
    <w:rsid w:val="00EF76BC"/>
    <w:pPr>
      <w:spacing w:after="120"/>
      <w:ind w:left="3600"/>
    </w:pPr>
    <w:rPr>
      <w:rFonts w:ascii="Arial" w:hAnsi="Arial"/>
      <w:snapToGrid w:val="0"/>
      <w:sz w:val="26"/>
    </w:rPr>
  </w:style>
  <w:style w:type="paragraph" w:customStyle="1" w:styleId="ChapterIntroductionHead">
    <w:name w:val="ChapterIntroductionHead"/>
    <w:next w:val="Normal"/>
    <w:rsid w:val="00EF76BC"/>
    <w:pPr>
      <w:ind w:left="1440"/>
      <w:outlineLvl w:val="0"/>
    </w:pPr>
    <w:rPr>
      <w:rFonts w:ascii="Arial" w:hAnsi="Arial"/>
      <w:b/>
      <w:snapToGrid w:val="0"/>
      <w:sz w:val="26"/>
    </w:rPr>
  </w:style>
  <w:style w:type="paragraph" w:customStyle="1" w:styleId="ChapterIntroductionPara">
    <w:name w:val="ChapterIntroductionPara"/>
    <w:next w:val="Para"/>
    <w:rsid w:val="00EF76BC"/>
    <w:pPr>
      <w:ind w:left="1440"/>
    </w:pPr>
    <w:rPr>
      <w:rFonts w:ascii="Arial" w:hAnsi="Arial"/>
      <w:snapToGrid w:val="0"/>
      <w:sz w:val="26"/>
    </w:rPr>
  </w:style>
  <w:style w:type="paragraph" w:customStyle="1" w:styleId="ObjectiveTitle">
    <w:name w:val="ObjectiveTitle"/>
    <w:basedOn w:val="Objective"/>
    <w:next w:val="Objective"/>
    <w:rsid w:val="00EF76BC"/>
    <w:pPr>
      <w:spacing w:before="240"/>
      <w:ind w:left="1800"/>
    </w:pPr>
    <w:rPr>
      <w:u w:val="none"/>
    </w:rPr>
  </w:style>
  <w:style w:type="paragraph" w:customStyle="1" w:styleId="ChapterObjectiveTitle">
    <w:name w:val="ChapterObjectiveTitle"/>
    <w:basedOn w:val="ObjectiveTitle"/>
    <w:next w:val="ChapterObjective"/>
    <w:rsid w:val="00EF76BC"/>
    <w:pPr>
      <w:ind w:left="1440" w:firstLine="0"/>
    </w:pPr>
    <w:rPr>
      <w:i w:val="0"/>
    </w:rPr>
  </w:style>
  <w:style w:type="paragraph" w:customStyle="1" w:styleId="Subobjective">
    <w:name w:val="Subobjective"/>
    <w:basedOn w:val="Objective"/>
    <w:rsid w:val="00EF76BC"/>
    <w:pPr>
      <w:keepNext/>
      <w:spacing w:before="180"/>
      <w:ind w:left="2880"/>
    </w:pPr>
  </w:style>
  <w:style w:type="paragraph" w:customStyle="1" w:styleId="ChapterSubobjective">
    <w:name w:val="ChapterSubobjective"/>
    <w:basedOn w:val="Subobjective"/>
    <w:rsid w:val="00EF76BC"/>
    <w:pPr>
      <w:keepNext w:val="0"/>
    </w:pPr>
    <w:rPr>
      <w:i w:val="0"/>
    </w:rPr>
  </w:style>
  <w:style w:type="paragraph" w:customStyle="1" w:styleId="Code80">
    <w:name w:val="Code80"/>
    <w:rsid w:val="00EF76BC"/>
    <w:pPr>
      <w:spacing w:before="120" w:after="120"/>
      <w:contextualSpacing/>
    </w:pPr>
    <w:rPr>
      <w:rFonts w:ascii="Courier New" w:hAnsi="Courier New"/>
      <w:noProof/>
      <w:snapToGrid w:val="0"/>
      <w:sz w:val="16"/>
    </w:rPr>
  </w:style>
  <w:style w:type="paragraph" w:customStyle="1" w:styleId="Code80Sub">
    <w:name w:val="Code80Sub"/>
    <w:rsid w:val="00EF76BC"/>
    <w:pPr>
      <w:ind w:left="1440"/>
    </w:pPr>
    <w:rPr>
      <w:rFonts w:ascii="Courier New" w:hAnsi="Courier New"/>
      <w:noProof/>
      <w:snapToGrid w:val="0"/>
      <w:sz w:val="16"/>
      <w:lang w:val="de-DE"/>
    </w:rPr>
  </w:style>
  <w:style w:type="character" w:customStyle="1" w:styleId="CodeColorBlue">
    <w:name w:val="CodeColorBlue"/>
    <w:rsid w:val="00EF76BC"/>
    <w:rPr>
      <w:rFonts w:cs="Arial"/>
      <w:color w:val="0000FF"/>
    </w:rPr>
  </w:style>
  <w:style w:type="character" w:customStyle="1" w:styleId="CodeColorBlue2">
    <w:name w:val="CodeColorBlue2"/>
    <w:rsid w:val="00EF76BC"/>
    <w:rPr>
      <w:rFonts w:cs="Arial"/>
      <w:color w:val="0000A5"/>
    </w:rPr>
  </w:style>
  <w:style w:type="character" w:customStyle="1" w:styleId="CodeColorBlue3">
    <w:name w:val="CodeColorBlue3"/>
    <w:rsid w:val="00EF76BC"/>
    <w:rPr>
      <w:rFonts w:cs="Arial"/>
      <w:color w:val="6464B9"/>
    </w:rPr>
  </w:style>
  <w:style w:type="character" w:customStyle="1" w:styleId="CodeColorBluegreen">
    <w:name w:val="CodeColorBluegreen"/>
    <w:rsid w:val="00EF76BC"/>
    <w:rPr>
      <w:rFonts w:cs="Arial"/>
      <w:color w:val="2B91AF"/>
    </w:rPr>
  </w:style>
  <w:style w:type="character" w:customStyle="1" w:styleId="CodeColorBrown">
    <w:name w:val="CodeColorBrown"/>
    <w:rsid w:val="00EF76BC"/>
    <w:rPr>
      <w:rFonts w:cs="Arial"/>
      <w:color w:val="A31515"/>
    </w:rPr>
  </w:style>
  <w:style w:type="character" w:customStyle="1" w:styleId="CodeColorDkBlue">
    <w:name w:val="CodeColorDkBlue"/>
    <w:rsid w:val="00EF76BC"/>
    <w:rPr>
      <w:rFonts w:cs="Times New Roman"/>
      <w:color w:val="000080"/>
      <w:szCs w:val="22"/>
    </w:rPr>
  </w:style>
  <w:style w:type="character" w:customStyle="1" w:styleId="CodeColorGreen">
    <w:name w:val="CodeColorGreen"/>
    <w:rsid w:val="00EF76BC"/>
    <w:rPr>
      <w:rFonts w:cs="Arial"/>
      <w:color w:val="008000"/>
    </w:rPr>
  </w:style>
  <w:style w:type="character" w:customStyle="1" w:styleId="CodeColorGreen2">
    <w:name w:val="CodeColorGreen2"/>
    <w:rsid w:val="00EF76BC"/>
    <w:rPr>
      <w:rFonts w:cs="Arial"/>
      <w:color w:val="629755"/>
    </w:rPr>
  </w:style>
  <w:style w:type="character" w:customStyle="1" w:styleId="CodeColorGrey30">
    <w:name w:val="CodeColorGrey30"/>
    <w:rsid w:val="00EF76BC"/>
    <w:rPr>
      <w:rFonts w:cs="Arial"/>
      <w:color w:val="808080"/>
    </w:rPr>
  </w:style>
  <w:style w:type="character" w:customStyle="1" w:styleId="CodeColorGrey55">
    <w:name w:val="CodeColorGrey55"/>
    <w:rsid w:val="00EF76BC"/>
    <w:rPr>
      <w:rFonts w:cs="Arial"/>
      <w:color w:val="C0C0C0"/>
    </w:rPr>
  </w:style>
  <w:style w:type="character" w:customStyle="1" w:styleId="CodeColorGrey80">
    <w:name w:val="CodeColorGrey80"/>
    <w:rsid w:val="00EF76BC"/>
    <w:rPr>
      <w:rFonts w:cs="Arial"/>
      <w:color w:val="555555"/>
    </w:rPr>
  </w:style>
  <w:style w:type="character" w:customStyle="1" w:styleId="CodeColorHotPink">
    <w:name w:val="CodeColorHotPink"/>
    <w:rsid w:val="00EF76BC"/>
    <w:rPr>
      <w:rFonts w:cs="Times New Roman"/>
      <w:color w:val="DF36FA"/>
      <w:szCs w:val="18"/>
    </w:rPr>
  </w:style>
  <w:style w:type="character" w:customStyle="1" w:styleId="CodeColorMagenta">
    <w:name w:val="CodeColorMagenta"/>
    <w:rsid w:val="00EF76BC"/>
    <w:rPr>
      <w:rFonts w:cs="Arial"/>
      <w:color w:val="A31515"/>
    </w:rPr>
  </w:style>
  <w:style w:type="character" w:customStyle="1" w:styleId="CodeColorOrange">
    <w:name w:val="CodeColorOrange"/>
    <w:rsid w:val="00EF76BC"/>
    <w:rPr>
      <w:rFonts w:cs="Arial"/>
      <w:color w:val="B96464"/>
    </w:rPr>
  </w:style>
  <w:style w:type="character" w:customStyle="1" w:styleId="CodeColorPeach">
    <w:name w:val="CodeColorPeach"/>
    <w:rsid w:val="00EF76BC"/>
    <w:rPr>
      <w:rFonts w:cs="Arial"/>
      <w:color w:val="FFDBA3"/>
    </w:rPr>
  </w:style>
  <w:style w:type="character" w:customStyle="1" w:styleId="CodeColorPurple">
    <w:name w:val="CodeColorPurple"/>
    <w:rsid w:val="00EF76BC"/>
    <w:rPr>
      <w:rFonts w:cs="Arial"/>
      <w:color w:val="951795"/>
    </w:rPr>
  </w:style>
  <w:style w:type="character" w:customStyle="1" w:styleId="CodeColorPurple2">
    <w:name w:val="CodeColorPurple2"/>
    <w:rsid w:val="00EF76BC"/>
    <w:rPr>
      <w:rFonts w:cs="Arial"/>
      <w:color w:val="800080"/>
    </w:rPr>
  </w:style>
  <w:style w:type="character" w:customStyle="1" w:styleId="CodeColorRed">
    <w:name w:val="CodeColorRed"/>
    <w:rsid w:val="00EF76BC"/>
    <w:rPr>
      <w:rFonts w:cs="Arial"/>
      <w:color w:val="FF0000"/>
    </w:rPr>
  </w:style>
  <w:style w:type="character" w:customStyle="1" w:styleId="CodeColorRed2">
    <w:name w:val="CodeColorRed2"/>
    <w:rsid w:val="00EF76BC"/>
    <w:rPr>
      <w:rFonts w:cs="Arial"/>
      <w:color w:val="800000"/>
    </w:rPr>
  </w:style>
  <w:style w:type="character" w:customStyle="1" w:styleId="CodeColorRed3">
    <w:name w:val="CodeColorRed3"/>
    <w:rsid w:val="00EF76BC"/>
    <w:rPr>
      <w:rFonts w:cs="Arial"/>
      <w:color w:val="A31515"/>
    </w:rPr>
  </w:style>
  <w:style w:type="character" w:customStyle="1" w:styleId="CodeColorTealBlue">
    <w:name w:val="CodeColorTealBlue"/>
    <w:rsid w:val="00EF76BC"/>
    <w:rPr>
      <w:rFonts w:cs="Times New Roman"/>
      <w:color w:val="008080"/>
      <w:szCs w:val="22"/>
    </w:rPr>
  </w:style>
  <w:style w:type="character" w:customStyle="1" w:styleId="CodeColorWhite">
    <w:name w:val="CodeColorWhite"/>
    <w:rsid w:val="00EF76BC"/>
    <w:rPr>
      <w:rFonts w:cs="Arial"/>
      <w:color w:val="FFFFFF"/>
      <w:bdr w:val="none" w:sz="0" w:space="0" w:color="auto"/>
    </w:rPr>
  </w:style>
  <w:style w:type="paragraph" w:customStyle="1" w:styleId="CodeHead">
    <w:name w:val="CodeHead"/>
    <w:next w:val="Normal"/>
    <w:rsid w:val="00EF76BC"/>
    <w:pPr>
      <w:spacing w:before="120" w:after="120"/>
    </w:pPr>
    <w:rPr>
      <w:rFonts w:ascii="Arial" w:hAnsi="Arial"/>
      <w:b/>
      <w:snapToGrid w:val="0"/>
      <w:sz w:val="22"/>
    </w:rPr>
  </w:style>
  <w:style w:type="character" w:customStyle="1" w:styleId="CodeHighlight">
    <w:name w:val="CodeHighlight"/>
    <w:rsid w:val="00EF76BC"/>
    <w:rPr>
      <w:b/>
      <w:color w:val="7F7F7F"/>
      <w:kern w:val="0"/>
      <w:position w:val="0"/>
      <w:u w:val="none"/>
      <w:bdr w:val="none" w:sz="0" w:space="0" w:color="auto"/>
      <w:shd w:val="clear" w:color="auto" w:fill="auto"/>
    </w:rPr>
  </w:style>
  <w:style w:type="paragraph" w:customStyle="1" w:styleId="CodeLabel">
    <w:name w:val="CodeLabel"/>
    <w:qFormat/>
    <w:rsid w:val="00EF76B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F76BC"/>
    <w:pPr>
      <w:widowControl w:val="0"/>
      <w:spacing w:before="120" w:after="120"/>
      <w:contextualSpacing/>
    </w:pPr>
    <w:rPr>
      <w:rFonts w:ascii="Courier New" w:hAnsi="Courier New"/>
      <w:noProof/>
      <w:snapToGrid w:val="0"/>
      <w:sz w:val="18"/>
    </w:rPr>
  </w:style>
  <w:style w:type="paragraph" w:customStyle="1" w:styleId="CodeListing80">
    <w:name w:val="CodeListing80"/>
    <w:rsid w:val="00EF76BC"/>
    <w:rPr>
      <w:rFonts w:ascii="Courier New" w:hAnsi="Courier New"/>
      <w:noProof/>
      <w:snapToGrid w:val="0"/>
      <w:sz w:val="16"/>
    </w:rPr>
  </w:style>
  <w:style w:type="paragraph" w:customStyle="1" w:styleId="CodeNote">
    <w:name w:val="CodeNote"/>
    <w:qFormat/>
    <w:rsid w:val="00EF76B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F76BC"/>
    <w:pPr>
      <w:shd w:val="clear" w:color="auto" w:fill="D9D9D9"/>
    </w:pPr>
    <w:rPr>
      <w:rFonts w:ascii="Courier New" w:hAnsi="Courier New"/>
      <w:noProof/>
      <w:snapToGrid w:val="0"/>
      <w:sz w:val="18"/>
    </w:rPr>
  </w:style>
  <w:style w:type="paragraph" w:customStyle="1" w:styleId="CodeScreen80">
    <w:name w:val="CodeScreen80"/>
    <w:qFormat/>
    <w:rsid w:val="00EF76B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F76BC"/>
    <w:pPr>
      <w:ind w:left="720"/>
    </w:pPr>
  </w:style>
  <w:style w:type="paragraph" w:customStyle="1" w:styleId="CodeSnippet">
    <w:name w:val="CodeSnippet"/>
    <w:rsid w:val="00EF76BC"/>
    <w:pPr>
      <w:spacing w:before="120" w:after="120"/>
      <w:contextualSpacing/>
    </w:pPr>
    <w:rPr>
      <w:rFonts w:ascii="Courier New" w:hAnsi="Courier New"/>
      <w:noProof/>
      <w:snapToGrid w:val="0"/>
      <w:sz w:val="18"/>
    </w:rPr>
  </w:style>
  <w:style w:type="paragraph" w:customStyle="1" w:styleId="CodeSnippetSub">
    <w:name w:val="CodeSnippetSub"/>
    <w:rsid w:val="00EF76BC"/>
    <w:pPr>
      <w:ind w:left="720"/>
    </w:pPr>
    <w:rPr>
      <w:rFonts w:ascii="Courier New" w:hAnsi="Courier New"/>
      <w:noProof/>
      <w:snapToGrid w:val="0"/>
      <w:sz w:val="18"/>
    </w:rPr>
  </w:style>
  <w:style w:type="paragraph" w:customStyle="1" w:styleId="H5">
    <w:name w:val="H5"/>
    <w:next w:val="Para"/>
    <w:rsid w:val="00EF76B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F76BC"/>
    <w:pPr>
      <w:pBdr>
        <w:top w:val="single" w:sz="4" w:space="4" w:color="auto"/>
      </w:pBdr>
      <w:outlineLvl w:val="6"/>
    </w:pPr>
    <w:rPr>
      <w:i/>
      <w:noProof/>
    </w:rPr>
  </w:style>
  <w:style w:type="paragraph" w:customStyle="1" w:styleId="ContentsAbstract">
    <w:name w:val="ContentsAbstract"/>
    <w:qFormat/>
    <w:rsid w:val="00EF76BC"/>
    <w:pPr>
      <w:spacing w:before="120" w:after="120"/>
      <w:ind w:left="1008"/>
      <w:contextualSpacing/>
    </w:pPr>
    <w:rPr>
      <w:rFonts w:ascii="Arial" w:hAnsi="Arial"/>
      <w:snapToGrid w:val="0"/>
      <w:sz w:val="18"/>
    </w:rPr>
  </w:style>
  <w:style w:type="paragraph" w:customStyle="1" w:styleId="ContentsPartTitle">
    <w:name w:val="ContentsPartTitle"/>
    <w:next w:val="Normal"/>
    <w:rsid w:val="00EF76BC"/>
    <w:rPr>
      <w:b/>
      <w:sz w:val="28"/>
    </w:rPr>
  </w:style>
  <w:style w:type="paragraph" w:customStyle="1" w:styleId="ContentsChapterTitle">
    <w:name w:val="ContentsChapterTitle"/>
    <w:basedOn w:val="ContentsPartTitle"/>
    <w:next w:val="Normal"/>
    <w:rsid w:val="00EF76BC"/>
    <w:pPr>
      <w:ind w:left="288"/>
    </w:pPr>
    <w:rPr>
      <w:sz w:val="26"/>
    </w:rPr>
  </w:style>
  <w:style w:type="paragraph" w:customStyle="1" w:styleId="ContentsH1">
    <w:name w:val="ContentsH1"/>
    <w:basedOn w:val="ContentsPartTitle"/>
    <w:rsid w:val="00EF76BC"/>
    <w:pPr>
      <w:ind w:left="576"/>
    </w:pPr>
    <w:rPr>
      <w:b w:val="0"/>
      <w:sz w:val="24"/>
    </w:rPr>
  </w:style>
  <w:style w:type="paragraph" w:customStyle="1" w:styleId="ContentsH2">
    <w:name w:val="ContentsH2"/>
    <w:basedOn w:val="ContentsPartTitle"/>
    <w:rsid w:val="00EF76BC"/>
    <w:pPr>
      <w:ind w:left="864"/>
    </w:pPr>
    <w:rPr>
      <w:b w:val="0"/>
      <w:sz w:val="22"/>
    </w:rPr>
  </w:style>
  <w:style w:type="paragraph" w:customStyle="1" w:styleId="ContentsH3">
    <w:name w:val="ContentsH3"/>
    <w:qFormat/>
    <w:rsid w:val="00EF76BC"/>
    <w:pPr>
      <w:ind w:left="1440"/>
    </w:pPr>
    <w:rPr>
      <w:snapToGrid w:val="0"/>
      <w:color w:val="000000"/>
      <w:sz w:val="22"/>
      <w:szCs w:val="60"/>
    </w:rPr>
  </w:style>
  <w:style w:type="paragraph" w:customStyle="1" w:styleId="Copyright">
    <w:name w:val="Copyright"/>
    <w:rsid w:val="00EF76BC"/>
    <w:pPr>
      <w:widowControl w:val="0"/>
      <w:spacing w:before="280"/>
      <w:ind w:left="720"/>
    </w:pPr>
    <w:rPr>
      <w:snapToGrid w:val="0"/>
      <w:color w:val="000000"/>
      <w:sz w:val="26"/>
    </w:rPr>
  </w:style>
  <w:style w:type="paragraph" w:customStyle="1" w:styleId="CrossRefPara">
    <w:name w:val="CrossRefPara"/>
    <w:next w:val="Para"/>
    <w:rsid w:val="00EF76BC"/>
    <w:pPr>
      <w:ind w:left="1440" w:right="1440"/>
    </w:pPr>
    <w:rPr>
      <w:rFonts w:ascii="Arial" w:hAnsi="Arial" w:cs="AGaramond Bold"/>
      <w:color w:val="000000"/>
      <w:sz w:val="18"/>
      <w:szCs w:val="17"/>
    </w:rPr>
  </w:style>
  <w:style w:type="character" w:customStyle="1" w:styleId="CrossRefTerm">
    <w:name w:val="CrossRefTerm"/>
    <w:rsid w:val="00EF76BC"/>
    <w:rPr>
      <w:i/>
    </w:rPr>
  </w:style>
  <w:style w:type="paragraph" w:customStyle="1" w:styleId="CustomChapterOpener">
    <w:name w:val="CustomChapterOpener"/>
    <w:basedOn w:val="Normal"/>
    <w:next w:val="Para"/>
    <w:rsid w:val="00EF76BC"/>
    <w:pPr>
      <w:spacing w:after="120"/>
      <w:ind w:left="720" w:firstLine="720"/>
    </w:pPr>
    <w:rPr>
      <w:snapToGrid w:val="0"/>
      <w:sz w:val="26"/>
      <w:szCs w:val="20"/>
    </w:rPr>
  </w:style>
  <w:style w:type="character" w:customStyle="1" w:styleId="CustomCharStyle">
    <w:name w:val="CustomCharStyle"/>
    <w:rsid w:val="00EF76BC"/>
    <w:rPr>
      <w:b/>
      <w:i/>
    </w:rPr>
  </w:style>
  <w:style w:type="paragraph" w:customStyle="1" w:styleId="ParaContinued">
    <w:name w:val="ParaContinued"/>
    <w:basedOn w:val="Normal"/>
    <w:next w:val="Para"/>
    <w:rsid w:val="00EF76BC"/>
    <w:pPr>
      <w:spacing w:after="120"/>
      <w:ind w:left="720"/>
    </w:pPr>
    <w:rPr>
      <w:snapToGrid w:val="0"/>
      <w:sz w:val="26"/>
      <w:szCs w:val="20"/>
    </w:rPr>
  </w:style>
  <w:style w:type="paragraph" w:customStyle="1" w:styleId="CustomHead">
    <w:name w:val="CustomHead"/>
    <w:basedOn w:val="ParaContinued"/>
    <w:next w:val="Normal"/>
    <w:rsid w:val="00EF76BC"/>
    <w:rPr>
      <w:b/>
    </w:rPr>
  </w:style>
  <w:style w:type="paragraph" w:customStyle="1" w:styleId="CustomList">
    <w:name w:val="CustomList"/>
    <w:basedOn w:val="Normal"/>
    <w:rsid w:val="00EF76BC"/>
    <w:pPr>
      <w:widowControl w:val="0"/>
      <w:spacing w:before="120" w:after="120"/>
      <w:ind w:left="1440"/>
    </w:pPr>
    <w:rPr>
      <w:snapToGrid w:val="0"/>
      <w:szCs w:val="20"/>
    </w:rPr>
  </w:style>
  <w:style w:type="paragraph" w:customStyle="1" w:styleId="CustomStyle1">
    <w:name w:val="CustomStyle1"/>
    <w:basedOn w:val="Normal"/>
    <w:rsid w:val="00EF76B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F76B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F76BC"/>
    <w:rPr>
      <w:i/>
    </w:rPr>
  </w:style>
  <w:style w:type="paragraph" w:customStyle="1" w:styleId="Dialog">
    <w:name w:val="Dialog"/>
    <w:rsid w:val="00EF76BC"/>
    <w:pPr>
      <w:spacing w:before="120" w:after="120"/>
      <w:ind w:left="1440" w:hanging="720"/>
      <w:contextualSpacing/>
    </w:pPr>
    <w:rPr>
      <w:snapToGrid w:val="0"/>
      <w:sz w:val="26"/>
      <w:szCs w:val="26"/>
    </w:rPr>
  </w:style>
  <w:style w:type="paragraph" w:customStyle="1" w:styleId="Directive">
    <w:name w:val="Directive"/>
    <w:next w:val="Normal"/>
    <w:rsid w:val="00EF76B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F76BC"/>
  </w:style>
  <w:style w:type="paragraph" w:customStyle="1" w:styleId="DOI">
    <w:name w:val="DOI"/>
    <w:rsid w:val="00EF76BC"/>
    <w:rPr>
      <w:rFonts w:ascii="Courier New" w:hAnsi="Courier New"/>
      <w:snapToGrid w:val="0"/>
    </w:rPr>
  </w:style>
  <w:style w:type="character" w:styleId="Emphasis">
    <w:name w:val="Emphasis"/>
    <w:qFormat/>
    <w:locked/>
    <w:rsid w:val="00EF76BC"/>
    <w:rPr>
      <w:i/>
      <w:iCs/>
    </w:rPr>
  </w:style>
  <w:style w:type="paragraph" w:customStyle="1" w:styleId="EndnoteEntry">
    <w:name w:val="EndnoteEntry"/>
    <w:rsid w:val="00EF76BC"/>
    <w:pPr>
      <w:spacing w:after="120"/>
      <w:ind w:left="720" w:hanging="720"/>
    </w:pPr>
    <w:rPr>
      <w:sz w:val="24"/>
    </w:rPr>
  </w:style>
  <w:style w:type="paragraph" w:customStyle="1" w:styleId="EndnotesHead">
    <w:name w:val="EndnotesHead"/>
    <w:basedOn w:val="BibliographyHead"/>
    <w:next w:val="EndnoteEntry"/>
    <w:rsid w:val="00EF76BC"/>
  </w:style>
  <w:style w:type="paragraph" w:customStyle="1" w:styleId="EndnoteTitle">
    <w:name w:val="EndnoteTitle"/>
    <w:next w:val="EndnoteEntry"/>
    <w:rsid w:val="00EF76BC"/>
    <w:pPr>
      <w:spacing w:after="120"/>
    </w:pPr>
    <w:rPr>
      <w:rFonts w:ascii="Arial" w:hAnsi="Arial"/>
      <w:b/>
      <w:smallCaps/>
      <w:snapToGrid w:val="0"/>
      <w:color w:val="000000"/>
      <w:sz w:val="60"/>
      <w:szCs w:val="60"/>
    </w:rPr>
  </w:style>
  <w:style w:type="paragraph" w:customStyle="1" w:styleId="Epigraph">
    <w:name w:val="Epigraph"/>
    <w:next w:val="Normal"/>
    <w:rsid w:val="00EF76B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F76BC"/>
    <w:pPr>
      <w:contextualSpacing/>
    </w:pPr>
    <w:rPr>
      <w:sz w:val="24"/>
    </w:rPr>
  </w:style>
  <w:style w:type="paragraph" w:customStyle="1" w:styleId="Equation">
    <w:name w:val="Equation"/>
    <w:rsid w:val="00EF76BC"/>
    <w:pPr>
      <w:spacing w:before="120" w:after="120"/>
      <w:ind w:left="1440"/>
    </w:pPr>
    <w:rPr>
      <w:snapToGrid w:val="0"/>
      <w:sz w:val="26"/>
    </w:rPr>
  </w:style>
  <w:style w:type="paragraph" w:customStyle="1" w:styleId="EquationNumbered">
    <w:name w:val="EquationNumbered"/>
    <w:rsid w:val="00EF76BC"/>
    <w:pPr>
      <w:spacing w:before="120" w:after="120"/>
      <w:ind w:left="1440"/>
    </w:pPr>
    <w:rPr>
      <w:snapToGrid w:val="0"/>
      <w:sz w:val="26"/>
    </w:rPr>
  </w:style>
  <w:style w:type="paragraph" w:customStyle="1" w:styleId="ExercisesHead">
    <w:name w:val="ExercisesHead"/>
    <w:basedOn w:val="Normal"/>
    <w:next w:val="Para"/>
    <w:rsid w:val="00EF76B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F76BC"/>
    <w:pPr>
      <w:ind w:left="2160" w:firstLine="0"/>
    </w:pPr>
  </w:style>
  <w:style w:type="paragraph" w:customStyle="1" w:styleId="ExtractAttribution">
    <w:name w:val="ExtractAttribution"/>
    <w:next w:val="Para"/>
    <w:rsid w:val="00EF76BC"/>
    <w:pPr>
      <w:spacing w:after="120"/>
      <w:ind w:left="3240"/>
    </w:pPr>
    <w:rPr>
      <w:b/>
      <w:sz w:val="24"/>
    </w:rPr>
  </w:style>
  <w:style w:type="paragraph" w:customStyle="1" w:styleId="ExtractPara">
    <w:name w:val="ExtractPara"/>
    <w:rsid w:val="00EF76BC"/>
    <w:pPr>
      <w:spacing w:before="120" w:after="60"/>
      <w:ind w:left="2160" w:right="720"/>
    </w:pPr>
    <w:rPr>
      <w:snapToGrid w:val="0"/>
      <w:sz w:val="24"/>
    </w:rPr>
  </w:style>
  <w:style w:type="paragraph" w:customStyle="1" w:styleId="ExtractContinued">
    <w:name w:val="ExtractContinued"/>
    <w:basedOn w:val="ExtractPara"/>
    <w:qFormat/>
    <w:rsid w:val="00EF76BC"/>
    <w:pPr>
      <w:spacing w:before="0"/>
      <w:ind w:firstLine="720"/>
    </w:pPr>
  </w:style>
  <w:style w:type="paragraph" w:customStyle="1" w:styleId="ExtractListBulleted">
    <w:name w:val="ExtractListBulleted"/>
    <w:rsid w:val="00EF76BC"/>
    <w:pPr>
      <w:numPr>
        <w:numId w:val="25"/>
      </w:numPr>
      <w:spacing w:before="120" w:after="120"/>
      <w:ind w:right="864"/>
      <w:contextualSpacing/>
    </w:pPr>
    <w:rPr>
      <w:snapToGrid w:val="0"/>
      <w:sz w:val="24"/>
      <w:szCs w:val="26"/>
    </w:rPr>
  </w:style>
  <w:style w:type="paragraph" w:customStyle="1" w:styleId="ExtractListNumbered">
    <w:name w:val="ExtractListNumbered"/>
    <w:rsid w:val="00EF76BC"/>
    <w:pPr>
      <w:spacing w:before="120" w:after="120"/>
      <w:ind w:left="2794" w:right="864" w:hanging="274"/>
      <w:contextualSpacing/>
    </w:pPr>
    <w:rPr>
      <w:snapToGrid w:val="0"/>
      <w:sz w:val="24"/>
      <w:szCs w:val="26"/>
    </w:rPr>
  </w:style>
  <w:style w:type="paragraph" w:customStyle="1" w:styleId="FeatureCode80">
    <w:name w:val="FeatureCode80"/>
    <w:rsid w:val="00EF76BC"/>
    <w:pPr>
      <w:pBdr>
        <w:left w:val="single" w:sz="36" w:space="17" w:color="C0C0C0"/>
      </w:pBdr>
      <w:ind w:left="216"/>
    </w:pPr>
    <w:rPr>
      <w:rFonts w:ascii="Courier New" w:hAnsi="Courier New"/>
      <w:noProof/>
      <w:sz w:val="16"/>
    </w:rPr>
  </w:style>
  <w:style w:type="paragraph" w:customStyle="1" w:styleId="FeatureCode80Sub">
    <w:name w:val="FeatureCode80Sub"/>
    <w:rsid w:val="00EF76BC"/>
    <w:pPr>
      <w:pBdr>
        <w:left w:val="single" w:sz="36" w:space="30" w:color="C0C0C0"/>
      </w:pBdr>
      <w:ind w:left="475"/>
    </w:pPr>
    <w:rPr>
      <w:rFonts w:ascii="Courier New" w:hAnsi="Courier New"/>
      <w:noProof/>
      <w:sz w:val="16"/>
    </w:rPr>
  </w:style>
  <w:style w:type="paragraph" w:customStyle="1" w:styleId="FeatureCodeScreen">
    <w:name w:val="FeatureCodeScreen"/>
    <w:rsid w:val="00EF76B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F76B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F76BC"/>
    <w:pPr>
      <w:shd w:val="pct25" w:color="auto" w:fill="auto"/>
    </w:pPr>
  </w:style>
  <w:style w:type="paragraph" w:customStyle="1" w:styleId="FeatureCodeSnippet">
    <w:name w:val="FeatureCodeSnippet"/>
    <w:rsid w:val="00EF76B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F76B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F76B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F76BC"/>
    <w:pPr>
      <w:pBdr>
        <w:left w:val="single" w:sz="36" w:space="24" w:color="C0C0C0"/>
      </w:pBdr>
      <w:ind w:left="360"/>
    </w:pPr>
    <w:rPr>
      <w:snapToGrid w:val="0"/>
      <w:sz w:val="16"/>
    </w:rPr>
  </w:style>
  <w:style w:type="paragraph" w:customStyle="1" w:styleId="FeatureFigureSource">
    <w:name w:val="FeatureFigureSource"/>
    <w:rsid w:val="00EF76BC"/>
    <w:pPr>
      <w:pBdr>
        <w:left w:val="single" w:sz="36" w:space="6" w:color="BFBFBF"/>
      </w:pBdr>
      <w:spacing w:after="240"/>
      <w:contextualSpacing/>
    </w:pPr>
    <w:rPr>
      <w:snapToGrid w:val="0"/>
    </w:rPr>
  </w:style>
  <w:style w:type="paragraph" w:customStyle="1" w:styleId="FeatureSource">
    <w:name w:val="FeatureSource"/>
    <w:next w:val="Para"/>
    <w:rsid w:val="00EF76BC"/>
    <w:pPr>
      <w:pBdr>
        <w:left w:val="single" w:sz="36" w:space="6" w:color="C0C0C0"/>
      </w:pBdr>
      <w:spacing w:after="240"/>
    </w:pPr>
    <w:rPr>
      <w:rFonts w:ascii="Arial" w:hAnsi="Arial"/>
      <w:u w:val="single"/>
    </w:rPr>
  </w:style>
  <w:style w:type="paragraph" w:customStyle="1" w:styleId="FeatureFootnote">
    <w:name w:val="FeatureFootnote"/>
    <w:basedOn w:val="FeatureSource"/>
    <w:rsid w:val="00EF76BC"/>
    <w:pPr>
      <w:spacing w:before="120" w:after="120"/>
      <w:ind w:left="720" w:hanging="720"/>
      <w:contextualSpacing/>
    </w:pPr>
    <w:rPr>
      <w:sz w:val="22"/>
      <w:u w:val="none"/>
    </w:rPr>
  </w:style>
  <w:style w:type="paragraph" w:customStyle="1" w:styleId="FeatureH1">
    <w:name w:val="FeatureH1"/>
    <w:next w:val="Normal"/>
    <w:rsid w:val="00EF76B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F76BC"/>
    <w:pPr>
      <w:contextualSpacing w:val="0"/>
    </w:pPr>
    <w:rPr>
      <w:rFonts w:ascii="Times New Roman" w:hAnsi="Times New Roman"/>
    </w:rPr>
  </w:style>
  <w:style w:type="paragraph" w:customStyle="1" w:styleId="FeatureH2">
    <w:name w:val="FeatureH2"/>
    <w:next w:val="Normal"/>
    <w:rsid w:val="00EF76B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F76BC"/>
    <w:pPr>
      <w:spacing w:before="120"/>
    </w:pPr>
    <w:rPr>
      <w:u w:val="single"/>
    </w:rPr>
  </w:style>
  <w:style w:type="paragraph" w:customStyle="1" w:styleId="FeatureH3">
    <w:name w:val="FeatureH3"/>
    <w:next w:val="Normal"/>
    <w:rsid w:val="00EF76B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F76B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F76B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F76B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F76B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F76BC"/>
    <w:pPr>
      <w:pBdr>
        <w:left w:val="single" w:sz="36" w:space="6" w:color="C0C0C0"/>
      </w:pBdr>
    </w:pPr>
    <w:rPr>
      <w:rFonts w:ascii="Arial" w:hAnsi="Arial"/>
      <w:b/>
      <w:snapToGrid w:val="0"/>
      <w:sz w:val="26"/>
    </w:rPr>
  </w:style>
  <w:style w:type="paragraph" w:customStyle="1" w:styleId="FeatureListNumbered">
    <w:name w:val="FeatureListNumbered"/>
    <w:rsid w:val="00EF76B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F76B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F76BC"/>
    <w:pPr>
      <w:pBdr>
        <w:left w:val="single" w:sz="36" w:space="20" w:color="C0C0C0"/>
      </w:pBdr>
      <w:ind w:left="274" w:firstLine="432"/>
    </w:pPr>
    <w:rPr>
      <w:rFonts w:ascii="Arial" w:hAnsi="Arial"/>
      <w:snapToGrid w:val="0"/>
      <w:sz w:val="26"/>
    </w:rPr>
  </w:style>
  <w:style w:type="paragraph" w:customStyle="1" w:styleId="FeatureListParaSub">
    <w:name w:val="FeatureListParaSub"/>
    <w:rsid w:val="00EF76B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F76B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F76B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F76B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F76BC"/>
    <w:pPr>
      <w:pBdr>
        <w:left w:val="single" w:sz="36" w:space="6" w:color="C0C0C0"/>
      </w:pBdr>
      <w:spacing w:after="120"/>
    </w:pPr>
    <w:rPr>
      <w:rFonts w:ascii="Arial" w:hAnsi="Arial"/>
      <w:sz w:val="26"/>
    </w:rPr>
  </w:style>
  <w:style w:type="paragraph" w:customStyle="1" w:styleId="FeatureRecipeProcedure">
    <w:name w:val="FeatureRecipeProcedure"/>
    <w:rsid w:val="00EF76B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F76BC"/>
    <w:pPr>
      <w:ind w:left="720" w:hanging="288"/>
    </w:pPr>
  </w:style>
  <w:style w:type="paragraph" w:customStyle="1" w:styleId="FeatureRecipeTitle">
    <w:name w:val="FeatureRecipeTitle"/>
    <w:rsid w:val="00EF76BC"/>
    <w:pPr>
      <w:pBdr>
        <w:left w:val="single" w:sz="36" w:space="6" w:color="C0C0C0"/>
      </w:pBdr>
    </w:pPr>
    <w:rPr>
      <w:rFonts w:ascii="Arial" w:hAnsi="Arial"/>
      <w:b/>
      <w:u w:val="single"/>
    </w:rPr>
  </w:style>
  <w:style w:type="paragraph" w:customStyle="1" w:styleId="FeatureRecipeYield">
    <w:name w:val="FeatureRecipeYield"/>
    <w:rsid w:val="00EF76BC"/>
    <w:pPr>
      <w:pBdr>
        <w:left w:val="single" w:sz="36" w:space="14" w:color="C0C0C0"/>
      </w:pBdr>
      <w:ind w:left="144"/>
    </w:pPr>
    <w:rPr>
      <w:rFonts w:ascii="Arial" w:hAnsi="Arial"/>
      <w:sz w:val="16"/>
    </w:rPr>
  </w:style>
  <w:style w:type="paragraph" w:customStyle="1" w:styleId="FeatureReference">
    <w:name w:val="FeatureReference"/>
    <w:qFormat/>
    <w:rsid w:val="00EF76B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F76B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F76BC"/>
    <w:pPr>
      <w:pBdr>
        <w:left w:val="single" w:sz="36" w:space="17" w:color="C0C0C0"/>
      </w:pBdr>
      <w:ind w:left="216"/>
    </w:pPr>
  </w:style>
  <w:style w:type="paragraph" w:customStyle="1" w:styleId="FeatureRunInPara">
    <w:name w:val="FeatureRunInPara"/>
    <w:basedOn w:val="FeatureListUnmarked"/>
    <w:next w:val="FeatureRunInHead"/>
    <w:rsid w:val="00EF76BC"/>
    <w:pPr>
      <w:pBdr>
        <w:left w:val="single" w:sz="36" w:space="6" w:color="C0C0C0"/>
      </w:pBdr>
      <w:spacing w:before="0"/>
      <w:ind w:left="0"/>
    </w:pPr>
  </w:style>
  <w:style w:type="paragraph" w:customStyle="1" w:styleId="FeatureRunInParaSub">
    <w:name w:val="FeatureRunInParaSub"/>
    <w:basedOn w:val="FeatureRunInPara"/>
    <w:next w:val="FeatureRunInHeadSub"/>
    <w:rsid w:val="00EF76BC"/>
    <w:pPr>
      <w:pBdr>
        <w:left w:val="single" w:sz="36" w:space="17" w:color="C0C0C0"/>
      </w:pBdr>
      <w:ind w:left="216"/>
      <w:contextualSpacing/>
    </w:pPr>
  </w:style>
  <w:style w:type="paragraph" w:customStyle="1" w:styleId="FeatureSlug">
    <w:name w:val="FeatureSlug"/>
    <w:next w:val="FeaturePara"/>
    <w:qFormat/>
    <w:rsid w:val="00EF76B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F76B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F76B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F76B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F76B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F76B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F76B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F76B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F76BC"/>
    <w:pPr>
      <w:pBdr>
        <w:left w:val="single" w:sz="36" w:space="6" w:color="C0C0C0"/>
      </w:pBdr>
      <w:spacing w:before="120"/>
      <w:ind w:left="0" w:firstLine="0"/>
    </w:pPr>
  </w:style>
  <w:style w:type="paragraph" w:customStyle="1" w:styleId="FigureLabel">
    <w:name w:val="FigureLabel"/>
    <w:rsid w:val="00EF76BC"/>
    <w:pPr>
      <w:ind w:left="1440"/>
    </w:pPr>
    <w:rPr>
      <w:rFonts w:ascii="Arial" w:hAnsi="Arial"/>
    </w:rPr>
  </w:style>
  <w:style w:type="paragraph" w:customStyle="1" w:styleId="FigureSource">
    <w:name w:val="FigureSource"/>
    <w:next w:val="Para"/>
    <w:link w:val="FigureSourceChar"/>
    <w:rsid w:val="00EF76BC"/>
    <w:pPr>
      <w:spacing w:after="240"/>
      <w:ind w:left="1440"/>
    </w:pPr>
    <w:rPr>
      <w:rFonts w:ascii="Arial" w:hAnsi="Arial"/>
      <w:sz w:val="22"/>
    </w:rPr>
  </w:style>
  <w:style w:type="paragraph" w:customStyle="1" w:styleId="FurtherReadingHead">
    <w:name w:val="FurtherReadingHead"/>
    <w:basedOn w:val="BibliographyHead"/>
    <w:next w:val="Para"/>
    <w:rsid w:val="00EF76BC"/>
  </w:style>
  <w:style w:type="character" w:customStyle="1" w:styleId="GenusSpecies">
    <w:name w:val="GenusSpecies"/>
    <w:rsid w:val="00EF76B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F76BC"/>
    <w:pPr>
      <w:spacing w:after="120"/>
      <w:ind w:left="720" w:firstLine="720"/>
    </w:pPr>
    <w:rPr>
      <w:snapToGrid w:val="0"/>
      <w:sz w:val="26"/>
      <w:szCs w:val="20"/>
    </w:rPr>
  </w:style>
  <w:style w:type="paragraph" w:customStyle="1" w:styleId="H3">
    <w:name w:val="H3"/>
    <w:next w:val="Para"/>
    <w:qFormat/>
    <w:rsid w:val="00EF76B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F76BC"/>
    <w:pPr>
      <w:spacing w:before="240"/>
      <w:outlineLvl w:val="9"/>
    </w:pPr>
  </w:style>
  <w:style w:type="paragraph" w:customStyle="1" w:styleId="H4">
    <w:name w:val="H4"/>
    <w:next w:val="Para"/>
    <w:rsid w:val="00EF76B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F76BC"/>
  </w:style>
  <w:style w:type="paragraph" w:customStyle="1" w:styleId="GlossaryTitle">
    <w:name w:val="GlossaryTitle"/>
    <w:basedOn w:val="ChapterTitle"/>
    <w:next w:val="Normal"/>
    <w:rsid w:val="00EF76BC"/>
    <w:pPr>
      <w:spacing w:before="120" w:after="120"/>
    </w:pPr>
  </w:style>
  <w:style w:type="paragraph" w:customStyle="1" w:styleId="H1">
    <w:name w:val="H1"/>
    <w:next w:val="Para"/>
    <w:qFormat/>
    <w:rsid w:val="00EF76B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F76BC"/>
    <w:pPr>
      <w:keepNext/>
      <w:widowControl w:val="0"/>
      <w:spacing w:before="360" w:after="240"/>
      <w:outlineLvl w:val="2"/>
    </w:pPr>
    <w:rPr>
      <w:rFonts w:ascii="Arial" w:hAnsi="Arial"/>
      <w:b/>
      <w:snapToGrid w:val="0"/>
      <w:sz w:val="40"/>
      <w:u w:val="single"/>
    </w:rPr>
  </w:style>
  <w:style w:type="paragraph" w:customStyle="1" w:styleId="H6">
    <w:name w:val="H6"/>
    <w:next w:val="Para"/>
    <w:rsid w:val="00EF76BC"/>
    <w:pPr>
      <w:spacing w:before="240" w:after="120"/>
    </w:pPr>
    <w:rPr>
      <w:rFonts w:ascii="Arial" w:hAnsi="Arial"/>
      <w:snapToGrid w:val="0"/>
      <w:u w:val="single"/>
    </w:rPr>
  </w:style>
  <w:style w:type="paragraph" w:customStyle="1" w:styleId="Index1">
    <w:name w:val="Index1"/>
    <w:rsid w:val="00EF76BC"/>
    <w:pPr>
      <w:widowControl w:val="0"/>
      <w:ind w:left="1800" w:hanging="360"/>
    </w:pPr>
    <w:rPr>
      <w:snapToGrid w:val="0"/>
      <w:sz w:val="26"/>
    </w:rPr>
  </w:style>
  <w:style w:type="paragraph" w:customStyle="1" w:styleId="Index2">
    <w:name w:val="Index2"/>
    <w:basedOn w:val="Index1"/>
    <w:next w:val="Index1"/>
    <w:rsid w:val="00EF76BC"/>
    <w:pPr>
      <w:ind w:left="2520"/>
    </w:pPr>
  </w:style>
  <w:style w:type="paragraph" w:customStyle="1" w:styleId="Index3">
    <w:name w:val="Index3"/>
    <w:basedOn w:val="Index1"/>
    <w:rsid w:val="00EF76BC"/>
    <w:pPr>
      <w:ind w:left="3240"/>
    </w:pPr>
  </w:style>
  <w:style w:type="paragraph" w:customStyle="1" w:styleId="IndexLetter">
    <w:name w:val="IndexLetter"/>
    <w:basedOn w:val="H3"/>
    <w:next w:val="Index1"/>
    <w:rsid w:val="00EF76BC"/>
  </w:style>
  <w:style w:type="paragraph" w:customStyle="1" w:styleId="IndexNote">
    <w:name w:val="IndexNote"/>
    <w:basedOn w:val="Normal"/>
    <w:rsid w:val="00EF76BC"/>
    <w:pPr>
      <w:widowControl w:val="0"/>
      <w:spacing w:before="120" w:after="120"/>
      <w:ind w:left="720" w:firstLine="720"/>
    </w:pPr>
    <w:rPr>
      <w:snapToGrid w:val="0"/>
      <w:sz w:val="26"/>
      <w:szCs w:val="20"/>
    </w:rPr>
  </w:style>
  <w:style w:type="paragraph" w:customStyle="1" w:styleId="IndexTitle">
    <w:name w:val="IndexTitle"/>
    <w:basedOn w:val="H2"/>
    <w:next w:val="IndexNote"/>
    <w:rsid w:val="00EF76BC"/>
    <w:pPr>
      <w:spacing w:line="540" w:lineRule="exact"/>
    </w:pPr>
  </w:style>
  <w:style w:type="character" w:customStyle="1" w:styleId="InlineCode">
    <w:name w:val="InlineCode"/>
    <w:rsid w:val="00EF76BC"/>
    <w:rPr>
      <w:rFonts w:ascii="Courier New" w:hAnsi="Courier New"/>
      <w:noProof/>
      <w:color w:val="auto"/>
    </w:rPr>
  </w:style>
  <w:style w:type="character" w:customStyle="1" w:styleId="InlineCodeUserInput">
    <w:name w:val="InlineCodeUserInput"/>
    <w:rsid w:val="00EF76BC"/>
    <w:rPr>
      <w:rFonts w:ascii="Courier New" w:hAnsi="Courier New"/>
      <w:b/>
      <w:noProof/>
      <w:color w:val="auto"/>
    </w:rPr>
  </w:style>
  <w:style w:type="character" w:customStyle="1" w:styleId="InlineCodeUserInputVariable">
    <w:name w:val="InlineCodeUserInputVariable"/>
    <w:rsid w:val="00EF76BC"/>
    <w:rPr>
      <w:rFonts w:ascii="Courier New" w:hAnsi="Courier New"/>
      <w:b/>
      <w:i/>
      <w:noProof/>
      <w:color w:val="auto"/>
    </w:rPr>
  </w:style>
  <w:style w:type="character" w:customStyle="1" w:styleId="InlineCodeVariable">
    <w:name w:val="InlineCodeVariable"/>
    <w:rsid w:val="00EF76BC"/>
    <w:rPr>
      <w:rFonts w:ascii="Courier New" w:hAnsi="Courier New"/>
      <w:i/>
      <w:noProof/>
      <w:color w:val="auto"/>
    </w:rPr>
  </w:style>
  <w:style w:type="character" w:customStyle="1" w:styleId="InlineURL">
    <w:name w:val="InlineURL"/>
    <w:rsid w:val="00EF76BC"/>
    <w:rPr>
      <w:rFonts w:ascii="Courier New" w:hAnsi="Courier New"/>
      <w:noProof/>
      <w:color w:val="auto"/>
      <w:u w:val="single"/>
    </w:rPr>
  </w:style>
  <w:style w:type="character" w:customStyle="1" w:styleId="InlineEmail">
    <w:name w:val="InlineEmail"/>
    <w:rsid w:val="00EF76BC"/>
    <w:rPr>
      <w:rFonts w:ascii="Courier New" w:hAnsi="Courier New"/>
      <w:noProof/>
      <w:color w:val="auto"/>
      <w:u w:val="double"/>
    </w:rPr>
  </w:style>
  <w:style w:type="paragraph" w:customStyle="1" w:styleId="IntroductionTitle">
    <w:name w:val="IntroductionTitle"/>
    <w:basedOn w:val="ChapterTitle"/>
    <w:next w:val="Para"/>
    <w:rsid w:val="00EF76BC"/>
    <w:pPr>
      <w:spacing w:before="120" w:after="120"/>
    </w:pPr>
  </w:style>
  <w:style w:type="paragraph" w:customStyle="1" w:styleId="KeyConceptsHead">
    <w:name w:val="KeyConceptsHead"/>
    <w:basedOn w:val="BibliographyHead"/>
    <w:next w:val="Para"/>
    <w:rsid w:val="00EF76BC"/>
  </w:style>
  <w:style w:type="character" w:customStyle="1" w:styleId="KeyTerm">
    <w:name w:val="KeyTerm"/>
    <w:rsid w:val="00EF76BC"/>
    <w:rPr>
      <w:i/>
      <w:color w:val="auto"/>
      <w:bdr w:val="none" w:sz="0" w:space="0" w:color="auto"/>
      <w:shd w:val="clear" w:color="auto" w:fill="DBE5F1"/>
    </w:rPr>
  </w:style>
  <w:style w:type="paragraph" w:customStyle="1" w:styleId="KeyTermsHead">
    <w:name w:val="KeyTermsHead"/>
    <w:basedOn w:val="Normal"/>
    <w:next w:val="Normal"/>
    <w:rsid w:val="00EF76B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F76BC"/>
    <w:pPr>
      <w:spacing w:before="240" w:after="240"/>
      <w:ind w:left="1440" w:right="720" w:hanging="720"/>
    </w:pPr>
    <w:rPr>
      <w:sz w:val="24"/>
    </w:rPr>
  </w:style>
  <w:style w:type="paragraph" w:styleId="ListBullet">
    <w:name w:val="List Bullet"/>
    <w:rsid w:val="00EF76BC"/>
    <w:rPr>
      <w:sz w:val="24"/>
    </w:rPr>
  </w:style>
  <w:style w:type="paragraph" w:customStyle="1" w:styleId="ColorfulList-Accent11">
    <w:name w:val="Colorful List - Accent 11"/>
    <w:basedOn w:val="Normal"/>
    <w:qFormat/>
    <w:rsid w:val="00EF76B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F76BC"/>
    <w:pPr>
      <w:numPr>
        <w:numId w:val="16"/>
      </w:numPr>
      <w:spacing w:before="120" w:after="120"/>
      <w:contextualSpacing/>
    </w:pPr>
    <w:rPr>
      <w:snapToGrid w:val="0"/>
      <w:sz w:val="26"/>
    </w:rPr>
  </w:style>
  <w:style w:type="paragraph" w:customStyle="1" w:styleId="ListBulletedSub">
    <w:name w:val="ListBulletedSub"/>
    <w:rsid w:val="00EF76BC"/>
    <w:pPr>
      <w:numPr>
        <w:numId w:val="17"/>
      </w:numPr>
      <w:spacing w:before="120" w:after="120"/>
      <w:contextualSpacing/>
    </w:pPr>
    <w:rPr>
      <w:snapToGrid w:val="0"/>
      <w:sz w:val="26"/>
    </w:rPr>
  </w:style>
  <w:style w:type="paragraph" w:customStyle="1" w:styleId="ListBulletedSub2">
    <w:name w:val="ListBulletedSub2"/>
    <w:basedOn w:val="ListBulletedSub"/>
    <w:rsid w:val="00EF76BC"/>
    <w:pPr>
      <w:numPr>
        <w:numId w:val="18"/>
      </w:numPr>
    </w:pPr>
  </w:style>
  <w:style w:type="paragraph" w:customStyle="1" w:styleId="ListCheck">
    <w:name w:val="ListCheck"/>
    <w:rsid w:val="00EF76BC"/>
    <w:pPr>
      <w:numPr>
        <w:numId w:val="19"/>
      </w:numPr>
      <w:spacing w:before="120" w:after="120"/>
      <w:contextualSpacing/>
    </w:pPr>
    <w:rPr>
      <w:snapToGrid w:val="0"/>
      <w:sz w:val="26"/>
    </w:rPr>
  </w:style>
  <w:style w:type="paragraph" w:customStyle="1" w:styleId="ListCheckSub">
    <w:name w:val="ListCheckSub"/>
    <w:basedOn w:val="ListCheck"/>
    <w:rsid w:val="00EF76BC"/>
    <w:pPr>
      <w:numPr>
        <w:numId w:val="20"/>
      </w:numPr>
    </w:pPr>
  </w:style>
  <w:style w:type="paragraph" w:customStyle="1" w:styleId="ListHead">
    <w:name w:val="ListHead"/>
    <w:rsid w:val="00EF76BC"/>
    <w:pPr>
      <w:ind w:left="1440"/>
    </w:pPr>
    <w:rPr>
      <w:b/>
      <w:sz w:val="26"/>
    </w:rPr>
  </w:style>
  <w:style w:type="paragraph" w:customStyle="1" w:styleId="ListNumbered">
    <w:name w:val="ListNumbered"/>
    <w:qFormat/>
    <w:rsid w:val="00EF76BC"/>
    <w:pPr>
      <w:widowControl w:val="0"/>
      <w:spacing w:before="120" w:after="120"/>
      <w:ind w:left="1800" w:hanging="360"/>
      <w:contextualSpacing/>
    </w:pPr>
    <w:rPr>
      <w:snapToGrid w:val="0"/>
      <w:sz w:val="26"/>
    </w:rPr>
  </w:style>
  <w:style w:type="paragraph" w:customStyle="1" w:styleId="ListNumberedSub">
    <w:name w:val="ListNumberedSub"/>
    <w:basedOn w:val="ListNumbered"/>
    <w:rsid w:val="00EF76BC"/>
    <w:pPr>
      <w:ind w:left="2520"/>
    </w:pPr>
  </w:style>
  <w:style w:type="paragraph" w:customStyle="1" w:styleId="ListNumberedSub2">
    <w:name w:val="ListNumberedSub2"/>
    <w:basedOn w:val="ListNumberedSub"/>
    <w:rsid w:val="00EF76BC"/>
    <w:pPr>
      <w:ind w:left="3240"/>
    </w:pPr>
  </w:style>
  <w:style w:type="paragraph" w:customStyle="1" w:styleId="ListNumberedSub3">
    <w:name w:val="ListNumberedSub3"/>
    <w:rsid w:val="00EF76BC"/>
    <w:pPr>
      <w:spacing w:before="120" w:after="120"/>
      <w:ind w:left="3960" w:hanging="360"/>
      <w:contextualSpacing/>
    </w:pPr>
    <w:rPr>
      <w:sz w:val="26"/>
    </w:rPr>
  </w:style>
  <w:style w:type="paragraph" w:customStyle="1" w:styleId="ListPara">
    <w:name w:val="ListPara"/>
    <w:basedOn w:val="Normal"/>
    <w:rsid w:val="00EF76BC"/>
    <w:pPr>
      <w:widowControl w:val="0"/>
      <w:ind w:left="1800" w:firstLine="360"/>
    </w:pPr>
    <w:rPr>
      <w:snapToGrid w:val="0"/>
      <w:sz w:val="26"/>
      <w:szCs w:val="20"/>
    </w:rPr>
  </w:style>
  <w:style w:type="paragraph" w:customStyle="1" w:styleId="ListParaSub">
    <w:name w:val="ListParaSub"/>
    <w:basedOn w:val="ListPara"/>
    <w:rsid w:val="00EF76BC"/>
    <w:pPr>
      <w:spacing w:line="260" w:lineRule="exact"/>
      <w:ind w:left="2520"/>
    </w:pPr>
  </w:style>
  <w:style w:type="paragraph" w:customStyle="1" w:styleId="ListParaSub2">
    <w:name w:val="ListParaSub2"/>
    <w:basedOn w:val="ListParaSub"/>
    <w:rsid w:val="00EF76BC"/>
    <w:pPr>
      <w:ind w:left="3240"/>
    </w:pPr>
  </w:style>
  <w:style w:type="paragraph" w:customStyle="1" w:styleId="ListUnmarked">
    <w:name w:val="ListUnmarked"/>
    <w:qFormat/>
    <w:rsid w:val="00EF76BC"/>
    <w:pPr>
      <w:spacing w:before="60" w:after="60"/>
      <w:ind w:left="1728"/>
    </w:pPr>
    <w:rPr>
      <w:sz w:val="26"/>
    </w:rPr>
  </w:style>
  <w:style w:type="paragraph" w:customStyle="1" w:styleId="ListUnmarkedSub">
    <w:name w:val="ListUnmarkedSub"/>
    <w:rsid w:val="00EF76BC"/>
    <w:pPr>
      <w:spacing w:before="60" w:after="60"/>
      <w:ind w:left="2160"/>
    </w:pPr>
    <w:rPr>
      <w:sz w:val="26"/>
    </w:rPr>
  </w:style>
  <w:style w:type="paragraph" w:customStyle="1" w:styleId="ListUnmarkedSub2">
    <w:name w:val="ListUnmarkedSub2"/>
    <w:basedOn w:val="ListUnmarkedSub"/>
    <w:rsid w:val="00EF76BC"/>
    <w:pPr>
      <w:ind w:left="2880"/>
    </w:pPr>
  </w:style>
  <w:style w:type="paragraph" w:customStyle="1" w:styleId="ListWhere">
    <w:name w:val="ListWhere"/>
    <w:rsid w:val="00EF76BC"/>
    <w:pPr>
      <w:spacing w:before="120" w:after="120"/>
      <w:ind w:left="2160"/>
      <w:contextualSpacing/>
    </w:pPr>
    <w:rPr>
      <w:snapToGrid w:val="0"/>
      <w:sz w:val="26"/>
    </w:rPr>
  </w:style>
  <w:style w:type="paragraph" w:customStyle="1" w:styleId="MatterTitle">
    <w:name w:val="MatterTitle"/>
    <w:next w:val="Para"/>
    <w:rsid w:val="00EF76BC"/>
    <w:pPr>
      <w:spacing w:before="120" w:after="120"/>
    </w:pPr>
    <w:rPr>
      <w:rFonts w:ascii="Arial" w:hAnsi="Arial"/>
      <w:b/>
      <w:smallCaps/>
      <w:snapToGrid w:val="0"/>
      <w:color w:val="000000"/>
      <w:sz w:val="60"/>
      <w:szCs w:val="60"/>
    </w:rPr>
  </w:style>
  <w:style w:type="character" w:customStyle="1" w:styleId="MenuArrow">
    <w:name w:val="MenuArrow"/>
    <w:rsid w:val="00EF76BC"/>
    <w:rPr>
      <w:rFonts w:ascii="Wingdings" w:hAnsi="Wingdings"/>
    </w:rPr>
  </w:style>
  <w:style w:type="paragraph" w:customStyle="1" w:styleId="OnlineReference">
    <w:name w:val="OnlineReference"/>
    <w:qFormat/>
    <w:rsid w:val="00EF76B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F76B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F76BC"/>
    <w:pPr>
      <w:numPr>
        <w:numId w:val="21"/>
      </w:numPr>
      <w:spacing w:before="120" w:after="120"/>
      <w:contextualSpacing/>
    </w:pPr>
    <w:rPr>
      <w:snapToGrid w:val="0"/>
      <w:sz w:val="26"/>
    </w:rPr>
  </w:style>
  <w:style w:type="paragraph" w:customStyle="1" w:styleId="ParaNumbered">
    <w:name w:val="ParaNumbered"/>
    <w:rsid w:val="00EF76BC"/>
    <w:pPr>
      <w:spacing w:after="120"/>
      <w:ind w:left="720" w:firstLine="720"/>
    </w:pPr>
    <w:rPr>
      <w:snapToGrid w:val="0"/>
      <w:sz w:val="26"/>
    </w:rPr>
  </w:style>
  <w:style w:type="paragraph" w:customStyle="1" w:styleId="PartFeaturingList">
    <w:name w:val="PartFeaturingList"/>
    <w:basedOn w:val="ChapterFeaturingList"/>
    <w:rsid w:val="00EF76BC"/>
  </w:style>
  <w:style w:type="paragraph" w:customStyle="1" w:styleId="PartIntroductionPara">
    <w:name w:val="PartIntroductionPara"/>
    <w:rsid w:val="00EF76BC"/>
    <w:pPr>
      <w:spacing w:after="120"/>
      <w:ind w:left="720" w:firstLine="720"/>
    </w:pPr>
    <w:rPr>
      <w:sz w:val="26"/>
    </w:rPr>
  </w:style>
  <w:style w:type="paragraph" w:customStyle="1" w:styleId="PartTitle">
    <w:name w:val="PartTitle"/>
    <w:basedOn w:val="ChapterTitle"/>
    <w:rsid w:val="00EF76BC"/>
    <w:pPr>
      <w:widowControl w:val="0"/>
      <w:pBdr>
        <w:bottom w:val="single" w:sz="4" w:space="1" w:color="auto"/>
      </w:pBdr>
    </w:pPr>
  </w:style>
  <w:style w:type="paragraph" w:customStyle="1" w:styleId="PoetryPara">
    <w:name w:val="PoetryPara"/>
    <w:next w:val="Normal"/>
    <w:rsid w:val="00EF76BC"/>
    <w:pPr>
      <w:spacing w:before="360" w:after="60"/>
      <w:ind w:left="2160"/>
      <w:contextualSpacing/>
    </w:pPr>
    <w:rPr>
      <w:snapToGrid w:val="0"/>
      <w:sz w:val="22"/>
    </w:rPr>
  </w:style>
  <w:style w:type="paragraph" w:customStyle="1" w:styleId="PoetryContinued">
    <w:name w:val="PoetryContinued"/>
    <w:basedOn w:val="PoetryPara"/>
    <w:qFormat/>
    <w:rsid w:val="00EF76BC"/>
    <w:pPr>
      <w:spacing w:before="0"/>
      <w:contextualSpacing w:val="0"/>
    </w:pPr>
  </w:style>
  <w:style w:type="paragraph" w:customStyle="1" w:styleId="PoetrySource">
    <w:name w:val="PoetrySource"/>
    <w:rsid w:val="00EF76BC"/>
    <w:pPr>
      <w:ind w:left="2880"/>
    </w:pPr>
    <w:rPr>
      <w:snapToGrid w:val="0"/>
      <w:sz w:val="18"/>
    </w:rPr>
  </w:style>
  <w:style w:type="paragraph" w:customStyle="1" w:styleId="PoetryTitle">
    <w:name w:val="PoetryTitle"/>
    <w:basedOn w:val="PoetryPara"/>
    <w:next w:val="PoetryPara"/>
    <w:rsid w:val="00EF76BC"/>
    <w:rPr>
      <w:b/>
      <w:sz w:val="24"/>
    </w:rPr>
  </w:style>
  <w:style w:type="paragraph" w:customStyle="1" w:styleId="PrefaceTitle">
    <w:name w:val="PrefaceTitle"/>
    <w:next w:val="Para"/>
    <w:rsid w:val="00EF76B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F76BC"/>
  </w:style>
  <w:style w:type="character" w:customStyle="1" w:styleId="QueryInline">
    <w:name w:val="QueryInline"/>
    <w:rsid w:val="00EF76BC"/>
    <w:rPr>
      <w:bdr w:val="none" w:sz="0" w:space="0" w:color="auto"/>
      <w:shd w:val="clear" w:color="auto" w:fill="FFCC99"/>
    </w:rPr>
  </w:style>
  <w:style w:type="paragraph" w:customStyle="1" w:styleId="QueryPara">
    <w:name w:val="QueryPara"/>
    <w:rsid w:val="00EF76B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F76BC"/>
  </w:style>
  <w:style w:type="paragraph" w:customStyle="1" w:styleId="QuestionsHead">
    <w:name w:val="QuestionsHead"/>
    <w:basedOn w:val="BibliographyHead"/>
    <w:next w:val="Para"/>
    <w:rsid w:val="00EF76BC"/>
  </w:style>
  <w:style w:type="paragraph" w:customStyle="1" w:styleId="QuoteSource">
    <w:name w:val="QuoteSource"/>
    <w:basedOn w:val="Normal"/>
    <w:rsid w:val="00EF76B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F76BC"/>
    <w:rPr>
      <w:i w:val="0"/>
      <w:sz w:val="24"/>
    </w:rPr>
  </w:style>
  <w:style w:type="paragraph" w:customStyle="1" w:styleId="RecipeFootnote">
    <w:name w:val="RecipeFootnote"/>
    <w:basedOn w:val="Normal"/>
    <w:rsid w:val="00EF76B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F76BC"/>
    <w:pPr>
      <w:spacing w:before="240"/>
      <w:ind w:left="720"/>
    </w:pPr>
    <w:rPr>
      <w:rFonts w:ascii="Arial" w:hAnsi="Arial"/>
      <w:b/>
      <w:snapToGrid w:val="0"/>
      <w:sz w:val="26"/>
    </w:rPr>
  </w:style>
  <w:style w:type="paragraph" w:customStyle="1" w:styleId="RecipeIngredientList">
    <w:name w:val="RecipeIngredientList"/>
    <w:basedOn w:val="Normal"/>
    <w:rsid w:val="00EF76B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F76BC"/>
    <w:pPr>
      <w:spacing w:before="120" w:after="120"/>
      <w:ind w:left="1440" w:firstLine="360"/>
      <w:contextualSpacing/>
    </w:pPr>
    <w:rPr>
      <w:rFonts w:ascii="Arial" w:hAnsi="Arial"/>
      <w:snapToGrid w:val="0"/>
      <w:sz w:val="26"/>
    </w:rPr>
  </w:style>
  <w:style w:type="paragraph" w:customStyle="1" w:styleId="RecipeMetricMeasure">
    <w:name w:val="RecipeMetricMeasure"/>
    <w:rsid w:val="00EF76BC"/>
    <w:rPr>
      <w:rFonts w:ascii="Arial" w:hAnsi="Arial"/>
      <w:snapToGrid w:val="0"/>
      <w:sz w:val="26"/>
    </w:rPr>
  </w:style>
  <w:style w:type="paragraph" w:customStyle="1" w:styleId="RecipeNutritionInfo">
    <w:name w:val="RecipeNutritionInfo"/>
    <w:basedOn w:val="Normal"/>
    <w:rsid w:val="00EF76BC"/>
    <w:pPr>
      <w:spacing w:before="120" w:after="120"/>
      <w:ind w:left="720"/>
      <w:contextualSpacing/>
    </w:pPr>
    <w:rPr>
      <w:rFonts w:ascii="Arial" w:hAnsi="Arial"/>
      <w:snapToGrid w:val="0"/>
      <w:sz w:val="22"/>
      <w:szCs w:val="20"/>
    </w:rPr>
  </w:style>
  <w:style w:type="paragraph" w:customStyle="1" w:styleId="RecipePercentage">
    <w:name w:val="RecipePercentage"/>
    <w:rsid w:val="00EF76BC"/>
    <w:rPr>
      <w:rFonts w:ascii="Arial" w:hAnsi="Arial"/>
      <w:snapToGrid w:val="0"/>
      <w:sz w:val="26"/>
    </w:rPr>
  </w:style>
  <w:style w:type="paragraph" w:customStyle="1" w:styleId="RecipeProcedure">
    <w:name w:val="RecipeProcedure"/>
    <w:rsid w:val="00EF76BC"/>
    <w:pPr>
      <w:spacing w:before="120" w:after="120"/>
      <w:ind w:left="1800" w:hanging="720"/>
    </w:pPr>
    <w:rPr>
      <w:rFonts w:ascii="Arial" w:hAnsi="Arial"/>
      <w:snapToGrid w:val="0"/>
      <w:sz w:val="26"/>
    </w:rPr>
  </w:style>
  <w:style w:type="paragraph" w:customStyle="1" w:styleId="RecipeProcedureHead">
    <w:name w:val="RecipeProcedureHead"/>
    <w:rsid w:val="00EF76B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F76BC"/>
    <w:pPr>
      <w:ind w:left="720"/>
    </w:pPr>
    <w:rPr>
      <w:rFonts w:ascii="Arial" w:hAnsi="Arial"/>
      <w:b/>
      <w:smallCaps/>
      <w:snapToGrid w:val="0"/>
      <w:sz w:val="32"/>
      <w:u w:val="single"/>
    </w:rPr>
  </w:style>
  <w:style w:type="paragraph" w:customStyle="1" w:styleId="RecipeTableHead">
    <w:name w:val="RecipeTableHead"/>
    <w:rsid w:val="00EF76BC"/>
    <w:rPr>
      <w:rFonts w:ascii="Arial" w:hAnsi="Arial"/>
      <w:b/>
      <w:smallCaps/>
      <w:snapToGrid w:val="0"/>
      <w:sz w:val="26"/>
    </w:rPr>
  </w:style>
  <w:style w:type="paragraph" w:customStyle="1" w:styleId="RecipeTime">
    <w:name w:val="RecipeTime"/>
    <w:rsid w:val="00EF76BC"/>
    <w:pPr>
      <w:spacing w:before="120" w:after="120"/>
      <w:ind w:left="720"/>
      <w:contextualSpacing/>
    </w:pPr>
    <w:rPr>
      <w:rFonts w:ascii="Arial" w:hAnsi="Arial"/>
      <w:i/>
      <w:snapToGrid w:val="0"/>
      <w:sz w:val="26"/>
    </w:rPr>
  </w:style>
  <w:style w:type="paragraph" w:customStyle="1" w:styleId="RecipeTitle">
    <w:name w:val="RecipeTitle"/>
    <w:next w:val="RecipeIngredientList"/>
    <w:rsid w:val="00EF76B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F76BC"/>
    <w:pPr>
      <w:ind w:left="720"/>
    </w:pPr>
    <w:rPr>
      <w:rFonts w:ascii="Arial" w:hAnsi="Arial"/>
      <w:b/>
      <w:i/>
      <w:smallCaps/>
      <w:snapToGrid w:val="0"/>
      <w:sz w:val="36"/>
      <w:szCs w:val="40"/>
    </w:rPr>
  </w:style>
  <w:style w:type="paragraph" w:customStyle="1" w:styleId="RecipeUSMeasure">
    <w:name w:val="RecipeUSMeasure"/>
    <w:rsid w:val="00EF76BC"/>
    <w:rPr>
      <w:rFonts w:ascii="Arial" w:hAnsi="Arial"/>
      <w:snapToGrid w:val="0"/>
      <w:sz w:val="26"/>
    </w:rPr>
  </w:style>
  <w:style w:type="paragraph" w:customStyle="1" w:styleId="RecipeVariationPara">
    <w:name w:val="RecipeVariationPara"/>
    <w:basedOn w:val="RecipeTime"/>
    <w:rsid w:val="00EF76BC"/>
    <w:rPr>
      <w:i w:val="0"/>
      <w:sz w:val="24"/>
      <w:u w:val="single"/>
    </w:rPr>
  </w:style>
  <w:style w:type="paragraph" w:customStyle="1" w:styleId="RecipeVariationHead">
    <w:name w:val="RecipeVariationHead"/>
    <w:rsid w:val="00EF76BC"/>
    <w:pPr>
      <w:spacing w:before="60" w:after="60"/>
      <w:ind w:left="720"/>
    </w:pPr>
    <w:rPr>
      <w:rFonts w:ascii="Arial" w:hAnsi="Arial"/>
      <w:b/>
      <w:snapToGrid w:val="0"/>
      <w:sz w:val="22"/>
      <w:u w:val="single"/>
    </w:rPr>
  </w:style>
  <w:style w:type="paragraph" w:customStyle="1" w:styleId="RecipeNoteHead">
    <w:name w:val="RecipeNoteHead"/>
    <w:rsid w:val="00EF76BC"/>
    <w:pPr>
      <w:spacing w:before="60" w:after="60"/>
      <w:ind w:left="720"/>
    </w:pPr>
    <w:rPr>
      <w:rFonts w:ascii="Arial" w:hAnsi="Arial"/>
      <w:b/>
      <w:snapToGrid w:val="0"/>
    </w:rPr>
  </w:style>
  <w:style w:type="paragraph" w:customStyle="1" w:styleId="RecipeNotePara">
    <w:name w:val="RecipeNotePara"/>
    <w:basedOn w:val="RecipeTime"/>
    <w:rsid w:val="00EF76BC"/>
    <w:rPr>
      <w:i w:val="0"/>
      <w:sz w:val="24"/>
      <w:u w:val="single"/>
    </w:rPr>
  </w:style>
  <w:style w:type="paragraph" w:customStyle="1" w:styleId="RecipeYield">
    <w:name w:val="RecipeYield"/>
    <w:rsid w:val="00EF76BC"/>
    <w:pPr>
      <w:ind w:left="720"/>
    </w:pPr>
    <w:rPr>
      <w:rFonts w:ascii="Arial" w:hAnsi="Arial"/>
      <w:snapToGrid w:val="0"/>
    </w:rPr>
  </w:style>
  <w:style w:type="paragraph" w:customStyle="1" w:styleId="Reference">
    <w:name w:val="Reference"/>
    <w:basedOn w:val="Normal"/>
    <w:rsid w:val="00EF76BC"/>
    <w:pPr>
      <w:spacing w:before="120" w:after="120"/>
      <w:ind w:left="720" w:hanging="720"/>
    </w:pPr>
    <w:rPr>
      <w:szCs w:val="20"/>
    </w:rPr>
  </w:style>
  <w:style w:type="paragraph" w:customStyle="1" w:styleId="ReferenceAnnotation">
    <w:name w:val="ReferenceAnnotation"/>
    <w:basedOn w:val="Reference"/>
    <w:rsid w:val="00EF76BC"/>
    <w:pPr>
      <w:spacing w:before="0" w:after="0"/>
      <w:ind w:firstLine="0"/>
    </w:pPr>
    <w:rPr>
      <w:snapToGrid w:val="0"/>
    </w:rPr>
  </w:style>
  <w:style w:type="paragraph" w:customStyle="1" w:styleId="ReferencesHead">
    <w:name w:val="ReferencesHead"/>
    <w:basedOn w:val="BibliographyHead"/>
    <w:next w:val="Reference"/>
    <w:rsid w:val="00EF76BC"/>
  </w:style>
  <w:style w:type="paragraph" w:customStyle="1" w:styleId="ReferenceTitle">
    <w:name w:val="ReferenceTitle"/>
    <w:basedOn w:val="MatterTitle"/>
    <w:next w:val="Reference"/>
    <w:rsid w:val="00EF76BC"/>
  </w:style>
  <w:style w:type="paragraph" w:customStyle="1" w:styleId="ReviewHead">
    <w:name w:val="ReviewHead"/>
    <w:basedOn w:val="BibliographyHead"/>
    <w:next w:val="Para"/>
    <w:rsid w:val="00EF76BC"/>
  </w:style>
  <w:style w:type="paragraph" w:customStyle="1" w:styleId="RunInHead">
    <w:name w:val="RunInHead"/>
    <w:next w:val="Normal"/>
    <w:rsid w:val="00EF76BC"/>
    <w:pPr>
      <w:spacing w:before="240"/>
      <w:ind w:left="1440"/>
    </w:pPr>
    <w:rPr>
      <w:rFonts w:ascii="Arial" w:hAnsi="Arial"/>
      <w:b/>
      <w:sz w:val="26"/>
    </w:rPr>
  </w:style>
  <w:style w:type="paragraph" w:customStyle="1" w:styleId="RunInHeadSub">
    <w:name w:val="RunInHeadSub"/>
    <w:basedOn w:val="RunInHead"/>
    <w:next w:val="Normal"/>
    <w:rsid w:val="00EF76BC"/>
    <w:pPr>
      <w:ind w:left="2160"/>
    </w:pPr>
    <w:rPr>
      <w:snapToGrid w:val="0"/>
    </w:rPr>
  </w:style>
  <w:style w:type="paragraph" w:customStyle="1" w:styleId="RunInPara">
    <w:name w:val="RunInPara"/>
    <w:basedOn w:val="Normal"/>
    <w:rsid w:val="00EF76BC"/>
    <w:pPr>
      <w:widowControl w:val="0"/>
      <w:spacing w:after="120"/>
      <w:ind w:left="1440"/>
    </w:pPr>
    <w:rPr>
      <w:snapToGrid w:val="0"/>
      <w:szCs w:val="20"/>
    </w:rPr>
  </w:style>
  <w:style w:type="paragraph" w:customStyle="1" w:styleId="RunInParaSub">
    <w:name w:val="RunInParaSub"/>
    <w:basedOn w:val="RunInPara"/>
    <w:rsid w:val="00EF76BC"/>
    <w:pPr>
      <w:ind w:left="2160"/>
    </w:pPr>
  </w:style>
  <w:style w:type="paragraph" w:styleId="Salutation">
    <w:name w:val="Salutation"/>
    <w:next w:val="Normal"/>
    <w:link w:val="SalutationChar"/>
    <w:rsid w:val="00EF76B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F76BC"/>
    <w:pPr>
      <w:pBdr>
        <w:bottom w:val="single" w:sz="4" w:space="1" w:color="auto"/>
      </w:pBdr>
    </w:pPr>
  </w:style>
  <w:style w:type="paragraph" w:customStyle="1" w:styleId="Series">
    <w:name w:val="Series"/>
    <w:rsid w:val="00EF76BC"/>
    <w:pPr>
      <w:ind w:left="720"/>
    </w:pPr>
    <w:rPr>
      <w:sz w:val="24"/>
    </w:rPr>
  </w:style>
  <w:style w:type="paragraph" w:customStyle="1" w:styleId="SignatureLine">
    <w:name w:val="SignatureLine"/>
    <w:qFormat/>
    <w:rsid w:val="00EF76BC"/>
    <w:pPr>
      <w:spacing w:before="240" w:after="240"/>
      <w:ind w:left="4320"/>
      <w:contextualSpacing/>
      <w:jc w:val="right"/>
    </w:pPr>
    <w:rPr>
      <w:rFonts w:ascii="Arial" w:hAnsi="Arial"/>
      <w:snapToGrid w:val="0"/>
      <w:sz w:val="18"/>
    </w:rPr>
  </w:style>
  <w:style w:type="paragraph" w:customStyle="1" w:styleId="Slug">
    <w:name w:val="Slug"/>
    <w:basedOn w:val="Normal"/>
    <w:next w:val="Para"/>
    <w:rsid w:val="00EF76BC"/>
    <w:pPr>
      <w:spacing w:before="360" w:after="360"/>
      <w:ind w:left="1440"/>
    </w:pPr>
    <w:rPr>
      <w:rFonts w:ascii="Arial" w:hAnsi="Arial"/>
      <w:b/>
      <w:szCs w:val="20"/>
    </w:rPr>
  </w:style>
  <w:style w:type="character" w:customStyle="1" w:styleId="Subscript">
    <w:name w:val="Subscript"/>
    <w:rsid w:val="00EF76BC"/>
    <w:rPr>
      <w:vertAlign w:val="subscript"/>
    </w:rPr>
  </w:style>
  <w:style w:type="paragraph" w:customStyle="1" w:styleId="SummaryHead">
    <w:name w:val="SummaryHead"/>
    <w:basedOn w:val="BibliographyHead"/>
    <w:next w:val="Para"/>
    <w:rsid w:val="00EF76BC"/>
  </w:style>
  <w:style w:type="character" w:customStyle="1" w:styleId="Superscript">
    <w:name w:val="Superscript"/>
    <w:rsid w:val="00EF76BC"/>
    <w:rPr>
      <w:vertAlign w:val="superscript"/>
    </w:rPr>
  </w:style>
  <w:style w:type="paragraph" w:customStyle="1" w:styleId="SupplementInstruction">
    <w:name w:val="SupplementInstruction"/>
    <w:rsid w:val="00EF76BC"/>
    <w:pPr>
      <w:spacing w:before="120" w:after="120"/>
      <w:ind w:left="720"/>
    </w:pPr>
    <w:rPr>
      <w:i/>
      <w:sz w:val="26"/>
    </w:rPr>
  </w:style>
  <w:style w:type="paragraph" w:customStyle="1" w:styleId="TableCaption">
    <w:name w:val="TableCaption"/>
    <w:basedOn w:val="Slug"/>
    <w:qFormat/>
    <w:rsid w:val="00EF76BC"/>
    <w:pPr>
      <w:keepNext/>
      <w:widowControl w:val="0"/>
      <w:spacing w:before="240" w:after="120"/>
      <w:ind w:left="0"/>
    </w:pPr>
    <w:rPr>
      <w:snapToGrid w:val="0"/>
    </w:rPr>
  </w:style>
  <w:style w:type="paragraph" w:customStyle="1" w:styleId="TableEntry">
    <w:name w:val="TableEntry"/>
    <w:qFormat/>
    <w:rsid w:val="00EF76BC"/>
    <w:pPr>
      <w:spacing w:after="60"/>
    </w:pPr>
    <w:rPr>
      <w:rFonts w:ascii="Arial" w:hAnsi="Arial"/>
      <w:sz w:val="22"/>
    </w:rPr>
  </w:style>
  <w:style w:type="paragraph" w:customStyle="1" w:styleId="TableFootnote">
    <w:name w:val="TableFootnote"/>
    <w:rsid w:val="00EF76BC"/>
    <w:pPr>
      <w:spacing w:after="240"/>
      <w:ind w:left="1440"/>
      <w:contextualSpacing/>
    </w:pPr>
    <w:rPr>
      <w:rFonts w:ascii="Arial" w:hAnsi="Arial"/>
      <w:sz w:val="18"/>
    </w:rPr>
  </w:style>
  <w:style w:type="paragraph" w:customStyle="1" w:styleId="TableHead">
    <w:name w:val="TableHead"/>
    <w:qFormat/>
    <w:rsid w:val="00EF76BC"/>
    <w:pPr>
      <w:keepNext/>
    </w:pPr>
    <w:rPr>
      <w:rFonts w:ascii="Arial" w:hAnsi="Arial"/>
      <w:b/>
      <w:sz w:val="22"/>
    </w:rPr>
  </w:style>
  <w:style w:type="paragraph" w:customStyle="1" w:styleId="TableSource">
    <w:name w:val="TableSource"/>
    <w:next w:val="Normal"/>
    <w:rsid w:val="00EF76BC"/>
    <w:pPr>
      <w:pBdr>
        <w:top w:val="single" w:sz="4" w:space="1" w:color="auto"/>
      </w:pBdr>
      <w:spacing w:after="240"/>
      <w:ind w:left="1440"/>
      <w:contextualSpacing/>
    </w:pPr>
    <w:rPr>
      <w:rFonts w:ascii="Arial" w:hAnsi="Arial"/>
      <w:snapToGrid w:val="0"/>
    </w:rPr>
  </w:style>
  <w:style w:type="paragraph" w:customStyle="1" w:styleId="TabularEntry">
    <w:name w:val="TabularEntry"/>
    <w:rsid w:val="00EF76BC"/>
    <w:pPr>
      <w:widowControl w:val="0"/>
    </w:pPr>
    <w:rPr>
      <w:snapToGrid w:val="0"/>
      <w:sz w:val="26"/>
    </w:rPr>
  </w:style>
  <w:style w:type="paragraph" w:customStyle="1" w:styleId="TabularEntrySub">
    <w:name w:val="TabularEntrySub"/>
    <w:basedOn w:val="TabularEntry"/>
    <w:rsid w:val="00EF76BC"/>
    <w:pPr>
      <w:ind w:left="360"/>
    </w:pPr>
  </w:style>
  <w:style w:type="paragraph" w:customStyle="1" w:styleId="TabularHead">
    <w:name w:val="TabularHead"/>
    <w:qFormat/>
    <w:rsid w:val="00EF76BC"/>
    <w:pPr>
      <w:spacing w:line="276" w:lineRule="auto"/>
    </w:pPr>
    <w:rPr>
      <w:b/>
      <w:snapToGrid w:val="0"/>
      <w:sz w:val="26"/>
    </w:rPr>
  </w:style>
  <w:style w:type="paragraph" w:customStyle="1" w:styleId="TextBreak">
    <w:name w:val="TextBreak"/>
    <w:next w:val="Para"/>
    <w:rsid w:val="00EF76BC"/>
    <w:pPr>
      <w:jc w:val="center"/>
    </w:pPr>
    <w:rPr>
      <w:rFonts w:ascii="Arial" w:hAnsi="Arial"/>
      <w:b/>
      <w:snapToGrid w:val="0"/>
      <w:sz w:val="24"/>
    </w:rPr>
  </w:style>
  <w:style w:type="paragraph" w:customStyle="1" w:styleId="TOCTitle">
    <w:name w:val="TOCTitle"/>
    <w:next w:val="Para"/>
    <w:rsid w:val="00EF76BC"/>
    <w:pPr>
      <w:spacing w:before="120" w:after="120"/>
    </w:pPr>
    <w:rPr>
      <w:rFonts w:ascii="Arial" w:hAnsi="Arial"/>
      <w:b/>
      <w:smallCaps/>
      <w:snapToGrid w:val="0"/>
      <w:color w:val="000000"/>
      <w:sz w:val="60"/>
      <w:szCs w:val="60"/>
    </w:rPr>
  </w:style>
  <w:style w:type="character" w:customStyle="1" w:styleId="UserInput">
    <w:name w:val="UserInput"/>
    <w:rsid w:val="00EF76BC"/>
    <w:rPr>
      <w:b/>
    </w:rPr>
  </w:style>
  <w:style w:type="character" w:customStyle="1" w:styleId="UserInputVariable">
    <w:name w:val="UserInputVariable"/>
    <w:rsid w:val="00EF76BC"/>
    <w:rPr>
      <w:b/>
      <w:i/>
    </w:rPr>
  </w:style>
  <w:style w:type="character" w:customStyle="1" w:styleId="Variable">
    <w:name w:val="Variable"/>
    <w:rsid w:val="00EF76BC"/>
    <w:rPr>
      <w:i/>
    </w:rPr>
  </w:style>
  <w:style w:type="character" w:customStyle="1" w:styleId="WileyBold">
    <w:name w:val="WileyBold"/>
    <w:rsid w:val="00EF76BC"/>
    <w:rPr>
      <w:b/>
    </w:rPr>
  </w:style>
  <w:style w:type="character" w:customStyle="1" w:styleId="WileyBoldItalic">
    <w:name w:val="WileyBoldItalic"/>
    <w:rsid w:val="00EF76BC"/>
    <w:rPr>
      <w:b/>
      <w:i/>
    </w:rPr>
  </w:style>
  <w:style w:type="character" w:customStyle="1" w:styleId="WileyItalic">
    <w:name w:val="WileyItalic"/>
    <w:rsid w:val="00EF76BC"/>
    <w:rPr>
      <w:i/>
    </w:rPr>
  </w:style>
  <w:style w:type="character" w:customStyle="1" w:styleId="WileySymbol">
    <w:name w:val="WileySymbol"/>
    <w:rsid w:val="00EF76BC"/>
    <w:rPr>
      <w:rFonts w:ascii="Symbol" w:hAnsi="Symbol"/>
    </w:rPr>
  </w:style>
  <w:style w:type="character" w:customStyle="1" w:styleId="wileyTemp">
    <w:name w:val="wileyTemp"/>
    <w:rsid w:val="00EF76BC"/>
  </w:style>
  <w:style w:type="paragraph" w:customStyle="1" w:styleId="wsBlockA">
    <w:name w:val="wsBlockA"/>
    <w:basedOn w:val="Normal"/>
    <w:qFormat/>
    <w:rsid w:val="00EF76BC"/>
    <w:pPr>
      <w:spacing w:before="120" w:after="120"/>
      <w:ind w:left="2160" w:right="1440"/>
    </w:pPr>
    <w:rPr>
      <w:rFonts w:ascii="Arial" w:eastAsia="Calibri" w:hAnsi="Arial"/>
      <w:sz w:val="20"/>
      <w:szCs w:val="22"/>
    </w:rPr>
  </w:style>
  <w:style w:type="paragraph" w:customStyle="1" w:styleId="wsBlockB">
    <w:name w:val="wsBlockB"/>
    <w:basedOn w:val="Normal"/>
    <w:qFormat/>
    <w:rsid w:val="00EF76BC"/>
    <w:pPr>
      <w:spacing w:before="120" w:after="120"/>
      <w:ind w:left="2160" w:right="1440"/>
    </w:pPr>
    <w:rPr>
      <w:rFonts w:eastAsia="Calibri"/>
      <w:sz w:val="20"/>
      <w:szCs w:val="22"/>
    </w:rPr>
  </w:style>
  <w:style w:type="paragraph" w:customStyle="1" w:styleId="wsBlockC">
    <w:name w:val="wsBlockC"/>
    <w:basedOn w:val="Normal"/>
    <w:qFormat/>
    <w:rsid w:val="00EF76B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F76B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F76BC"/>
    <w:pPr>
      <w:spacing w:before="120" w:after="120"/>
      <w:ind w:left="720"/>
    </w:pPr>
    <w:rPr>
      <w:rFonts w:eastAsia="Calibri"/>
      <w:b/>
      <w:sz w:val="28"/>
      <w:szCs w:val="22"/>
      <w:u w:val="wave"/>
    </w:rPr>
  </w:style>
  <w:style w:type="paragraph" w:customStyle="1" w:styleId="wsHeadStyleC">
    <w:name w:val="wsHeadStyleC"/>
    <w:basedOn w:val="Normal"/>
    <w:qFormat/>
    <w:rsid w:val="00EF76B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F76B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F76BC"/>
    <w:pPr>
      <w:numPr>
        <w:numId w:val="23"/>
      </w:numPr>
      <w:spacing w:before="120" w:after="120"/>
    </w:pPr>
    <w:rPr>
      <w:rFonts w:eastAsia="Calibri"/>
      <w:sz w:val="26"/>
      <w:szCs w:val="22"/>
    </w:rPr>
  </w:style>
  <w:style w:type="paragraph" w:customStyle="1" w:styleId="wsListBulletedC">
    <w:name w:val="wsListBulletedC"/>
    <w:basedOn w:val="Normal"/>
    <w:qFormat/>
    <w:rsid w:val="00EF76B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F76B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F76BC"/>
    <w:pPr>
      <w:spacing w:before="120" w:after="120"/>
      <w:ind w:left="2160" w:hanging="720"/>
    </w:pPr>
    <w:rPr>
      <w:rFonts w:eastAsia="Calibri"/>
      <w:sz w:val="26"/>
      <w:szCs w:val="22"/>
    </w:rPr>
  </w:style>
  <w:style w:type="paragraph" w:customStyle="1" w:styleId="wsListNumberedC">
    <w:name w:val="wsListNumberedC"/>
    <w:basedOn w:val="Normal"/>
    <w:qFormat/>
    <w:rsid w:val="00EF76B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F76BC"/>
    <w:pPr>
      <w:spacing w:before="120" w:after="120"/>
      <w:ind w:left="1440"/>
    </w:pPr>
    <w:rPr>
      <w:rFonts w:ascii="Arial" w:eastAsia="Calibri" w:hAnsi="Arial"/>
      <w:sz w:val="26"/>
      <w:szCs w:val="22"/>
    </w:rPr>
  </w:style>
  <w:style w:type="paragraph" w:customStyle="1" w:styleId="wsListUnmarkedB">
    <w:name w:val="wsListUnmarkedB"/>
    <w:basedOn w:val="Normal"/>
    <w:qFormat/>
    <w:rsid w:val="00EF76BC"/>
    <w:pPr>
      <w:spacing w:before="120" w:after="120"/>
      <w:ind w:left="1440"/>
    </w:pPr>
    <w:rPr>
      <w:rFonts w:eastAsia="Calibri"/>
      <w:sz w:val="26"/>
      <w:szCs w:val="22"/>
    </w:rPr>
  </w:style>
  <w:style w:type="paragraph" w:customStyle="1" w:styleId="wsListUnmarkedC">
    <w:name w:val="wsListUnmarkedC"/>
    <w:basedOn w:val="Normal"/>
    <w:qFormat/>
    <w:rsid w:val="00EF76BC"/>
    <w:pPr>
      <w:spacing w:before="120" w:after="120"/>
      <w:ind w:left="1440"/>
    </w:pPr>
    <w:rPr>
      <w:rFonts w:ascii="Verdana" w:eastAsia="Calibri" w:hAnsi="Verdana"/>
      <w:sz w:val="26"/>
      <w:szCs w:val="22"/>
    </w:rPr>
  </w:style>
  <w:style w:type="paragraph" w:customStyle="1" w:styleId="wsNameDate">
    <w:name w:val="wsNameDate"/>
    <w:qFormat/>
    <w:rsid w:val="00EF76BC"/>
    <w:pPr>
      <w:spacing w:before="240" w:after="240"/>
    </w:pPr>
    <w:rPr>
      <w:rFonts w:ascii="Arial" w:eastAsia="Calibri" w:hAnsi="Arial"/>
      <w:b/>
      <w:sz w:val="28"/>
      <w:szCs w:val="22"/>
    </w:rPr>
  </w:style>
  <w:style w:type="paragraph" w:customStyle="1" w:styleId="wsParaA">
    <w:name w:val="wsParaA"/>
    <w:basedOn w:val="Normal"/>
    <w:qFormat/>
    <w:rsid w:val="00EF76B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F76BC"/>
    <w:pPr>
      <w:spacing w:before="120" w:after="120"/>
      <w:ind w:left="720" w:firstLine="720"/>
      <w:contextualSpacing/>
    </w:pPr>
    <w:rPr>
      <w:rFonts w:eastAsia="Calibri"/>
      <w:sz w:val="26"/>
      <w:szCs w:val="22"/>
    </w:rPr>
  </w:style>
  <w:style w:type="paragraph" w:customStyle="1" w:styleId="wsParaC">
    <w:name w:val="wsParaC"/>
    <w:basedOn w:val="Normal"/>
    <w:qFormat/>
    <w:rsid w:val="00EF76BC"/>
    <w:pPr>
      <w:spacing w:before="120" w:after="120"/>
      <w:ind w:left="720" w:firstLine="720"/>
      <w:contextualSpacing/>
    </w:pPr>
    <w:rPr>
      <w:rFonts w:ascii="Verdana" w:eastAsia="Calibri" w:hAnsi="Verdana"/>
      <w:sz w:val="26"/>
      <w:szCs w:val="22"/>
    </w:rPr>
  </w:style>
  <w:style w:type="paragraph" w:customStyle="1" w:styleId="wsTitle">
    <w:name w:val="wsTitle"/>
    <w:qFormat/>
    <w:rsid w:val="00EF76BC"/>
    <w:rPr>
      <w:rFonts w:ascii="Arial" w:eastAsia="Calibri" w:hAnsi="Arial"/>
      <w:b/>
      <w:sz w:val="36"/>
      <w:szCs w:val="32"/>
    </w:rPr>
  </w:style>
  <w:style w:type="character" w:styleId="CommentReference">
    <w:name w:val="annotation reference"/>
    <w:rsid w:val="00EF76BC"/>
    <w:rPr>
      <w:sz w:val="16"/>
      <w:szCs w:val="16"/>
    </w:rPr>
  </w:style>
  <w:style w:type="paragraph" w:styleId="CommentText">
    <w:name w:val="annotation text"/>
    <w:basedOn w:val="Normal"/>
    <w:link w:val="CommentTextChar"/>
    <w:rsid w:val="00EF76B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F76B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F76BC"/>
    <w:rPr>
      <w:color w:val="800080"/>
      <w:u w:val="single"/>
    </w:rPr>
  </w:style>
  <w:style w:type="character" w:styleId="HTMLAcronym">
    <w:name w:val="HTML Acronym"/>
    <w:basedOn w:val="DefaultParagraphFont"/>
    <w:rsid w:val="00EF76BC"/>
  </w:style>
  <w:style w:type="character" w:styleId="HTMLCite">
    <w:name w:val="HTML Cite"/>
    <w:rsid w:val="00EF76BC"/>
    <w:rPr>
      <w:i/>
      <w:iCs/>
    </w:rPr>
  </w:style>
  <w:style w:type="character" w:styleId="HTMLCode">
    <w:name w:val="HTML Code"/>
    <w:rsid w:val="00EF76BC"/>
    <w:rPr>
      <w:rFonts w:ascii="Courier New" w:hAnsi="Courier New" w:cs="Courier New"/>
      <w:sz w:val="20"/>
      <w:szCs w:val="20"/>
    </w:rPr>
  </w:style>
  <w:style w:type="character" w:styleId="HTMLDefinition">
    <w:name w:val="HTML Definition"/>
    <w:rsid w:val="00EF76BC"/>
    <w:rPr>
      <w:i/>
      <w:iCs/>
    </w:rPr>
  </w:style>
  <w:style w:type="character" w:styleId="HTMLKeyboard">
    <w:name w:val="HTML Keyboard"/>
    <w:rsid w:val="00EF76BC"/>
    <w:rPr>
      <w:rFonts w:ascii="Courier New" w:hAnsi="Courier New" w:cs="Courier New"/>
      <w:sz w:val="20"/>
      <w:szCs w:val="20"/>
    </w:rPr>
  </w:style>
  <w:style w:type="character" w:styleId="HTMLSample">
    <w:name w:val="HTML Sample"/>
    <w:rsid w:val="00EF76BC"/>
    <w:rPr>
      <w:rFonts w:ascii="Courier New" w:hAnsi="Courier New" w:cs="Courier New"/>
    </w:rPr>
  </w:style>
  <w:style w:type="character" w:styleId="HTMLTypewriter">
    <w:name w:val="HTML Typewriter"/>
    <w:rsid w:val="00EF76BC"/>
    <w:rPr>
      <w:rFonts w:ascii="Courier New" w:hAnsi="Courier New" w:cs="Courier New"/>
      <w:sz w:val="20"/>
      <w:szCs w:val="20"/>
    </w:rPr>
  </w:style>
  <w:style w:type="character" w:styleId="HTMLVariable">
    <w:name w:val="HTML Variable"/>
    <w:rsid w:val="00EF76BC"/>
    <w:rPr>
      <w:i/>
      <w:iCs/>
    </w:rPr>
  </w:style>
  <w:style w:type="character" w:styleId="Hyperlink">
    <w:name w:val="Hyperlink"/>
    <w:rsid w:val="00EF76BC"/>
    <w:rPr>
      <w:color w:val="0000FF"/>
      <w:u w:val="single"/>
    </w:rPr>
  </w:style>
  <w:style w:type="character" w:styleId="LineNumber">
    <w:name w:val="line number"/>
    <w:basedOn w:val="DefaultParagraphFont"/>
    <w:rsid w:val="00EF76BC"/>
  </w:style>
  <w:style w:type="character" w:styleId="PageNumber">
    <w:name w:val="page number"/>
    <w:basedOn w:val="DefaultParagraphFont"/>
    <w:rsid w:val="00EF76BC"/>
  </w:style>
  <w:style w:type="character" w:styleId="Strong">
    <w:name w:val="Strong"/>
    <w:qFormat/>
    <w:locked/>
    <w:rsid w:val="00EF76BC"/>
    <w:rPr>
      <w:b/>
      <w:bCs/>
    </w:rPr>
  </w:style>
  <w:style w:type="paragraph" w:customStyle="1" w:styleId="RecipeTool">
    <w:name w:val="RecipeTool"/>
    <w:qFormat/>
    <w:rsid w:val="00EF76BC"/>
    <w:pPr>
      <w:spacing w:before="240" w:after="240"/>
      <w:ind w:left="1440"/>
      <w:contextualSpacing/>
    </w:pPr>
    <w:rPr>
      <w:rFonts w:ascii="Arial" w:hAnsi="Arial"/>
      <w:b/>
      <w:snapToGrid w:val="0"/>
      <w:sz w:val="24"/>
    </w:rPr>
  </w:style>
  <w:style w:type="character" w:customStyle="1" w:styleId="TextCircled">
    <w:name w:val="TextCircled"/>
    <w:uiPriority w:val="1"/>
    <w:qFormat/>
    <w:rsid w:val="00EF76BC"/>
    <w:rPr>
      <w:bdr w:val="single" w:sz="18" w:space="0" w:color="92D050"/>
    </w:rPr>
  </w:style>
  <w:style w:type="character" w:customStyle="1" w:styleId="TextHighlighted">
    <w:name w:val="TextHighlighted"/>
    <w:uiPriority w:val="1"/>
    <w:qFormat/>
    <w:rsid w:val="00EF76BC"/>
    <w:rPr>
      <w:bdr w:val="none" w:sz="0" w:space="0" w:color="auto"/>
      <w:shd w:val="clear" w:color="auto" w:fill="92D050"/>
    </w:rPr>
  </w:style>
  <w:style w:type="paragraph" w:customStyle="1" w:styleId="PullQuoteAttribution">
    <w:name w:val="PullQuoteAttribution"/>
    <w:next w:val="Para"/>
    <w:qFormat/>
    <w:rsid w:val="00EF76B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F76B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F76B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F76B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F76BC"/>
    <w:pPr>
      <w:spacing w:line="276" w:lineRule="auto"/>
      <w:ind w:left="576"/>
    </w:pPr>
    <w:rPr>
      <w:b/>
      <w:i/>
      <w:sz w:val="24"/>
    </w:rPr>
  </w:style>
  <w:style w:type="paragraph" w:customStyle="1" w:styleId="DialogContinued">
    <w:name w:val="DialogContinued"/>
    <w:basedOn w:val="Dialog"/>
    <w:qFormat/>
    <w:rsid w:val="00EF76BC"/>
    <w:pPr>
      <w:ind w:firstLine="0"/>
    </w:pPr>
  </w:style>
  <w:style w:type="paragraph" w:customStyle="1" w:styleId="ParaListUnmarked">
    <w:name w:val="ParaListUnmarked"/>
    <w:qFormat/>
    <w:rsid w:val="00EF76BC"/>
    <w:pPr>
      <w:spacing w:before="240" w:after="240"/>
      <w:ind w:left="720"/>
    </w:pPr>
    <w:rPr>
      <w:snapToGrid w:val="0"/>
      <w:sz w:val="26"/>
    </w:rPr>
  </w:style>
  <w:style w:type="paragraph" w:customStyle="1" w:styleId="RecipeContributor">
    <w:name w:val="RecipeContributor"/>
    <w:next w:val="RecipeIngredientList"/>
    <w:qFormat/>
    <w:rsid w:val="00EF76B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F76BC"/>
    <w:rPr>
      <w:b/>
    </w:rPr>
  </w:style>
  <w:style w:type="paragraph" w:customStyle="1" w:styleId="RecipeNutritionHead">
    <w:name w:val="RecipeNutritionHead"/>
    <w:basedOn w:val="RecipeNutritionInfo"/>
    <w:next w:val="RecipeNutritionInfo"/>
    <w:qFormat/>
    <w:rsid w:val="00EF76BC"/>
    <w:pPr>
      <w:spacing w:after="0"/>
    </w:pPr>
    <w:rPr>
      <w:b/>
    </w:rPr>
  </w:style>
  <w:style w:type="paragraph" w:styleId="TOC5">
    <w:name w:val="toc 5"/>
    <w:basedOn w:val="Normal"/>
    <w:next w:val="Normal"/>
    <w:autoRedefine/>
    <w:uiPriority w:val="39"/>
    <w:rsid w:val="00EF76BC"/>
    <w:pPr>
      <w:ind w:left="1800"/>
    </w:pPr>
    <w:rPr>
      <w:rFonts w:eastAsia="Calibri" w:cs="Cordia New"/>
      <w:sz w:val="22"/>
      <w:szCs w:val="22"/>
    </w:rPr>
  </w:style>
  <w:style w:type="paragraph" w:styleId="TOC6">
    <w:name w:val="toc 6"/>
    <w:basedOn w:val="Normal"/>
    <w:next w:val="Normal"/>
    <w:autoRedefine/>
    <w:uiPriority w:val="39"/>
    <w:rsid w:val="00EF76BC"/>
    <w:pPr>
      <w:ind w:left="2160"/>
    </w:pPr>
    <w:rPr>
      <w:rFonts w:eastAsia="Calibri" w:cs="Cordia New"/>
      <w:sz w:val="22"/>
      <w:szCs w:val="22"/>
    </w:rPr>
  </w:style>
  <w:style w:type="paragraph" w:customStyle="1" w:styleId="RecipeSubhead">
    <w:name w:val="RecipeSubhead"/>
    <w:basedOn w:val="RecipeProcedureHead"/>
    <w:rsid w:val="00EF76BC"/>
    <w:rPr>
      <w:i/>
    </w:rPr>
  </w:style>
  <w:style w:type="character" w:customStyle="1" w:styleId="KeyTermDefinition">
    <w:name w:val="KeyTermDefinition"/>
    <w:uiPriority w:val="1"/>
    <w:rsid w:val="00EF76BC"/>
    <w:rPr>
      <w:bdr w:val="none" w:sz="0" w:space="0" w:color="auto"/>
      <w:shd w:val="clear" w:color="auto" w:fill="auto"/>
    </w:rPr>
  </w:style>
  <w:style w:type="paragraph" w:styleId="Header">
    <w:name w:val="header"/>
    <w:basedOn w:val="Normal"/>
    <w:link w:val="HeaderChar"/>
    <w:rsid w:val="00EF76B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F76B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F76BC"/>
    <w:rPr>
      <w:rFonts w:ascii="Courier New" w:hAnsi="Courier New"/>
      <w:u w:val="dash"/>
    </w:rPr>
  </w:style>
  <w:style w:type="character" w:customStyle="1" w:styleId="DigitalLinkID">
    <w:name w:val="DigitalLinkID"/>
    <w:uiPriority w:val="1"/>
    <w:rsid w:val="00EF76BC"/>
    <w:rPr>
      <w:rFonts w:cs="Courier New"/>
      <w:color w:val="FF0000"/>
      <w:sz w:val="16"/>
      <w:szCs w:val="16"/>
      <w:bdr w:val="none" w:sz="0" w:space="0" w:color="auto"/>
      <w:shd w:val="clear" w:color="auto" w:fill="FFFFFF"/>
    </w:rPr>
  </w:style>
  <w:style w:type="paragraph" w:customStyle="1" w:styleId="DialogSource">
    <w:name w:val="DialogSource"/>
    <w:basedOn w:val="Dialog"/>
    <w:rsid w:val="00EF76BC"/>
    <w:pPr>
      <w:ind w:left="2880" w:firstLine="0"/>
    </w:pPr>
  </w:style>
  <w:style w:type="character" w:customStyle="1" w:styleId="DigitalOnlyText">
    <w:name w:val="DigitalOnlyText"/>
    <w:uiPriority w:val="1"/>
    <w:rsid w:val="00EF76BC"/>
    <w:rPr>
      <w:bdr w:val="single" w:sz="2" w:space="0" w:color="002060"/>
      <w:shd w:val="clear" w:color="auto" w:fill="auto"/>
    </w:rPr>
  </w:style>
  <w:style w:type="character" w:customStyle="1" w:styleId="PrintOnlyText">
    <w:name w:val="PrintOnlyText"/>
    <w:uiPriority w:val="1"/>
    <w:rsid w:val="00EF76BC"/>
    <w:rPr>
      <w:bdr w:val="single" w:sz="2" w:space="0" w:color="FF0000"/>
    </w:rPr>
  </w:style>
  <w:style w:type="paragraph" w:customStyle="1" w:styleId="TableListBulleted">
    <w:name w:val="TableListBulleted"/>
    <w:qFormat/>
    <w:rsid w:val="00EF76BC"/>
    <w:pPr>
      <w:numPr>
        <w:numId w:val="26"/>
      </w:numPr>
      <w:spacing w:before="120" w:after="120"/>
    </w:pPr>
    <w:rPr>
      <w:rFonts w:ascii="Arial" w:hAnsi="Arial"/>
      <w:snapToGrid w:val="0"/>
      <w:sz w:val="22"/>
    </w:rPr>
  </w:style>
  <w:style w:type="paragraph" w:customStyle="1" w:styleId="TableListNumbered">
    <w:name w:val="TableListNumbered"/>
    <w:qFormat/>
    <w:rsid w:val="00EF76BC"/>
    <w:pPr>
      <w:spacing w:before="120" w:after="120"/>
      <w:ind w:left="288" w:hanging="288"/>
    </w:pPr>
    <w:rPr>
      <w:rFonts w:ascii="Arial" w:hAnsi="Arial"/>
      <w:snapToGrid w:val="0"/>
      <w:sz w:val="22"/>
    </w:rPr>
  </w:style>
  <w:style w:type="paragraph" w:customStyle="1" w:styleId="TableListUnmarked">
    <w:name w:val="TableListUnmarked"/>
    <w:qFormat/>
    <w:rsid w:val="00EF76BC"/>
    <w:pPr>
      <w:spacing w:before="120" w:after="120"/>
      <w:ind w:left="288"/>
    </w:pPr>
    <w:rPr>
      <w:rFonts w:ascii="Arial" w:hAnsi="Arial"/>
      <w:snapToGrid w:val="0"/>
      <w:sz w:val="22"/>
    </w:rPr>
  </w:style>
  <w:style w:type="paragraph" w:customStyle="1" w:styleId="TableSubhead">
    <w:name w:val="TableSubhead"/>
    <w:qFormat/>
    <w:rsid w:val="00EF76BC"/>
    <w:pPr>
      <w:ind w:left="144"/>
    </w:pPr>
    <w:rPr>
      <w:rFonts w:ascii="Arial" w:hAnsi="Arial"/>
      <w:b/>
      <w:snapToGrid w:val="0"/>
      <w:sz w:val="22"/>
    </w:rPr>
  </w:style>
  <w:style w:type="paragraph" w:customStyle="1" w:styleId="TabularSource">
    <w:name w:val="TabularSource"/>
    <w:basedOn w:val="TabularEntry"/>
    <w:qFormat/>
    <w:rsid w:val="00EF76BC"/>
    <w:pPr>
      <w:spacing w:before="120" w:after="120"/>
      <w:ind w:left="1440"/>
    </w:pPr>
    <w:rPr>
      <w:sz w:val="20"/>
    </w:rPr>
  </w:style>
  <w:style w:type="paragraph" w:customStyle="1" w:styleId="ExtractListUnmarked">
    <w:name w:val="ExtractListUnmarked"/>
    <w:qFormat/>
    <w:rsid w:val="00EF76BC"/>
    <w:pPr>
      <w:spacing w:before="120" w:after="120"/>
      <w:ind w:left="2880"/>
    </w:pPr>
    <w:rPr>
      <w:noProof/>
      <w:sz w:val="24"/>
    </w:rPr>
  </w:style>
  <w:style w:type="character" w:customStyle="1" w:styleId="DigitalLinkAnchorText">
    <w:name w:val="DigitalLinkAnchorText"/>
    <w:rsid w:val="00EF76BC"/>
    <w:rPr>
      <w:bdr w:val="none" w:sz="0" w:space="0" w:color="auto"/>
      <w:shd w:val="clear" w:color="auto" w:fill="D6E3BC"/>
    </w:rPr>
  </w:style>
  <w:style w:type="character" w:customStyle="1" w:styleId="DigitalLinkDestination">
    <w:name w:val="DigitalLinkDestination"/>
    <w:rsid w:val="00EF76BC"/>
    <w:rPr>
      <w:bdr w:val="none" w:sz="0" w:space="0" w:color="auto"/>
      <w:shd w:val="clear" w:color="auto" w:fill="EAF1DD"/>
    </w:rPr>
  </w:style>
  <w:style w:type="paragraph" w:customStyle="1" w:styleId="FeatureRecipeTitleAlternative">
    <w:name w:val="FeatureRecipeTitleAlternative"/>
    <w:basedOn w:val="RecipeTitleAlternative"/>
    <w:rsid w:val="00EF76BC"/>
    <w:pPr>
      <w:shd w:val="pct20" w:color="auto" w:fill="auto"/>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rsid w:val="00EF76BC"/>
    <w:pPr>
      <w:shd w:val="pct20" w:color="auto" w:fill="auto"/>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rsid w:val="00EF76BC"/>
    <w:pPr>
      <w:shd w:val="pct20" w:color="auto" w:fill="auto"/>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rsid w:val="00EF76BC"/>
    <w:pPr>
      <w:shd w:val="pct20" w:color="auto" w:fill="FFFFFF"/>
    </w:pPr>
  </w:style>
  <w:style w:type="paragraph" w:customStyle="1" w:styleId="FeatureRecipeTime">
    <w:name w:val="FeatureRecipeTime"/>
    <w:basedOn w:val="RecipeTime"/>
    <w:rsid w:val="00EF76BC"/>
    <w:pPr>
      <w:shd w:val="pct20" w:color="auto" w:fill="auto"/>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rsid w:val="00EF76BC"/>
    <w:pPr>
      <w:shd w:val="pct20" w:color="auto" w:fill="auto"/>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rsid w:val="00EF76BC"/>
    <w:pPr>
      <w:shd w:val="pct20" w:color="auto" w:fill="auto"/>
    </w:pPr>
  </w:style>
  <w:style w:type="paragraph" w:customStyle="1" w:styleId="FeatureRecipeNotePara">
    <w:name w:val="FeatureRecipeNotePara"/>
    <w:basedOn w:val="RecipeNotePara"/>
    <w:rsid w:val="00EF76BC"/>
    <w:pPr>
      <w:shd w:val="pct20" w:color="auto" w:fill="auto"/>
    </w:pPr>
  </w:style>
  <w:style w:type="paragraph" w:customStyle="1" w:styleId="FeatureRecipeNutritionInfo">
    <w:name w:val="FeatureRecipeNutritionInfo"/>
    <w:basedOn w:val="RecipeNutritionInfo"/>
    <w:rsid w:val="00EF76BC"/>
    <w:pPr>
      <w:shd w:val="pct20" w:color="auto" w:fill="auto"/>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rsid w:val="00EF76BC"/>
    <w:pPr>
      <w:shd w:val="pct20" w:color="auto" w:fill="auto"/>
    </w:pPr>
  </w:style>
  <w:style w:type="paragraph" w:customStyle="1" w:styleId="FeatureRecipeTableHead">
    <w:name w:val="FeatureRecipeTableHead"/>
    <w:basedOn w:val="RecipeTableHead"/>
    <w:rsid w:val="00EF76BC"/>
    <w:pPr>
      <w:shd w:val="pct20" w:color="auto" w:fill="auto"/>
    </w:pPr>
  </w:style>
  <w:style w:type="paragraph" w:customStyle="1" w:styleId="CopyrightLine">
    <w:name w:val="CopyrightLine"/>
    <w:qFormat/>
    <w:rsid w:val="00EF76B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F76BC"/>
    <w:rPr>
      <w:rFonts w:ascii="Courier New" w:hAnsi="Courier New"/>
      <w:bdr w:val="single" w:sz="2" w:space="0" w:color="FF0000"/>
    </w:rPr>
  </w:style>
  <w:style w:type="character" w:customStyle="1" w:styleId="DigitalOnlyURL">
    <w:name w:val="DigitalOnlyURL"/>
    <w:uiPriority w:val="1"/>
    <w:rsid w:val="00EF76BC"/>
    <w:rPr>
      <w:rFonts w:ascii="Courier New" w:hAnsi="Courier New"/>
      <w:bdr w:val="single" w:sz="2" w:space="0" w:color="002060"/>
      <w:shd w:val="clear" w:color="auto" w:fill="auto"/>
    </w:rPr>
  </w:style>
  <w:style w:type="paragraph" w:styleId="TOC1">
    <w:name w:val="toc 1"/>
    <w:basedOn w:val="Normal"/>
    <w:next w:val="Normal"/>
    <w:autoRedefine/>
    <w:rsid w:val="00EF76BC"/>
  </w:style>
  <w:style w:type="paragraph" w:styleId="TOC2">
    <w:name w:val="toc 2"/>
    <w:basedOn w:val="Normal"/>
    <w:next w:val="Normal"/>
    <w:autoRedefine/>
    <w:rsid w:val="00EF76BC"/>
    <w:pPr>
      <w:ind w:left="240"/>
    </w:pPr>
  </w:style>
  <w:style w:type="paragraph" w:styleId="TOC3">
    <w:name w:val="toc 3"/>
    <w:basedOn w:val="Normal"/>
    <w:next w:val="Normal"/>
    <w:autoRedefine/>
    <w:rsid w:val="00EF76BC"/>
    <w:pPr>
      <w:ind w:left="480"/>
    </w:pPr>
  </w:style>
  <w:style w:type="character" w:customStyle="1" w:styleId="FigureSourceChar">
    <w:name w:val="FigureSource Char"/>
    <w:link w:val="FigureSource"/>
    <w:rsid w:val="00EF76BC"/>
    <w:rPr>
      <w:rFonts w:ascii="Arial" w:hAnsi="Arial"/>
      <w:sz w:val="22"/>
    </w:rPr>
  </w:style>
  <w:style w:type="numbering" w:styleId="111111">
    <w:name w:val="Outline List 2"/>
    <w:basedOn w:val="NoList"/>
    <w:rsid w:val="00EF76BC"/>
    <w:pPr>
      <w:numPr>
        <w:numId w:val="28"/>
      </w:numPr>
    </w:pPr>
  </w:style>
  <w:style w:type="numbering" w:styleId="1ai">
    <w:name w:val="Outline List 1"/>
    <w:basedOn w:val="NoList"/>
    <w:rsid w:val="00EF76BC"/>
    <w:pPr>
      <w:numPr>
        <w:numId w:val="29"/>
      </w:numPr>
    </w:pPr>
  </w:style>
  <w:style w:type="numbering" w:styleId="ArticleSection">
    <w:name w:val="Outline List 3"/>
    <w:basedOn w:val="NoList"/>
    <w:rsid w:val="00EF76BC"/>
    <w:pPr>
      <w:numPr>
        <w:numId w:val="30"/>
      </w:numPr>
    </w:pPr>
  </w:style>
  <w:style w:type="paragraph" w:styleId="BlockText">
    <w:name w:val="Block Text"/>
    <w:basedOn w:val="Normal"/>
    <w:rsid w:val="00EF76BC"/>
    <w:pPr>
      <w:spacing w:after="120"/>
      <w:ind w:left="1440" w:right="1440"/>
    </w:pPr>
  </w:style>
  <w:style w:type="paragraph" w:styleId="BodyText">
    <w:name w:val="Body Text"/>
    <w:basedOn w:val="Normal"/>
    <w:link w:val="BodyTextChar"/>
    <w:rsid w:val="00EF76B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F76B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F76B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F76B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F76B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F76B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F76B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F76B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F76BC"/>
    <w:rPr>
      <w:b/>
      <w:bCs/>
      <w:sz w:val="20"/>
      <w:szCs w:val="20"/>
    </w:rPr>
  </w:style>
  <w:style w:type="paragraph" w:styleId="Closing">
    <w:name w:val="Closing"/>
    <w:basedOn w:val="Normal"/>
    <w:link w:val="ClosingChar"/>
    <w:rsid w:val="00EF76B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F76B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F76B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F76B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F76BC"/>
    <w:rPr>
      <w:vertAlign w:val="superscript"/>
    </w:rPr>
  </w:style>
  <w:style w:type="paragraph" w:styleId="EndnoteText">
    <w:name w:val="endnote text"/>
    <w:basedOn w:val="Normal"/>
    <w:link w:val="EndnoteTextChar"/>
    <w:rsid w:val="00EF76B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F76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F76BC"/>
    <w:rPr>
      <w:rFonts w:ascii="Arial" w:hAnsi="Arial" w:cs="Arial"/>
      <w:sz w:val="20"/>
      <w:szCs w:val="20"/>
    </w:rPr>
  </w:style>
  <w:style w:type="character" w:styleId="FootnoteReference">
    <w:name w:val="footnote reference"/>
    <w:rsid w:val="00EF76BC"/>
    <w:rPr>
      <w:vertAlign w:val="superscript"/>
    </w:rPr>
  </w:style>
  <w:style w:type="paragraph" w:styleId="FootnoteText">
    <w:name w:val="footnote text"/>
    <w:basedOn w:val="Normal"/>
    <w:link w:val="FootnoteTextChar"/>
    <w:rsid w:val="00EF76B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F76B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F76B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F76BC"/>
    <w:pPr>
      <w:ind w:left="240" w:hanging="240"/>
    </w:pPr>
  </w:style>
  <w:style w:type="paragraph" w:styleId="Index20">
    <w:name w:val="index 2"/>
    <w:basedOn w:val="Normal"/>
    <w:next w:val="Normal"/>
    <w:autoRedefine/>
    <w:rsid w:val="00EF76BC"/>
    <w:pPr>
      <w:ind w:left="480" w:hanging="240"/>
    </w:pPr>
  </w:style>
  <w:style w:type="paragraph" w:styleId="Index30">
    <w:name w:val="index 3"/>
    <w:basedOn w:val="Normal"/>
    <w:next w:val="Normal"/>
    <w:autoRedefine/>
    <w:rsid w:val="00EF76BC"/>
    <w:pPr>
      <w:ind w:left="720" w:hanging="240"/>
    </w:pPr>
  </w:style>
  <w:style w:type="paragraph" w:styleId="Index4">
    <w:name w:val="index 4"/>
    <w:basedOn w:val="Normal"/>
    <w:next w:val="Normal"/>
    <w:autoRedefine/>
    <w:rsid w:val="00EF76BC"/>
    <w:pPr>
      <w:ind w:left="960" w:hanging="240"/>
    </w:pPr>
  </w:style>
  <w:style w:type="paragraph" w:styleId="Index5">
    <w:name w:val="index 5"/>
    <w:basedOn w:val="Normal"/>
    <w:next w:val="Normal"/>
    <w:autoRedefine/>
    <w:rsid w:val="00EF76BC"/>
    <w:pPr>
      <w:ind w:left="1200" w:hanging="240"/>
    </w:pPr>
  </w:style>
  <w:style w:type="paragraph" w:styleId="Index6">
    <w:name w:val="index 6"/>
    <w:basedOn w:val="Normal"/>
    <w:next w:val="Normal"/>
    <w:autoRedefine/>
    <w:rsid w:val="00EF76BC"/>
    <w:pPr>
      <w:ind w:left="1440" w:hanging="240"/>
    </w:pPr>
  </w:style>
  <w:style w:type="paragraph" w:styleId="Index7">
    <w:name w:val="index 7"/>
    <w:basedOn w:val="Normal"/>
    <w:next w:val="Normal"/>
    <w:autoRedefine/>
    <w:rsid w:val="00EF76BC"/>
    <w:pPr>
      <w:ind w:left="1680" w:hanging="240"/>
    </w:pPr>
  </w:style>
  <w:style w:type="paragraph" w:styleId="Index8">
    <w:name w:val="index 8"/>
    <w:basedOn w:val="Normal"/>
    <w:next w:val="Normal"/>
    <w:autoRedefine/>
    <w:rsid w:val="00EF76BC"/>
    <w:pPr>
      <w:ind w:left="1920" w:hanging="240"/>
    </w:pPr>
  </w:style>
  <w:style w:type="paragraph" w:styleId="Index9">
    <w:name w:val="index 9"/>
    <w:basedOn w:val="Normal"/>
    <w:next w:val="Normal"/>
    <w:autoRedefine/>
    <w:rsid w:val="00EF76BC"/>
    <w:pPr>
      <w:ind w:left="2160" w:hanging="240"/>
    </w:pPr>
  </w:style>
  <w:style w:type="paragraph" w:styleId="IndexHeading">
    <w:name w:val="index heading"/>
    <w:basedOn w:val="Normal"/>
    <w:next w:val="Index10"/>
    <w:rsid w:val="00EF76BC"/>
    <w:rPr>
      <w:rFonts w:ascii="Arial" w:hAnsi="Arial" w:cs="Arial"/>
      <w:b/>
      <w:bCs/>
    </w:rPr>
  </w:style>
  <w:style w:type="paragraph" w:styleId="List">
    <w:name w:val="List"/>
    <w:basedOn w:val="Normal"/>
    <w:rsid w:val="00EF76BC"/>
    <w:pPr>
      <w:ind w:left="360" w:hanging="360"/>
    </w:pPr>
  </w:style>
  <w:style w:type="paragraph" w:styleId="List2">
    <w:name w:val="List 2"/>
    <w:basedOn w:val="Normal"/>
    <w:rsid w:val="00EF76BC"/>
    <w:pPr>
      <w:ind w:left="720" w:hanging="360"/>
    </w:pPr>
  </w:style>
  <w:style w:type="paragraph" w:styleId="List3">
    <w:name w:val="List 3"/>
    <w:basedOn w:val="Normal"/>
    <w:rsid w:val="00EF76BC"/>
    <w:pPr>
      <w:ind w:left="1080" w:hanging="360"/>
    </w:pPr>
  </w:style>
  <w:style w:type="paragraph" w:styleId="List4">
    <w:name w:val="List 4"/>
    <w:basedOn w:val="Normal"/>
    <w:rsid w:val="00EF76BC"/>
    <w:pPr>
      <w:ind w:left="1440" w:hanging="360"/>
    </w:pPr>
  </w:style>
  <w:style w:type="paragraph" w:styleId="List5">
    <w:name w:val="List 5"/>
    <w:basedOn w:val="Normal"/>
    <w:rsid w:val="00EF76BC"/>
    <w:pPr>
      <w:ind w:left="1800" w:hanging="360"/>
    </w:pPr>
  </w:style>
  <w:style w:type="paragraph" w:styleId="ListBullet2">
    <w:name w:val="List Bullet 2"/>
    <w:basedOn w:val="Normal"/>
    <w:rsid w:val="00EF76BC"/>
    <w:pPr>
      <w:numPr>
        <w:numId w:val="31"/>
      </w:numPr>
    </w:pPr>
  </w:style>
  <w:style w:type="paragraph" w:styleId="ListBullet3">
    <w:name w:val="List Bullet 3"/>
    <w:basedOn w:val="Normal"/>
    <w:rsid w:val="00EF76BC"/>
    <w:pPr>
      <w:numPr>
        <w:numId w:val="32"/>
      </w:numPr>
    </w:pPr>
  </w:style>
  <w:style w:type="paragraph" w:styleId="ListBullet4">
    <w:name w:val="List Bullet 4"/>
    <w:basedOn w:val="Normal"/>
    <w:rsid w:val="00EF76BC"/>
    <w:pPr>
      <w:numPr>
        <w:numId w:val="33"/>
      </w:numPr>
    </w:pPr>
  </w:style>
  <w:style w:type="paragraph" w:styleId="ListBullet5">
    <w:name w:val="List Bullet 5"/>
    <w:basedOn w:val="Normal"/>
    <w:rsid w:val="00EF76BC"/>
    <w:pPr>
      <w:numPr>
        <w:numId w:val="34"/>
      </w:numPr>
    </w:pPr>
  </w:style>
  <w:style w:type="paragraph" w:styleId="ListContinue">
    <w:name w:val="List Continue"/>
    <w:basedOn w:val="Normal"/>
    <w:rsid w:val="00EF76BC"/>
    <w:pPr>
      <w:spacing w:after="120"/>
      <w:ind w:left="360"/>
    </w:pPr>
  </w:style>
  <w:style w:type="paragraph" w:styleId="ListContinue2">
    <w:name w:val="List Continue 2"/>
    <w:basedOn w:val="Normal"/>
    <w:rsid w:val="00EF76BC"/>
    <w:pPr>
      <w:spacing w:after="120"/>
      <w:ind w:left="720"/>
    </w:pPr>
  </w:style>
  <w:style w:type="paragraph" w:styleId="ListContinue3">
    <w:name w:val="List Continue 3"/>
    <w:basedOn w:val="Normal"/>
    <w:rsid w:val="00EF76BC"/>
    <w:pPr>
      <w:spacing w:after="120"/>
      <w:ind w:left="1080"/>
    </w:pPr>
  </w:style>
  <w:style w:type="paragraph" w:styleId="ListContinue4">
    <w:name w:val="List Continue 4"/>
    <w:basedOn w:val="Normal"/>
    <w:rsid w:val="00EF76BC"/>
    <w:pPr>
      <w:spacing w:after="120"/>
      <w:ind w:left="1440"/>
    </w:pPr>
  </w:style>
  <w:style w:type="paragraph" w:styleId="ListContinue5">
    <w:name w:val="List Continue 5"/>
    <w:basedOn w:val="Normal"/>
    <w:rsid w:val="00EF76BC"/>
    <w:pPr>
      <w:spacing w:after="120"/>
      <w:ind w:left="1800"/>
    </w:pPr>
  </w:style>
  <w:style w:type="paragraph" w:styleId="ListNumber">
    <w:name w:val="List Number"/>
    <w:basedOn w:val="Normal"/>
    <w:rsid w:val="00EF76BC"/>
    <w:pPr>
      <w:numPr>
        <w:numId w:val="35"/>
      </w:numPr>
    </w:pPr>
  </w:style>
  <w:style w:type="paragraph" w:styleId="ListNumber2">
    <w:name w:val="List Number 2"/>
    <w:basedOn w:val="Normal"/>
    <w:rsid w:val="00EF76BC"/>
    <w:pPr>
      <w:numPr>
        <w:numId w:val="36"/>
      </w:numPr>
    </w:pPr>
  </w:style>
  <w:style w:type="paragraph" w:styleId="ListNumber3">
    <w:name w:val="List Number 3"/>
    <w:basedOn w:val="Normal"/>
    <w:rsid w:val="00EF76BC"/>
    <w:pPr>
      <w:numPr>
        <w:numId w:val="37"/>
      </w:numPr>
    </w:pPr>
  </w:style>
  <w:style w:type="paragraph" w:styleId="ListNumber4">
    <w:name w:val="List Number 4"/>
    <w:basedOn w:val="Normal"/>
    <w:rsid w:val="00EF76BC"/>
    <w:pPr>
      <w:numPr>
        <w:numId w:val="38"/>
      </w:numPr>
    </w:pPr>
  </w:style>
  <w:style w:type="paragraph" w:styleId="ListNumber5">
    <w:name w:val="List Number 5"/>
    <w:basedOn w:val="Normal"/>
    <w:rsid w:val="00EF76BC"/>
    <w:pPr>
      <w:numPr>
        <w:numId w:val="39"/>
      </w:numPr>
    </w:pPr>
  </w:style>
  <w:style w:type="paragraph" w:styleId="MacroText">
    <w:name w:val="macro"/>
    <w:link w:val="MacroTextChar"/>
    <w:rsid w:val="00EF76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F76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F76BC"/>
  </w:style>
  <w:style w:type="paragraph" w:styleId="NormalIndent">
    <w:name w:val="Normal Indent"/>
    <w:basedOn w:val="Normal"/>
    <w:rsid w:val="00EF76BC"/>
    <w:pPr>
      <w:ind w:left="720"/>
    </w:pPr>
  </w:style>
  <w:style w:type="paragraph" w:styleId="NoteHeading">
    <w:name w:val="Note Heading"/>
    <w:basedOn w:val="Normal"/>
    <w:next w:val="Normal"/>
    <w:link w:val="NoteHeadingChar"/>
    <w:rsid w:val="00EF76B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F76B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F76B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F76B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76B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76B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F76B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F76B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F76B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F76B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F76B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F76B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F76B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F76B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F76B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F76B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F76B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F76B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F76B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F76B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F76B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F76B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F76B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F76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F76B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F76B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F76B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F76B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F76BC"/>
    <w:pPr>
      <w:ind w:left="240" w:hanging="240"/>
    </w:pPr>
  </w:style>
  <w:style w:type="paragraph" w:styleId="TableofFigures">
    <w:name w:val="table of figures"/>
    <w:basedOn w:val="Normal"/>
    <w:next w:val="Normal"/>
    <w:rsid w:val="00EF76BC"/>
  </w:style>
  <w:style w:type="table" w:styleId="TableProfessional">
    <w:name w:val="Table Professional"/>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F76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F76B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F76B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F76B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F76B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F76B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F76B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F76B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F76BC"/>
    <w:pPr>
      <w:spacing w:before="120"/>
    </w:pPr>
    <w:rPr>
      <w:rFonts w:ascii="Arial" w:hAnsi="Arial" w:cs="Arial"/>
      <w:b/>
      <w:bCs/>
    </w:rPr>
  </w:style>
  <w:style w:type="paragraph" w:styleId="TOC4">
    <w:name w:val="toc 4"/>
    <w:basedOn w:val="Normal"/>
    <w:next w:val="Normal"/>
    <w:autoRedefine/>
    <w:rsid w:val="00EF76BC"/>
    <w:pPr>
      <w:ind w:left="720"/>
    </w:pPr>
  </w:style>
  <w:style w:type="paragraph" w:styleId="TOC7">
    <w:name w:val="toc 7"/>
    <w:basedOn w:val="Normal"/>
    <w:next w:val="Normal"/>
    <w:autoRedefine/>
    <w:rsid w:val="00EF76BC"/>
    <w:pPr>
      <w:ind w:left="1440"/>
    </w:pPr>
  </w:style>
  <w:style w:type="paragraph" w:styleId="TOC8">
    <w:name w:val="toc 8"/>
    <w:basedOn w:val="Normal"/>
    <w:next w:val="Normal"/>
    <w:autoRedefine/>
    <w:rsid w:val="00EF76BC"/>
    <w:pPr>
      <w:ind w:left="1680"/>
    </w:pPr>
  </w:style>
  <w:style w:type="paragraph" w:styleId="TOC9">
    <w:name w:val="toc 9"/>
    <w:basedOn w:val="Normal"/>
    <w:next w:val="Normal"/>
    <w:autoRedefine/>
    <w:rsid w:val="00EF76BC"/>
    <w:pPr>
      <w:ind w:left="1920"/>
    </w:pPr>
  </w:style>
  <w:style w:type="character" w:customStyle="1" w:styleId="DigitalLinkAnchorCode">
    <w:name w:val="DigitalLinkAnchorCode"/>
    <w:uiPriority w:val="1"/>
    <w:rsid w:val="00EF76BC"/>
    <w:rPr>
      <w:rFonts w:ascii="Courier New" w:hAnsi="Courier New"/>
      <w:bdr w:val="none" w:sz="0" w:space="0" w:color="auto"/>
      <w:shd w:val="clear" w:color="auto" w:fill="D6E3BC"/>
    </w:rPr>
  </w:style>
  <w:style w:type="character" w:customStyle="1" w:styleId="InlineGraphic">
    <w:name w:val="InlineGraphic"/>
    <w:uiPriority w:val="1"/>
    <w:rsid w:val="00EF76BC"/>
    <w:rPr>
      <w:bdr w:val="none" w:sz="0" w:space="0" w:color="auto"/>
      <w:shd w:val="clear" w:color="auto" w:fill="00B050"/>
    </w:rPr>
  </w:style>
  <w:style w:type="paragraph" w:customStyle="1" w:styleId="RecipeTableSubhead">
    <w:name w:val="RecipeTableSubhead"/>
    <w:basedOn w:val="TableSubhead"/>
    <w:qFormat/>
    <w:rsid w:val="00EF76BC"/>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F76BC"/>
    <w:rPr>
      <w:sz w:val="24"/>
      <w:szCs w:val="24"/>
    </w:rPr>
  </w:style>
  <w:style w:type="paragraph" w:styleId="Heading1">
    <w:name w:val="heading 1"/>
    <w:next w:val="Normal"/>
    <w:link w:val="Heading1Char"/>
    <w:qFormat/>
    <w:rsid w:val="00EF76BC"/>
    <w:pPr>
      <w:keepNext/>
      <w:numPr>
        <w:numId w:val="30"/>
      </w:numPr>
      <w:spacing w:before="240"/>
      <w:outlineLvl w:val="0"/>
    </w:pPr>
    <w:rPr>
      <w:b/>
      <w:caps/>
      <w:sz w:val="28"/>
      <w:szCs w:val="28"/>
    </w:rPr>
  </w:style>
  <w:style w:type="paragraph" w:styleId="Heading2">
    <w:name w:val="heading 2"/>
    <w:basedOn w:val="Normal"/>
    <w:next w:val="Normal"/>
    <w:link w:val="Heading2Char"/>
    <w:qFormat/>
    <w:rsid w:val="00EF76B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F76B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F76B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F76B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F76BC"/>
    <w:pPr>
      <w:numPr>
        <w:ilvl w:val="5"/>
        <w:numId w:val="30"/>
      </w:numPr>
      <w:outlineLvl w:val="5"/>
    </w:pPr>
    <w:rPr>
      <w:sz w:val="24"/>
    </w:rPr>
  </w:style>
  <w:style w:type="paragraph" w:styleId="Heading7">
    <w:name w:val="heading 7"/>
    <w:next w:val="Normal"/>
    <w:link w:val="Heading7Char"/>
    <w:qFormat/>
    <w:locked/>
    <w:rsid w:val="00EF76BC"/>
    <w:pPr>
      <w:numPr>
        <w:ilvl w:val="6"/>
        <w:numId w:val="30"/>
      </w:numPr>
      <w:outlineLvl w:val="6"/>
    </w:pPr>
    <w:rPr>
      <w:sz w:val="24"/>
    </w:rPr>
  </w:style>
  <w:style w:type="paragraph" w:styleId="Heading8">
    <w:name w:val="heading 8"/>
    <w:next w:val="Normal"/>
    <w:link w:val="Heading8Char"/>
    <w:qFormat/>
    <w:locked/>
    <w:rsid w:val="00EF76BC"/>
    <w:pPr>
      <w:numPr>
        <w:ilvl w:val="7"/>
        <w:numId w:val="30"/>
      </w:numPr>
      <w:outlineLvl w:val="7"/>
    </w:pPr>
    <w:rPr>
      <w:sz w:val="24"/>
    </w:rPr>
  </w:style>
  <w:style w:type="paragraph" w:styleId="Heading9">
    <w:name w:val="heading 9"/>
    <w:next w:val="Normal"/>
    <w:link w:val="Heading9Char"/>
    <w:qFormat/>
    <w:locked/>
    <w:rsid w:val="00EF76BC"/>
    <w:pPr>
      <w:numPr>
        <w:ilvl w:val="8"/>
        <w:numId w:val="30"/>
      </w:numPr>
      <w:outlineLvl w:val="8"/>
    </w:pPr>
    <w:rPr>
      <w:sz w:val="24"/>
    </w:rPr>
  </w:style>
  <w:style w:type="character" w:default="1" w:styleId="DefaultParagraphFont">
    <w:name w:val="Default Paragraph Font"/>
    <w:semiHidden/>
    <w:rsid w:val="00EF76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F76BC"/>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F76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F76B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F76BC"/>
    <w:pPr>
      <w:spacing w:after="120"/>
      <w:ind w:left="720" w:firstLine="720"/>
    </w:pPr>
    <w:rPr>
      <w:snapToGrid w:val="0"/>
      <w:sz w:val="26"/>
    </w:rPr>
  </w:style>
  <w:style w:type="paragraph" w:customStyle="1" w:styleId="AbstractHead">
    <w:name w:val="AbstractHead"/>
    <w:basedOn w:val="Para"/>
    <w:next w:val="Normal"/>
    <w:rsid w:val="00EF76B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F76B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F76BC"/>
    <w:pPr>
      <w:spacing w:after="120"/>
      <w:ind w:left="720" w:firstLine="720"/>
    </w:pPr>
    <w:rPr>
      <w:snapToGrid w:val="0"/>
      <w:sz w:val="26"/>
    </w:rPr>
  </w:style>
  <w:style w:type="paragraph" w:customStyle="1" w:styleId="Address">
    <w:name w:val="Address"/>
    <w:basedOn w:val="Normal"/>
    <w:rsid w:val="00EF76BC"/>
    <w:pPr>
      <w:widowControl w:val="0"/>
      <w:spacing w:before="120"/>
      <w:ind w:left="2160"/>
    </w:pPr>
    <w:rPr>
      <w:snapToGrid w:val="0"/>
      <w:szCs w:val="20"/>
    </w:rPr>
  </w:style>
  <w:style w:type="paragraph" w:customStyle="1" w:styleId="AddressDescription">
    <w:name w:val="AddressDescription"/>
    <w:basedOn w:val="Normal"/>
    <w:next w:val="Normal"/>
    <w:rsid w:val="00EF76BC"/>
    <w:pPr>
      <w:widowControl w:val="0"/>
      <w:spacing w:before="120" w:after="120"/>
      <w:ind w:left="2160"/>
    </w:pPr>
    <w:rPr>
      <w:snapToGrid w:val="0"/>
      <w:szCs w:val="20"/>
    </w:rPr>
  </w:style>
  <w:style w:type="paragraph" w:customStyle="1" w:styleId="AddressName">
    <w:name w:val="AddressName"/>
    <w:basedOn w:val="Normal"/>
    <w:next w:val="Normal"/>
    <w:rsid w:val="00EF76BC"/>
    <w:pPr>
      <w:widowControl w:val="0"/>
      <w:spacing w:before="120"/>
      <w:ind w:left="2160"/>
    </w:pPr>
    <w:rPr>
      <w:snapToGrid w:val="0"/>
      <w:szCs w:val="20"/>
    </w:rPr>
  </w:style>
  <w:style w:type="paragraph" w:customStyle="1" w:styleId="Question">
    <w:name w:val="Question"/>
    <w:next w:val="Normal"/>
    <w:rsid w:val="00EF76BC"/>
    <w:pPr>
      <w:spacing w:after="120"/>
      <w:ind w:left="2160" w:hanging="720"/>
    </w:pPr>
    <w:rPr>
      <w:sz w:val="26"/>
    </w:rPr>
  </w:style>
  <w:style w:type="paragraph" w:customStyle="1" w:styleId="Option">
    <w:name w:val="Option"/>
    <w:basedOn w:val="Question"/>
    <w:rsid w:val="00EF76BC"/>
    <w:pPr>
      <w:ind w:left="2880"/>
    </w:pPr>
  </w:style>
  <w:style w:type="paragraph" w:customStyle="1" w:styleId="Answer">
    <w:name w:val="Answer"/>
    <w:basedOn w:val="Option"/>
    <w:next w:val="Normal"/>
    <w:rsid w:val="00EF76BC"/>
    <w:pPr>
      <w:widowControl w:val="0"/>
    </w:pPr>
    <w:rPr>
      <w:snapToGrid w:val="0"/>
    </w:rPr>
  </w:style>
  <w:style w:type="paragraph" w:customStyle="1" w:styleId="AnswersHead">
    <w:name w:val="AnswersHead"/>
    <w:basedOn w:val="Normal"/>
    <w:next w:val="Para"/>
    <w:rsid w:val="00EF76B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F76BC"/>
    <w:pPr>
      <w:spacing w:after="360"/>
      <w:outlineLvl w:val="0"/>
    </w:pPr>
    <w:rPr>
      <w:rFonts w:ascii="Arial" w:hAnsi="Arial"/>
      <w:b/>
      <w:snapToGrid w:val="0"/>
      <w:sz w:val="60"/>
    </w:rPr>
  </w:style>
  <w:style w:type="paragraph" w:customStyle="1" w:styleId="AppendixTitle">
    <w:name w:val="AppendixTitle"/>
    <w:basedOn w:val="ChapterTitle"/>
    <w:next w:val="Para"/>
    <w:rsid w:val="00EF76BC"/>
    <w:pPr>
      <w:spacing w:before="120" w:after="120"/>
    </w:pPr>
  </w:style>
  <w:style w:type="paragraph" w:customStyle="1" w:styleId="AuthorBio">
    <w:name w:val="AuthorBio"/>
    <w:rsid w:val="00EF76BC"/>
    <w:pPr>
      <w:spacing w:before="240" w:after="240"/>
      <w:ind w:firstLine="720"/>
    </w:pPr>
    <w:rPr>
      <w:rFonts w:ascii="Arial" w:hAnsi="Arial"/>
    </w:rPr>
  </w:style>
  <w:style w:type="paragraph" w:styleId="BalloonText">
    <w:name w:val="Balloon Text"/>
    <w:link w:val="BalloonTextChar"/>
    <w:rsid w:val="00EF76B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F76BC"/>
    <w:pPr>
      <w:spacing w:after="200" w:line="276" w:lineRule="auto"/>
    </w:pPr>
    <w:rPr>
      <w:rFonts w:ascii="Calibri" w:eastAsia="Calibri" w:hAnsi="Calibri"/>
      <w:sz w:val="22"/>
      <w:szCs w:val="22"/>
    </w:rPr>
  </w:style>
  <w:style w:type="paragraph" w:customStyle="1" w:styleId="BibliographyEntry">
    <w:name w:val="BibliographyEntry"/>
    <w:rsid w:val="00EF76BC"/>
    <w:pPr>
      <w:ind w:left="1440" w:hanging="720"/>
    </w:pPr>
    <w:rPr>
      <w:rFonts w:ascii="Arial" w:hAnsi="Arial" w:cs="Tahoma"/>
      <w:sz w:val="26"/>
      <w:szCs w:val="16"/>
    </w:rPr>
  </w:style>
  <w:style w:type="paragraph" w:customStyle="1" w:styleId="BibliographyHead">
    <w:name w:val="BibliographyHead"/>
    <w:next w:val="BibliographyEntry"/>
    <w:rsid w:val="00EF76B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F76BC"/>
    <w:rPr>
      <w:rFonts w:ascii="Arial" w:hAnsi="Arial"/>
      <w:b/>
      <w:smallCaps/>
      <w:sz w:val="60"/>
      <w:szCs w:val="60"/>
    </w:rPr>
  </w:style>
  <w:style w:type="character" w:customStyle="1" w:styleId="BoldItalic">
    <w:name w:val="BoldItalic"/>
    <w:rsid w:val="00EF76BC"/>
    <w:rPr>
      <w:b/>
      <w:i/>
    </w:rPr>
  </w:style>
  <w:style w:type="character" w:styleId="BookTitle">
    <w:name w:val="Book Title"/>
    <w:qFormat/>
    <w:locked/>
    <w:rsid w:val="00EF76BC"/>
    <w:rPr>
      <w:b/>
      <w:bCs/>
      <w:smallCaps/>
      <w:spacing w:val="5"/>
    </w:rPr>
  </w:style>
  <w:style w:type="paragraph" w:customStyle="1" w:styleId="BookAuthor">
    <w:name w:val="BookAuthor"/>
    <w:basedOn w:val="Normal"/>
    <w:rsid w:val="00EF76BC"/>
    <w:pPr>
      <w:spacing w:before="120" w:after="600"/>
      <w:ind w:left="720" w:firstLine="720"/>
      <w:contextualSpacing/>
      <w:jc w:val="center"/>
    </w:pPr>
    <w:rPr>
      <w:sz w:val="32"/>
      <w:szCs w:val="20"/>
    </w:rPr>
  </w:style>
  <w:style w:type="paragraph" w:customStyle="1" w:styleId="BookEdition">
    <w:name w:val="BookEdition"/>
    <w:qFormat/>
    <w:rsid w:val="00EF76B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F76BC"/>
    <w:pPr>
      <w:spacing w:before="480" w:after="480"/>
      <w:ind w:left="720" w:firstLine="720"/>
      <w:jc w:val="center"/>
    </w:pPr>
    <w:rPr>
      <w:rFonts w:ascii="Arial" w:hAnsi="Arial"/>
      <w:b/>
      <w:snapToGrid w:val="0"/>
      <w:sz w:val="52"/>
      <w:szCs w:val="20"/>
    </w:rPr>
  </w:style>
  <w:style w:type="paragraph" w:customStyle="1" w:styleId="BookReviewAuthor">
    <w:name w:val="BookReviewAuthor"/>
    <w:rsid w:val="00EF76BC"/>
    <w:pPr>
      <w:ind w:left="4320"/>
    </w:pPr>
    <w:rPr>
      <w:snapToGrid w:val="0"/>
    </w:rPr>
  </w:style>
  <w:style w:type="paragraph" w:customStyle="1" w:styleId="BookReviewItem">
    <w:name w:val="BookReviewItem"/>
    <w:rsid w:val="00EF76BC"/>
    <w:pPr>
      <w:spacing w:before="240" w:after="240"/>
      <w:ind w:left="3600" w:right="1440" w:hanging="720"/>
    </w:pPr>
    <w:rPr>
      <w:sz w:val="28"/>
    </w:rPr>
  </w:style>
  <w:style w:type="paragraph" w:customStyle="1" w:styleId="BookTitle0">
    <w:name w:val="BookTitle"/>
    <w:basedOn w:val="Normal"/>
    <w:next w:val="Normal"/>
    <w:rsid w:val="00EF76B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F76BC"/>
    <w:pPr>
      <w:pageBreakBefore w:val="0"/>
      <w:spacing w:before="480"/>
    </w:pPr>
    <w:rPr>
      <w:sz w:val="36"/>
    </w:rPr>
  </w:style>
  <w:style w:type="character" w:customStyle="1" w:styleId="Callout">
    <w:name w:val="Callout"/>
    <w:rsid w:val="00EF76BC"/>
    <w:rPr>
      <w:bdr w:val="none" w:sz="0" w:space="0" w:color="auto"/>
      <w:shd w:val="clear" w:color="auto" w:fill="B2A1C7"/>
    </w:rPr>
  </w:style>
  <w:style w:type="paragraph" w:customStyle="1" w:styleId="ChapterSubtitle">
    <w:name w:val="ChapterSubtitle"/>
    <w:basedOn w:val="ChapterTitle"/>
    <w:next w:val="Para"/>
    <w:rsid w:val="00EF76BC"/>
    <w:rPr>
      <w:sz w:val="44"/>
    </w:rPr>
  </w:style>
  <w:style w:type="paragraph" w:customStyle="1" w:styleId="ChapterAuthor">
    <w:name w:val="ChapterAuthor"/>
    <w:basedOn w:val="ChapterSubtitle"/>
    <w:next w:val="Normal"/>
    <w:rsid w:val="00EF76BC"/>
    <w:pPr>
      <w:spacing w:after="120"/>
      <w:outlineLvl w:val="9"/>
    </w:pPr>
    <w:rPr>
      <w:i/>
      <w:sz w:val="36"/>
    </w:rPr>
  </w:style>
  <w:style w:type="paragraph" w:customStyle="1" w:styleId="ChapterAuthorAffiliation">
    <w:name w:val="ChapterAuthorAffiliation"/>
    <w:next w:val="Para"/>
    <w:rsid w:val="00EF76BC"/>
    <w:pPr>
      <w:spacing w:after="120"/>
    </w:pPr>
    <w:rPr>
      <w:rFonts w:ascii="Arial" w:hAnsi="Arial"/>
      <w:i/>
      <w:smallCaps/>
      <w:snapToGrid w:val="0"/>
      <w:sz w:val="36"/>
    </w:rPr>
  </w:style>
  <w:style w:type="paragraph" w:customStyle="1" w:styleId="FootnoteEntry">
    <w:name w:val="FootnoteEntry"/>
    <w:rsid w:val="00EF76BC"/>
    <w:pPr>
      <w:ind w:left="1440" w:hanging="720"/>
    </w:pPr>
    <w:rPr>
      <w:snapToGrid w:val="0"/>
    </w:rPr>
  </w:style>
  <w:style w:type="paragraph" w:customStyle="1" w:styleId="ChapterCredit">
    <w:name w:val="ChapterCredit"/>
    <w:basedOn w:val="FootnoteEntry"/>
    <w:next w:val="Para"/>
    <w:rsid w:val="00EF76BC"/>
    <w:pPr>
      <w:spacing w:before="120" w:after="120"/>
      <w:ind w:left="0" w:firstLine="0"/>
    </w:pPr>
  </w:style>
  <w:style w:type="paragraph" w:customStyle="1" w:styleId="Objective">
    <w:name w:val="Objective"/>
    <w:rsid w:val="00EF76B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F76BC"/>
    <w:rPr>
      <w:i w:val="0"/>
    </w:rPr>
  </w:style>
  <w:style w:type="paragraph" w:customStyle="1" w:styleId="ChapterFeaturingList">
    <w:name w:val="ChapterFeaturingList"/>
    <w:basedOn w:val="ChapterObjective"/>
    <w:rsid w:val="00EF76BC"/>
    <w:rPr>
      <w:b w:val="0"/>
      <w:sz w:val="26"/>
      <w:u w:val="none"/>
    </w:rPr>
  </w:style>
  <w:style w:type="paragraph" w:customStyle="1" w:styleId="ChapterFeaturingListSub">
    <w:name w:val="ChapterFeaturingListSub"/>
    <w:rsid w:val="00EF76BC"/>
    <w:pPr>
      <w:spacing w:after="120"/>
      <w:ind w:left="2880"/>
      <w:contextualSpacing/>
    </w:pPr>
    <w:rPr>
      <w:rFonts w:ascii="Arial" w:hAnsi="Arial"/>
      <w:snapToGrid w:val="0"/>
      <w:sz w:val="26"/>
    </w:rPr>
  </w:style>
  <w:style w:type="paragraph" w:customStyle="1" w:styleId="ChapterFeaturingListSub2">
    <w:name w:val="ChapterFeaturingListSub2"/>
    <w:rsid w:val="00EF76BC"/>
    <w:pPr>
      <w:spacing w:after="120"/>
      <w:ind w:left="3600"/>
    </w:pPr>
    <w:rPr>
      <w:rFonts w:ascii="Arial" w:hAnsi="Arial"/>
      <w:snapToGrid w:val="0"/>
      <w:sz w:val="26"/>
    </w:rPr>
  </w:style>
  <w:style w:type="paragraph" w:customStyle="1" w:styleId="ChapterIntroductionHead">
    <w:name w:val="ChapterIntroductionHead"/>
    <w:next w:val="Normal"/>
    <w:rsid w:val="00EF76BC"/>
    <w:pPr>
      <w:ind w:left="1440"/>
      <w:outlineLvl w:val="0"/>
    </w:pPr>
    <w:rPr>
      <w:rFonts w:ascii="Arial" w:hAnsi="Arial"/>
      <w:b/>
      <w:snapToGrid w:val="0"/>
      <w:sz w:val="26"/>
    </w:rPr>
  </w:style>
  <w:style w:type="paragraph" w:customStyle="1" w:styleId="ChapterIntroductionPara">
    <w:name w:val="ChapterIntroductionPara"/>
    <w:next w:val="Para"/>
    <w:rsid w:val="00EF76BC"/>
    <w:pPr>
      <w:ind w:left="1440"/>
    </w:pPr>
    <w:rPr>
      <w:rFonts w:ascii="Arial" w:hAnsi="Arial"/>
      <w:snapToGrid w:val="0"/>
      <w:sz w:val="26"/>
    </w:rPr>
  </w:style>
  <w:style w:type="paragraph" w:customStyle="1" w:styleId="ObjectiveTitle">
    <w:name w:val="ObjectiveTitle"/>
    <w:basedOn w:val="Objective"/>
    <w:next w:val="Objective"/>
    <w:rsid w:val="00EF76BC"/>
    <w:pPr>
      <w:spacing w:before="240"/>
      <w:ind w:left="1800"/>
    </w:pPr>
    <w:rPr>
      <w:u w:val="none"/>
    </w:rPr>
  </w:style>
  <w:style w:type="paragraph" w:customStyle="1" w:styleId="ChapterObjectiveTitle">
    <w:name w:val="ChapterObjectiveTitle"/>
    <w:basedOn w:val="ObjectiveTitle"/>
    <w:next w:val="ChapterObjective"/>
    <w:rsid w:val="00EF76BC"/>
    <w:pPr>
      <w:ind w:left="1440" w:firstLine="0"/>
    </w:pPr>
    <w:rPr>
      <w:i w:val="0"/>
    </w:rPr>
  </w:style>
  <w:style w:type="paragraph" w:customStyle="1" w:styleId="Subobjective">
    <w:name w:val="Subobjective"/>
    <w:basedOn w:val="Objective"/>
    <w:rsid w:val="00EF76BC"/>
    <w:pPr>
      <w:keepNext/>
      <w:spacing w:before="180"/>
      <w:ind w:left="2880"/>
    </w:pPr>
  </w:style>
  <w:style w:type="paragraph" w:customStyle="1" w:styleId="ChapterSubobjective">
    <w:name w:val="ChapterSubobjective"/>
    <w:basedOn w:val="Subobjective"/>
    <w:rsid w:val="00EF76BC"/>
    <w:pPr>
      <w:keepNext w:val="0"/>
    </w:pPr>
    <w:rPr>
      <w:i w:val="0"/>
    </w:rPr>
  </w:style>
  <w:style w:type="paragraph" w:customStyle="1" w:styleId="Code80">
    <w:name w:val="Code80"/>
    <w:rsid w:val="00EF76BC"/>
    <w:pPr>
      <w:spacing w:before="120" w:after="120"/>
      <w:contextualSpacing/>
    </w:pPr>
    <w:rPr>
      <w:rFonts w:ascii="Courier New" w:hAnsi="Courier New"/>
      <w:noProof/>
      <w:snapToGrid w:val="0"/>
      <w:sz w:val="16"/>
    </w:rPr>
  </w:style>
  <w:style w:type="paragraph" w:customStyle="1" w:styleId="Code80Sub">
    <w:name w:val="Code80Sub"/>
    <w:rsid w:val="00EF76BC"/>
    <w:pPr>
      <w:ind w:left="1440"/>
    </w:pPr>
    <w:rPr>
      <w:rFonts w:ascii="Courier New" w:hAnsi="Courier New"/>
      <w:noProof/>
      <w:snapToGrid w:val="0"/>
      <w:sz w:val="16"/>
      <w:lang w:val="de-DE"/>
    </w:rPr>
  </w:style>
  <w:style w:type="character" w:customStyle="1" w:styleId="CodeColorBlue">
    <w:name w:val="CodeColorBlue"/>
    <w:rsid w:val="00EF76BC"/>
    <w:rPr>
      <w:rFonts w:cs="Arial"/>
      <w:color w:val="0000FF"/>
    </w:rPr>
  </w:style>
  <w:style w:type="character" w:customStyle="1" w:styleId="CodeColorBlue2">
    <w:name w:val="CodeColorBlue2"/>
    <w:rsid w:val="00EF76BC"/>
    <w:rPr>
      <w:rFonts w:cs="Arial"/>
      <w:color w:val="0000A5"/>
    </w:rPr>
  </w:style>
  <w:style w:type="character" w:customStyle="1" w:styleId="CodeColorBlue3">
    <w:name w:val="CodeColorBlue3"/>
    <w:rsid w:val="00EF76BC"/>
    <w:rPr>
      <w:rFonts w:cs="Arial"/>
      <w:color w:val="6464B9"/>
    </w:rPr>
  </w:style>
  <w:style w:type="character" w:customStyle="1" w:styleId="CodeColorBluegreen">
    <w:name w:val="CodeColorBluegreen"/>
    <w:rsid w:val="00EF76BC"/>
    <w:rPr>
      <w:rFonts w:cs="Arial"/>
      <w:color w:val="2B91AF"/>
    </w:rPr>
  </w:style>
  <w:style w:type="character" w:customStyle="1" w:styleId="CodeColorBrown">
    <w:name w:val="CodeColorBrown"/>
    <w:rsid w:val="00EF76BC"/>
    <w:rPr>
      <w:rFonts w:cs="Arial"/>
      <w:color w:val="A31515"/>
    </w:rPr>
  </w:style>
  <w:style w:type="character" w:customStyle="1" w:styleId="CodeColorDkBlue">
    <w:name w:val="CodeColorDkBlue"/>
    <w:rsid w:val="00EF76BC"/>
    <w:rPr>
      <w:rFonts w:cs="Times New Roman"/>
      <w:color w:val="000080"/>
      <w:szCs w:val="22"/>
    </w:rPr>
  </w:style>
  <w:style w:type="character" w:customStyle="1" w:styleId="CodeColorGreen">
    <w:name w:val="CodeColorGreen"/>
    <w:rsid w:val="00EF76BC"/>
    <w:rPr>
      <w:rFonts w:cs="Arial"/>
      <w:color w:val="008000"/>
    </w:rPr>
  </w:style>
  <w:style w:type="character" w:customStyle="1" w:styleId="CodeColorGreen2">
    <w:name w:val="CodeColorGreen2"/>
    <w:rsid w:val="00EF76BC"/>
    <w:rPr>
      <w:rFonts w:cs="Arial"/>
      <w:color w:val="629755"/>
    </w:rPr>
  </w:style>
  <w:style w:type="character" w:customStyle="1" w:styleId="CodeColorGrey30">
    <w:name w:val="CodeColorGrey30"/>
    <w:rsid w:val="00EF76BC"/>
    <w:rPr>
      <w:rFonts w:cs="Arial"/>
      <w:color w:val="808080"/>
    </w:rPr>
  </w:style>
  <w:style w:type="character" w:customStyle="1" w:styleId="CodeColorGrey55">
    <w:name w:val="CodeColorGrey55"/>
    <w:rsid w:val="00EF76BC"/>
    <w:rPr>
      <w:rFonts w:cs="Arial"/>
      <w:color w:val="C0C0C0"/>
    </w:rPr>
  </w:style>
  <w:style w:type="character" w:customStyle="1" w:styleId="CodeColorGrey80">
    <w:name w:val="CodeColorGrey80"/>
    <w:rsid w:val="00EF76BC"/>
    <w:rPr>
      <w:rFonts w:cs="Arial"/>
      <w:color w:val="555555"/>
    </w:rPr>
  </w:style>
  <w:style w:type="character" w:customStyle="1" w:styleId="CodeColorHotPink">
    <w:name w:val="CodeColorHotPink"/>
    <w:rsid w:val="00EF76BC"/>
    <w:rPr>
      <w:rFonts w:cs="Times New Roman"/>
      <w:color w:val="DF36FA"/>
      <w:szCs w:val="18"/>
    </w:rPr>
  </w:style>
  <w:style w:type="character" w:customStyle="1" w:styleId="CodeColorMagenta">
    <w:name w:val="CodeColorMagenta"/>
    <w:rsid w:val="00EF76BC"/>
    <w:rPr>
      <w:rFonts w:cs="Arial"/>
      <w:color w:val="A31515"/>
    </w:rPr>
  </w:style>
  <w:style w:type="character" w:customStyle="1" w:styleId="CodeColorOrange">
    <w:name w:val="CodeColorOrange"/>
    <w:rsid w:val="00EF76BC"/>
    <w:rPr>
      <w:rFonts w:cs="Arial"/>
      <w:color w:val="B96464"/>
    </w:rPr>
  </w:style>
  <w:style w:type="character" w:customStyle="1" w:styleId="CodeColorPeach">
    <w:name w:val="CodeColorPeach"/>
    <w:rsid w:val="00EF76BC"/>
    <w:rPr>
      <w:rFonts w:cs="Arial"/>
      <w:color w:val="FFDBA3"/>
    </w:rPr>
  </w:style>
  <w:style w:type="character" w:customStyle="1" w:styleId="CodeColorPurple">
    <w:name w:val="CodeColorPurple"/>
    <w:rsid w:val="00EF76BC"/>
    <w:rPr>
      <w:rFonts w:cs="Arial"/>
      <w:color w:val="951795"/>
    </w:rPr>
  </w:style>
  <w:style w:type="character" w:customStyle="1" w:styleId="CodeColorPurple2">
    <w:name w:val="CodeColorPurple2"/>
    <w:rsid w:val="00EF76BC"/>
    <w:rPr>
      <w:rFonts w:cs="Arial"/>
      <w:color w:val="800080"/>
    </w:rPr>
  </w:style>
  <w:style w:type="character" w:customStyle="1" w:styleId="CodeColorRed">
    <w:name w:val="CodeColorRed"/>
    <w:rsid w:val="00EF76BC"/>
    <w:rPr>
      <w:rFonts w:cs="Arial"/>
      <w:color w:val="FF0000"/>
    </w:rPr>
  </w:style>
  <w:style w:type="character" w:customStyle="1" w:styleId="CodeColorRed2">
    <w:name w:val="CodeColorRed2"/>
    <w:rsid w:val="00EF76BC"/>
    <w:rPr>
      <w:rFonts w:cs="Arial"/>
      <w:color w:val="800000"/>
    </w:rPr>
  </w:style>
  <w:style w:type="character" w:customStyle="1" w:styleId="CodeColorRed3">
    <w:name w:val="CodeColorRed3"/>
    <w:rsid w:val="00EF76BC"/>
    <w:rPr>
      <w:rFonts w:cs="Arial"/>
      <w:color w:val="A31515"/>
    </w:rPr>
  </w:style>
  <w:style w:type="character" w:customStyle="1" w:styleId="CodeColorTealBlue">
    <w:name w:val="CodeColorTealBlue"/>
    <w:rsid w:val="00EF76BC"/>
    <w:rPr>
      <w:rFonts w:cs="Times New Roman"/>
      <w:color w:val="008080"/>
      <w:szCs w:val="22"/>
    </w:rPr>
  </w:style>
  <w:style w:type="character" w:customStyle="1" w:styleId="CodeColorWhite">
    <w:name w:val="CodeColorWhite"/>
    <w:rsid w:val="00EF76BC"/>
    <w:rPr>
      <w:rFonts w:cs="Arial"/>
      <w:color w:val="FFFFFF"/>
      <w:bdr w:val="none" w:sz="0" w:space="0" w:color="auto"/>
    </w:rPr>
  </w:style>
  <w:style w:type="paragraph" w:customStyle="1" w:styleId="CodeHead">
    <w:name w:val="CodeHead"/>
    <w:next w:val="Normal"/>
    <w:rsid w:val="00EF76BC"/>
    <w:pPr>
      <w:spacing w:before="120" w:after="120"/>
    </w:pPr>
    <w:rPr>
      <w:rFonts w:ascii="Arial" w:hAnsi="Arial"/>
      <w:b/>
      <w:snapToGrid w:val="0"/>
      <w:sz w:val="22"/>
    </w:rPr>
  </w:style>
  <w:style w:type="character" w:customStyle="1" w:styleId="CodeHighlight">
    <w:name w:val="CodeHighlight"/>
    <w:rsid w:val="00EF76BC"/>
    <w:rPr>
      <w:b/>
      <w:color w:val="7F7F7F"/>
      <w:kern w:val="0"/>
      <w:position w:val="0"/>
      <w:u w:val="none"/>
      <w:bdr w:val="none" w:sz="0" w:space="0" w:color="auto"/>
      <w:shd w:val="clear" w:color="auto" w:fill="auto"/>
    </w:rPr>
  </w:style>
  <w:style w:type="paragraph" w:customStyle="1" w:styleId="CodeLabel">
    <w:name w:val="CodeLabel"/>
    <w:qFormat/>
    <w:rsid w:val="00EF76B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F76BC"/>
    <w:pPr>
      <w:widowControl w:val="0"/>
      <w:spacing w:before="120" w:after="120"/>
      <w:contextualSpacing/>
    </w:pPr>
    <w:rPr>
      <w:rFonts w:ascii="Courier New" w:hAnsi="Courier New"/>
      <w:noProof/>
      <w:snapToGrid w:val="0"/>
      <w:sz w:val="18"/>
    </w:rPr>
  </w:style>
  <w:style w:type="paragraph" w:customStyle="1" w:styleId="CodeListing80">
    <w:name w:val="CodeListing80"/>
    <w:rsid w:val="00EF76BC"/>
    <w:rPr>
      <w:rFonts w:ascii="Courier New" w:hAnsi="Courier New"/>
      <w:noProof/>
      <w:snapToGrid w:val="0"/>
      <w:sz w:val="16"/>
    </w:rPr>
  </w:style>
  <w:style w:type="paragraph" w:customStyle="1" w:styleId="CodeNote">
    <w:name w:val="CodeNote"/>
    <w:qFormat/>
    <w:rsid w:val="00EF76B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F76BC"/>
    <w:pPr>
      <w:shd w:val="clear" w:color="auto" w:fill="D9D9D9"/>
    </w:pPr>
    <w:rPr>
      <w:rFonts w:ascii="Courier New" w:hAnsi="Courier New"/>
      <w:noProof/>
      <w:snapToGrid w:val="0"/>
      <w:sz w:val="18"/>
    </w:rPr>
  </w:style>
  <w:style w:type="paragraph" w:customStyle="1" w:styleId="CodeScreen80">
    <w:name w:val="CodeScreen80"/>
    <w:qFormat/>
    <w:rsid w:val="00EF76B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F76BC"/>
    <w:pPr>
      <w:ind w:left="720"/>
    </w:pPr>
  </w:style>
  <w:style w:type="paragraph" w:customStyle="1" w:styleId="CodeSnippet">
    <w:name w:val="CodeSnippet"/>
    <w:rsid w:val="00EF76BC"/>
    <w:pPr>
      <w:spacing w:before="120" w:after="120"/>
      <w:contextualSpacing/>
    </w:pPr>
    <w:rPr>
      <w:rFonts w:ascii="Courier New" w:hAnsi="Courier New"/>
      <w:noProof/>
      <w:snapToGrid w:val="0"/>
      <w:sz w:val="18"/>
    </w:rPr>
  </w:style>
  <w:style w:type="paragraph" w:customStyle="1" w:styleId="CodeSnippetSub">
    <w:name w:val="CodeSnippetSub"/>
    <w:rsid w:val="00EF76BC"/>
    <w:pPr>
      <w:ind w:left="720"/>
    </w:pPr>
    <w:rPr>
      <w:rFonts w:ascii="Courier New" w:hAnsi="Courier New"/>
      <w:noProof/>
      <w:snapToGrid w:val="0"/>
      <w:sz w:val="18"/>
    </w:rPr>
  </w:style>
  <w:style w:type="paragraph" w:customStyle="1" w:styleId="H5">
    <w:name w:val="H5"/>
    <w:next w:val="Para"/>
    <w:rsid w:val="00EF76B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F76BC"/>
    <w:pPr>
      <w:pBdr>
        <w:top w:val="single" w:sz="4" w:space="4" w:color="auto"/>
      </w:pBdr>
      <w:outlineLvl w:val="6"/>
    </w:pPr>
    <w:rPr>
      <w:i/>
      <w:noProof/>
    </w:rPr>
  </w:style>
  <w:style w:type="paragraph" w:customStyle="1" w:styleId="ContentsAbstract">
    <w:name w:val="ContentsAbstract"/>
    <w:qFormat/>
    <w:rsid w:val="00EF76BC"/>
    <w:pPr>
      <w:spacing w:before="120" w:after="120"/>
      <w:ind w:left="1008"/>
      <w:contextualSpacing/>
    </w:pPr>
    <w:rPr>
      <w:rFonts w:ascii="Arial" w:hAnsi="Arial"/>
      <w:snapToGrid w:val="0"/>
      <w:sz w:val="18"/>
    </w:rPr>
  </w:style>
  <w:style w:type="paragraph" w:customStyle="1" w:styleId="ContentsPartTitle">
    <w:name w:val="ContentsPartTitle"/>
    <w:next w:val="Normal"/>
    <w:rsid w:val="00EF76BC"/>
    <w:rPr>
      <w:b/>
      <w:sz w:val="28"/>
    </w:rPr>
  </w:style>
  <w:style w:type="paragraph" w:customStyle="1" w:styleId="ContentsChapterTitle">
    <w:name w:val="ContentsChapterTitle"/>
    <w:basedOn w:val="ContentsPartTitle"/>
    <w:next w:val="Normal"/>
    <w:rsid w:val="00EF76BC"/>
    <w:pPr>
      <w:ind w:left="288"/>
    </w:pPr>
    <w:rPr>
      <w:sz w:val="26"/>
    </w:rPr>
  </w:style>
  <w:style w:type="paragraph" w:customStyle="1" w:styleId="ContentsH1">
    <w:name w:val="ContentsH1"/>
    <w:basedOn w:val="ContentsPartTitle"/>
    <w:rsid w:val="00EF76BC"/>
    <w:pPr>
      <w:ind w:left="576"/>
    </w:pPr>
    <w:rPr>
      <w:b w:val="0"/>
      <w:sz w:val="24"/>
    </w:rPr>
  </w:style>
  <w:style w:type="paragraph" w:customStyle="1" w:styleId="ContentsH2">
    <w:name w:val="ContentsH2"/>
    <w:basedOn w:val="ContentsPartTitle"/>
    <w:rsid w:val="00EF76BC"/>
    <w:pPr>
      <w:ind w:left="864"/>
    </w:pPr>
    <w:rPr>
      <w:b w:val="0"/>
      <w:sz w:val="22"/>
    </w:rPr>
  </w:style>
  <w:style w:type="paragraph" w:customStyle="1" w:styleId="ContentsH3">
    <w:name w:val="ContentsH3"/>
    <w:qFormat/>
    <w:rsid w:val="00EF76BC"/>
    <w:pPr>
      <w:ind w:left="1440"/>
    </w:pPr>
    <w:rPr>
      <w:snapToGrid w:val="0"/>
      <w:color w:val="000000"/>
      <w:sz w:val="22"/>
      <w:szCs w:val="60"/>
    </w:rPr>
  </w:style>
  <w:style w:type="paragraph" w:customStyle="1" w:styleId="Copyright">
    <w:name w:val="Copyright"/>
    <w:rsid w:val="00EF76BC"/>
    <w:pPr>
      <w:widowControl w:val="0"/>
      <w:spacing w:before="280"/>
      <w:ind w:left="720"/>
    </w:pPr>
    <w:rPr>
      <w:snapToGrid w:val="0"/>
      <w:color w:val="000000"/>
      <w:sz w:val="26"/>
    </w:rPr>
  </w:style>
  <w:style w:type="paragraph" w:customStyle="1" w:styleId="CrossRefPara">
    <w:name w:val="CrossRefPara"/>
    <w:next w:val="Para"/>
    <w:rsid w:val="00EF76BC"/>
    <w:pPr>
      <w:ind w:left="1440" w:right="1440"/>
    </w:pPr>
    <w:rPr>
      <w:rFonts w:ascii="Arial" w:hAnsi="Arial" w:cs="AGaramond Bold"/>
      <w:color w:val="000000"/>
      <w:sz w:val="18"/>
      <w:szCs w:val="17"/>
    </w:rPr>
  </w:style>
  <w:style w:type="character" w:customStyle="1" w:styleId="CrossRefTerm">
    <w:name w:val="CrossRefTerm"/>
    <w:rsid w:val="00EF76BC"/>
    <w:rPr>
      <w:i/>
    </w:rPr>
  </w:style>
  <w:style w:type="paragraph" w:customStyle="1" w:styleId="CustomChapterOpener">
    <w:name w:val="CustomChapterOpener"/>
    <w:basedOn w:val="Normal"/>
    <w:next w:val="Para"/>
    <w:rsid w:val="00EF76BC"/>
    <w:pPr>
      <w:spacing w:after="120"/>
      <w:ind w:left="720" w:firstLine="720"/>
    </w:pPr>
    <w:rPr>
      <w:snapToGrid w:val="0"/>
      <w:sz w:val="26"/>
      <w:szCs w:val="20"/>
    </w:rPr>
  </w:style>
  <w:style w:type="character" w:customStyle="1" w:styleId="CustomCharStyle">
    <w:name w:val="CustomCharStyle"/>
    <w:rsid w:val="00EF76BC"/>
    <w:rPr>
      <w:b/>
      <w:i/>
    </w:rPr>
  </w:style>
  <w:style w:type="paragraph" w:customStyle="1" w:styleId="ParaContinued">
    <w:name w:val="ParaContinued"/>
    <w:basedOn w:val="Normal"/>
    <w:next w:val="Para"/>
    <w:rsid w:val="00EF76BC"/>
    <w:pPr>
      <w:spacing w:after="120"/>
      <w:ind w:left="720"/>
    </w:pPr>
    <w:rPr>
      <w:snapToGrid w:val="0"/>
      <w:sz w:val="26"/>
      <w:szCs w:val="20"/>
    </w:rPr>
  </w:style>
  <w:style w:type="paragraph" w:customStyle="1" w:styleId="CustomHead">
    <w:name w:val="CustomHead"/>
    <w:basedOn w:val="ParaContinued"/>
    <w:next w:val="Normal"/>
    <w:rsid w:val="00EF76BC"/>
    <w:rPr>
      <w:b/>
    </w:rPr>
  </w:style>
  <w:style w:type="paragraph" w:customStyle="1" w:styleId="CustomList">
    <w:name w:val="CustomList"/>
    <w:basedOn w:val="Normal"/>
    <w:rsid w:val="00EF76BC"/>
    <w:pPr>
      <w:widowControl w:val="0"/>
      <w:spacing w:before="120" w:after="120"/>
      <w:ind w:left="1440"/>
    </w:pPr>
    <w:rPr>
      <w:snapToGrid w:val="0"/>
      <w:szCs w:val="20"/>
    </w:rPr>
  </w:style>
  <w:style w:type="paragraph" w:customStyle="1" w:styleId="CustomStyle1">
    <w:name w:val="CustomStyle1"/>
    <w:basedOn w:val="Normal"/>
    <w:rsid w:val="00EF76B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F76B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F76BC"/>
    <w:rPr>
      <w:i/>
    </w:rPr>
  </w:style>
  <w:style w:type="paragraph" w:customStyle="1" w:styleId="Dialog">
    <w:name w:val="Dialog"/>
    <w:rsid w:val="00EF76BC"/>
    <w:pPr>
      <w:spacing w:before="120" w:after="120"/>
      <w:ind w:left="1440" w:hanging="720"/>
      <w:contextualSpacing/>
    </w:pPr>
    <w:rPr>
      <w:snapToGrid w:val="0"/>
      <w:sz w:val="26"/>
      <w:szCs w:val="26"/>
    </w:rPr>
  </w:style>
  <w:style w:type="paragraph" w:customStyle="1" w:styleId="Directive">
    <w:name w:val="Directive"/>
    <w:next w:val="Normal"/>
    <w:rsid w:val="00EF76B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F76BC"/>
  </w:style>
  <w:style w:type="paragraph" w:customStyle="1" w:styleId="DOI">
    <w:name w:val="DOI"/>
    <w:rsid w:val="00EF76BC"/>
    <w:rPr>
      <w:rFonts w:ascii="Courier New" w:hAnsi="Courier New"/>
      <w:snapToGrid w:val="0"/>
    </w:rPr>
  </w:style>
  <w:style w:type="character" w:styleId="Emphasis">
    <w:name w:val="Emphasis"/>
    <w:qFormat/>
    <w:locked/>
    <w:rsid w:val="00EF76BC"/>
    <w:rPr>
      <w:i/>
      <w:iCs/>
    </w:rPr>
  </w:style>
  <w:style w:type="paragraph" w:customStyle="1" w:styleId="EndnoteEntry">
    <w:name w:val="EndnoteEntry"/>
    <w:rsid w:val="00EF76BC"/>
    <w:pPr>
      <w:spacing w:after="120"/>
      <w:ind w:left="720" w:hanging="720"/>
    </w:pPr>
    <w:rPr>
      <w:sz w:val="24"/>
    </w:rPr>
  </w:style>
  <w:style w:type="paragraph" w:customStyle="1" w:styleId="EndnotesHead">
    <w:name w:val="EndnotesHead"/>
    <w:basedOn w:val="BibliographyHead"/>
    <w:next w:val="EndnoteEntry"/>
    <w:rsid w:val="00EF76BC"/>
  </w:style>
  <w:style w:type="paragraph" w:customStyle="1" w:styleId="EndnoteTitle">
    <w:name w:val="EndnoteTitle"/>
    <w:next w:val="EndnoteEntry"/>
    <w:rsid w:val="00EF76BC"/>
    <w:pPr>
      <w:spacing w:after="120"/>
    </w:pPr>
    <w:rPr>
      <w:rFonts w:ascii="Arial" w:hAnsi="Arial"/>
      <w:b/>
      <w:smallCaps/>
      <w:snapToGrid w:val="0"/>
      <w:color w:val="000000"/>
      <w:sz w:val="60"/>
      <w:szCs w:val="60"/>
    </w:rPr>
  </w:style>
  <w:style w:type="paragraph" w:customStyle="1" w:styleId="Epigraph">
    <w:name w:val="Epigraph"/>
    <w:next w:val="Normal"/>
    <w:rsid w:val="00EF76B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F76BC"/>
    <w:pPr>
      <w:contextualSpacing/>
    </w:pPr>
    <w:rPr>
      <w:sz w:val="24"/>
    </w:rPr>
  </w:style>
  <w:style w:type="paragraph" w:customStyle="1" w:styleId="Equation">
    <w:name w:val="Equation"/>
    <w:rsid w:val="00EF76BC"/>
    <w:pPr>
      <w:spacing w:before="120" w:after="120"/>
      <w:ind w:left="1440"/>
    </w:pPr>
    <w:rPr>
      <w:snapToGrid w:val="0"/>
      <w:sz w:val="26"/>
    </w:rPr>
  </w:style>
  <w:style w:type="paragraph" w:customStyle="1" w:styleId="EquationNumbered">
    <w:name w:val="EquationNumbered"/>
    <w:rsid w:val="00EF76BC"/>
    <w:pPr>
      <w:spacing w:before="120" w:after="120"/>
      <w:ind w:left="1440"/>
    </w:pPr>
    <w:rPr>
      <w:snapToGrid w:val="0"/>
      <w:sz w:val="26"/>
    </w:rPr>
  </w:style>
  <w:style w:type="paragraph" w:customStyle="1" w:styleId="ExercisesHead">
    <w:name w:val="ExercisesHead"/>
    <w:basedOn w:val="Normal"/>
    <w:next w:val="Para"/>
    <w:rsid w:val="00EF76B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F76BC"/>
    <w:pPr>
      <w:ind w:left="2160" w:firstLine="0"/>
    </w:pPr>
  </w:style>
  <w:style w:type="paragraph" w:customStyle="1" w:styleId="ExtractAttribution">
    <w:name w:val="ExtractAttribution"/>
    <w:next w:val="Para"/>
    <w:rsid w:val="00EF76BC"/>
    <w:pPr>
      <w:spacing w:after="120"/>
      <w:ind w:left="3240"/>
    </w:pPr>
    <w:rPr>
      <w:b/>
      <w:sz w:val="24"/>
    </w:rPr>
  </w:style>
  <w:style w:type="paragraph" w:customStyle="1" w:styleId="ExtractPara">
    <w:name w:val="ExtractPara"/>
    <w:rsid w:val="00EF76BC"/>
    <w:pPr>
      <w:spacing w:before="120" w:after="60"/>
      <w:ind w:left="2160" w:right="720"/>
    </w:pPr>
    <w:rPr>
      <w:snapToGrid w:val="0"/>
      <w:sz w:val="24"/>
    </w:rPr>
  </w:style>
  <w:style w:type="paragraph" w:customStyle="1" w:styleId="ExtractContinued">
    <w:name w:val="ExtractContinued"/>
    <w:basedOn w:val="ExtractPara"/>
    <w:qFormat/>
    <w:rsid w:val="00EF76BC"/>
    <w:pPr>
      <w:spacing w:before="0"/>
      <w:ind w:firstLine="720"/>
    </w:pPr>
  </w:style>
  <w:style w:type="paragraph" w:customStyle="1" w:styleId="ExtractListBulleted">
    <w:name w:val="ExtractListBulleted"/>
    <w:rsid w:val="00EF76BC"/>
    <w:pPr>
      <w:numPr>
        <w:numId w:val="25"/>
      </w:numPr>
      <w:spacing w:before="120" w:after="120"/>
      <w:ind w:right="864"/>
      <w:contextualSpacing/>
    </w:pPr>
    <w:rPr>
      <w:snapToGrid w:val="0"/>
      <w:sz w:val="24"/>
      <w:szCs w:val="26"/>
    </w:rPr>
  </w:style>
  <w:style w:type="paragraph" w:customStyle="1" w:styleId="ExtractListNumbered">
    <w:name w:val="ExtractListNumbered"/>
    <w:rsid w:val="00EF76BC"/>
    <w:pPr>
      <w:spacing w:before="120" w:after="120"/>
      <w:ind w:left="2794" w:right="864" w:hanging="274"/>
      <w:contextualSpacing/>
    </w:pPr>
    <w:rPr>
      <w:snapToGrid w:val="0"/>
      <w:sz w:val="24"/>
      <w:szCs w:val="26"/>
    </w:rPr>
  </w:style>
  <w:style w:type="paragraph" w:customStyle="1" w:styleId="FeatureCode80">
    <w:name w:val="FeatureCode80"/>
    <w:rsid w:val="00EF76BC"/>
    <w:pPr>
      <w:pBdr>
        <w:left w:val="single" w:sz="36" w:space="17" w:color="C0C0C0"/>
      </w:pBdr>
      <w:ind w:left="216"/>
    </w:pPr>
    <w:rPr>
      <w:rFonts w:ascii="Courier New" w:hAnsi="Courier New"/>
      <w:noProof/>
      <w:sz w:val="16"/>
    </w:rPr>
  </w:style>
  <w:style w:type="paragraph" w:customStyle="1" w:styleId="FeatureCode80Sub">
    <w:name w:val="FeatureCode80Sub"/>
    <w:rsid w:val="00EF76BC"/>
    <w:pPr>
      <w:pBdr>
        <w:left w:val="single" w:sz="36" w:space="30" w:color="C0C0C0"/>
      </w:pBdr>
      <w:ind w:left="475"/>
    </w:pPr>
    <w:rPr>
      <w:rFonts w:ascii="Courier New" w:hAnsi="Courier New"/>
      <w:noProof/>
      <w:sz w:val="16"/>
    </w:rPr>
  </w:style>
  <w:style w:type="paragraph" w:customStyle="1" w:styleId="FeatureCodeScreen">
    <w:name w:val="FeatureCodeScreen"/>
    <w:rsid w:val="00EF76B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F76B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F76BC"/>
    <w:pPr>
      <w:shd w:val="pct25" w:color="auto" w:fill="auto"/>
    </w:pPr>
  </w:style>
  <w:style w:type="paragraph" w:customStyle="1" w:styleId="FeatureCodeSnippet">
    <w:name w:val="FeatureCodeSnippet"/>
    <w:rsid w:val="00EF76B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F76B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F76B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F76BC"/>
    <w:pPr>
      <w:pBdr>
        <w:left w:val="single" w:sz="36" w:space="24" w:color="C0C0C0"/>
      </w:pBdr>
      <w:ind w:left="360"/>
    </w:pPr>
    <w:rPr>
      <w:snapToGrid w:val="0"/>
      <w:sz w:val="16"/>
    </w:rPr>
  </w:style>
  <w:style w:type="paragraph" w:customStyle="1" w:styleId="FeatureFigureSource">
    <w:name w:val="FeatureFigureSource"/>
    <w:rsid w:val="00EF76BC"/>
    <w:pPr>
      <w:pBdr>
        <w:left w:val="single" w:sz="36" w:space="6" w:color="BFBFBF"/>
      </w:pBdr>
      <w:spacing w:after="240"/>
      <w:contextualSpacing/>
    </w:pPr>
    <w:rPr>
      <w:snapToGrid w:val="0"/>
    </w:rPr>
  </w:style>
  <w:style w:type="paragraph" w:customStyle="1" w:styleId="FeatureSource">
    <w:name w:val="FeatureSource"/>
    <w:next w:val="Para"/>
    <w:rsid w:val="00EF76BC"/>
    <w:pPr>
      <w:pBdr>
        <w:left w:val="single" w:sz="36" w:space="6" w:color="C0C0C0"/>
      </w:pBdr>
      <w:spacing w:after="240"/>
    </w:pPr>
    <w:rPr>
      <w:rFonts w:ascii="Arial" w:hAnsi="Arial"/>
      <w:u w:val="single"/>
    </w:rPr>
  </w:style>
  <w:style w:type="paragraph" w:customStyle="1" w:styleId="FeatureFootnote">
    <w:name w:val="FeatureFootnote"/>
    <w:basedOn w:val="FeatureSource"/>
    <w:rsid w:val="00EF76BC"/>
    <w:pPr>
      <w:spacing w:before="120" w:after="120"/>
      <w:ind w:left="720" w:hanging="720"/>
      <w:contextualSpacing/>
    </w:pPr>
    <w:rPr>
      <w:sz w:val="22"/>
      <w:u w:val="none"/>
    </w:rPr>
  </w:style>
  <w:style w:type="paragraph" w:customStyle="1" w:styleId="FeatureH1">
    <w:name w:val="FeatureH1"/>
    <w:next w:val="Normal"/>
    <w:rsid w:val="00EF76B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F76BC"/>
    <w:pPr>
      <w:contextualSpacing w:val="0"/>
    </w:pPr>
    <w:rPr>
      <w:rFonts w:ascii="Times New Roman" w:hAnsi="Times New Roman"/>
    </w:rPr>
  </w:style>
  <w:style w:type="paragraph" w:customStyle="1" w:styleId="FeatureH2">
    <w:name w:val="FeatureH2"/>
    <w:next w:val="Normal"/>
    <w:rsid w:val="00EF76B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F76BC"/>
    <w:pPr>
      <w:spacing w:before="120"/>
    </w:pPr>
    <w:rPr>
      <w:u w:val="single"/>
    </w:rPr>
  </w:style>
  <w:style w:type="paragraph" w:customStyle="1" w:styleId="FeatureH3">
    <w:name w:val="FeatureH3"/>
    <w:next w:val="Normal"/>
    <w:rsid w:val="00EF76B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F76B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F76B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F76B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F76B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F76BC"/>
    <w:pPr>
      <w:pBdr>
        <w:left w:val="single" w:sz="36" w:space="6" w:color="C0C0C0"/>
      </w:pBdr>
    </w:pPr>
    <w:rPr>
      <w:rFonts w:ascii="Arial" w:hAnsi="Arial"/>
      <w:b/>
      <w:snapToGrid w:val="0"/>
      <w:sz w:val="26"/>
    </w:rPr>
  </w:style>
  <w:style w:type="paragraph" w:customStyle="1" w:styleId="FeatureListNumbered">
    <w:name w:val="FeatureListNumbered"/>
    <w:rsid w:val="00EF76B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F76B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F76BC"/>
    <w:pPr>
      <w:pBdr>
        <w:left w:val="single" w:sz="36" w:space="20" w:color="C0C0C0"/>
      </w:pBdr>
      <w:ind w:left="274" w:firstLine="432"/>
    </w:pPr>
    <w:rPr>
      <w:rFonts w:ascii="Arial" w:hAnsi="Arial"/>
      <w:snapToGrid w:val="0"/>
      <w:sz w:val="26"/>
    </w:rPr>
  </w:style>
  <w:style w:type="paragraph" w:customStyle="1" w:styleId="FeatureListParaSub">
    <w:name w:val="FeatureListParaSub"/>
    <w:rsid w:val="00EF76B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F76B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F76B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F76B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F76BC"/>
    <w:pPr>
      <w:pBdr>
        <w:left w:val="single" w:sz="36" w:space="6" w:color="C0C0C0"/>
      </w:pBdr>
      <w:spacing w:after="120"/>
    </w:pPr>
    <w:rPr>
      <w:rFonts w:ascii="Arial" w:hAnsi="Arial"/>
      <w:sz w:val="26"/>
    </w:rPr>
  </w:style>
  <w:style w:type="paragraph" w:customStyle="1" w:styleId="FeatureRecipeProcedure">
    <w:name w:val="FeatureRecipeProcedure"/>
    <w:rsid w:val="00EF76B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F76BC"/>
    <w:pPr>
      <w:ind w:left="720" w:hanging="288"/>
    </w:pPr>
  </w:style>
  <w:style w:type="paragraph" w:customStyle="1" w:styleId="FeatureRecipeTitle">
    <w:name w:val="FeatureRecipeTitle"/>
    <w:rsid w:val="00EF76BC"/>
    <w:pPr>
      <w:pBdr>
        <w:left w:val="single" w:sz="36" w:space="6" w:color="C0C0C0"/>
      </w:pBdr>
    </w:pPr>
    <w:rPr>
      <w:rFonts w:ascii="Arial" w:hAnsi="Arial"/>
      <w:b/>
      <w:u w:val="single"/>
    </w:rPr>
  </w:style>
  <w:style w:type="paragraph" w:customStyle="1" w:styleId="FeatureRecipeYield">
    <w:name w:val="FeatureRecipeYield"/>
    <w:rsid w:val="00EF76BC"/>
    <w:pPr>
      <w:pBdr>
        <w:left w:val="single" w:sz="36" w:space="14" w:color="C0C0C0"/>
      </w:pBdr>
      <w:ind w:left="144"/>
    </w:pPr>
    <w:rPr>
      <w:rFonts w:ascii="Arial" w:hAnsi="Arial"/>
      <w:sz w:val="16"/>
    </w:rPr>
  </w:style>
  <w:style w:type="paragraph" w:customStyle="1" w:styleId="FeatureReference">
    <w:name w:val="FeatureReference"/>
    <w:qFormat/>
    <w:rsid w:val="00EF76B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F76B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F76BC"/>
    <w:pPr>
      <w:pBdr>
        <w:left w:val="single" w:sz="36" w:space="17" w:color="C0C0C0"/>
      </w:pBdr>
      <w:ind w:left="216"/>
    </w:pPr>
  </w:style>
  <w:style w:type="paragraph" w:customStyle="1" w:styleId="FeatureRunInPara">
    <w:name w:val="FeatureRunInPara"/>
    <w:basedOn w:val="FeatureListUnmarked"/>
    <w:next w:val="FeatureRunInHead"/>
    <w:rsid w:val="00EF76BC"/>
    <w:pPr>
      <w:pBdr>
        <w:left w:val="single" w:sz="36" w:space="6" w:color="C0C0C0"/>
      </w:pBdr>
      <w:spacing w:before="0"/>
      <w:ind w:left="0"/>
    </w:pPr>
  </w:style>
  <w:style w:type="paragraph" w:customStyle="1" w:styleId="FeatureRunInParaSub">
    <w:name w:val="FeatureRunInParaSub"/>
    <w:basedOn w:val="FeatureRunInPara"/>
    <w:next w:val="FeatureRunInHeadSub"/>
    <w:rsid w:val="00EF76BC"/>
    <w:pPr>
      <w:pBdr>
        <w:left w:val="single" w:sz="36" w:space="17" w:color="C0C0C0"/>
      </w:pBdr>
      <w:ind w:left="216"/>
      <w:contextualSpacing/>
    </w:pPr>
  </w:style>
  <w:style w:type="paragraph" w:customStyle="1" w:styleId="FeatureSlug">
    <w:name w:val="FeatureSlug"/>
    <w:next w:val="FeaturePara"/>
    <w:qFormat/>
    <w:rsid w:val="00EF76B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F76B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F76B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F76B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F76B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F76B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F76B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F76B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F76BC"/>
    <w:pPr>
      <w:pBdr>
        <w:left w:val="single" w:sz="36" w:space="6" w:color="C0C0C0"/>
      </w:pBdr>
      <w:spacing w:before="120"/>
      <w:ind w:left="0" w:firstLine="0"/>
    </w:pPr>
  </w:style>
  <w:style w:type="paragraph" w:customStyle="1" w:styleId="FigureLabel">
    <w:name w:val="FigureLabel"/>
    <w:rsid w:val="00EF76BC"/>
    <w:pPr>
      <w:ind w:left="1440"/>
    </w:pPr>
    <w:rPr>
      <w:rFonts w:ascii="Arial" w:hAnsi="Arial"/>
    </w:rPr>
  </w:style>
  <w:style w:type="paragraph" w:customStyle="1" w:styleId="FigureSource">
    <w:name w:val="FigureSource"/>
    <w:next w:val="Para"/>
    <w:link w:val="FigureSourceChar"/>
    <w:rsid w:val="00EF76BC"/>
    <w:pPr>
      <w:spacing w:after="240"/>
      <w:ind w:left="1440"/>
    </w:pPr>
    <w:rPr>
      <w:rFonts w:ascii="Arial" w:hAnsi="Arial"/>
      <w:sz w:val="22"/>
    </w:rPr>
  </w:style>
  <w:style w:type="paragraph" w:customStyle="1" w:styleId="FurtherReadingHead">
    <w:name w:val="FurtherReadingHead"/>
    <w:basedOn w:val="BibliographyHead"/>
    <w:next w:val="Para"/>
    <w:rsid w:val="00EF76BC"/>
  </w:style>
  <w:style w:type="character" w:customStyle="1" w:styleId="GenusSpecies">
    <w:name w:val="GenusSpecies"/>
    <w:rsid w:val="00EF76B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F76BC"/>
    <w:pPr>
      <w:spacing w:after="120"/>
      <w:ind w:left="720" w:firstLine="720"/>
    </w:pPr>
    <w:rPr>
      <w:snapToGrid w:val="0"/>
      <w:sz w:val="26"/>
      <w:szCs w:val="20"/>
    </w:rPr>
  </w:style>
  <w:style w:type="paragraph" w:customStyle="1" w:styleId="H3">
    <w:name w:val="H3"/>
    <w:next w:val="Para"/>
    <w:qFormat/>
    <w:rsid w:val="00EF76B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F76BC"/>
    <w:pPr>
      <w:spacing w:before="240"/>
      <w:outlineLvl w:val="9"/>
    </w:pPr>
  </w:style>
  <w:style w:type="paragraph" w:customStyle="1" w:styleId="H4">
    <w:name w:val="H4"/>
    <w:next w:val="Para"/>
    <w:rsid w:val="00EF76B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F76BC"/>
  </w:style>
  <w:style w:type="paragraph" w:customStyle="1" w:styleId="GlossaryTitle">
    <w:name w:val="GlossaryTitle"/>
    <w:basedOn w:val="ChapterTitle"/>
    <w:next w:val="Normal"/>
    <w:rsid w:val="00EF76BC"/>
    <w:pPr>
      <w:spacing w:before="120" w:after="120"/>
    </w:pPr>
  </w:style>
  <w:style w:type="paragraph" w:customStyle="1" w:styleId="H1">
    <w:name w:val="H1"/>
    <w:next w:val="Para"/>
    <w:qFormat/>
    <w:rsid w:val="00EF76B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F76BC"/>
    <w:pPr>
      <w:keepNext/>
      <w:widowControl w:val="0"/>
      <w:spacing w:before="360" w:after="240"/>
      <w:outlineLvl w:val="2"/>
    </w:pPr>
    <w:rPr>
      <w:rFonts w:ascii="Arial" w:hAnsi="Arial"/>
      <w:b/>
      <w:snapToGrid w:val="0"/>
      <w:sz w:val="40"/>
      <w:u w:val="single"/>
    </w:rPr>
  </w:style>
  <w:style w:type="paragraph" w:customStyle="1" w:styleId="H6">
    <w:name w:val="H6"/>
    <w:next w:val="Para"/>
    <w:rsid w:val="00EF76BC"/>
    <w:pPr>
      <w:spacing w:before="240" w:after="120"/>
    </w:pPr>
    <w:rPr>
      <w:rFonts w:ascii="Arial" w:hAnsi="Arial"/>
      <w:snapToGrid w:val="0"/>
      <w:u w:val="single"/>
    </w:rPr>
  </w:style>
  <w:style w:type="paragraph" w:customStyle="1" w:styleId="Index1">
    <w:name w:val="Index1"/>
    <w:rsid w:val="00EF76BC"/>
    <w:pPr>
      <w:widowControl w:val="0"/>
      <w:ind w:left="1800" w:hanging="360"/>
    </w:pPr>
    <w:rPr>
      <w:snapToGrid w:val="0"/>
      <w:sz w:val="26"/>
    </w:rPr>
  </w:style>
  <w:style w:type="paragraph" w:customStyle="1" w:styleId="Index2">
    <w:name w:val="Index2"/>
    <w:basedOn w:val="Index1"/>
    <w:next w:val="Index1"/>
    <w:rsid w:val="00EF76BC"/>
    <w:pPr>
      <w:ind w:left="2520"/>
    </w:pPr>
  </w:style>
  <w:style w:type="paragraph" w:customStyle="1" w:styleId="Index3">
    <w:name w:val="Index3"/>
    <w:basedOn w:val="Index1"/>
    <w:rsid w:val="00EF76BC"/>
    <w:pPr>
      <w:ind w:left="3240"/>
    </w:pPr>
  </w:style>
  <w:style w:type="paragraph" w:customStyle="1" w:styleId="IndexLetter">
    <w:name w:val="IndexLetter"/>
    <w:basedOn w:val="H3"/>
    <w:next w:val="Index1"/>
    <w:rsid w:val="00EF76BC"/>
  </w:style>
  <w:style w:type="paragraph" w:customStyle="1" w:styleId="IndexNote">
    <w:name w:val="IndexNote"/>
    <w:basedOn w:val="Normal"/>
    <w:rsid w:val="00EF76BC"/>
    <w:pPr>
      <w:widowControl w:val="0"/>
      <w:spacing w:before="120" w:after="120"/>
      <w:ind w:left="720" w:firstLine="720"/>
    </w:pPr>
    <w:rPr>
      <w:snapToGrid w:val="0"/>
      <w:sz w:val="26"/>
      <w:szCs w:val="20"/>
    </w:rPr>
  </w:style>
  <w:style w:type="paragraph" w:customStyle="1" w:styleId="IndexTitle">
    <w:name w:val="IndexTitle"/>
    <w:basedOn w:val="H2"/>
    <w:next w:val="IndexNote"/>
    <w:rsid w:val="00EF76BC"/>
    <w:pPr>
      <w:spacing w:line="540" w:lineRule="exact"/>
    </w:pPr>
  </w:style>
  <w:style w:type="character" w:customStyle="1" w:styleId="InlineCode">
    <w:name w:val="InlineCode"/>
    <w:rsid w:val="00EF76BC"/>
    <w:rPr>
      <w:rFonts w:ascii="Courier New" w:hAnsi="Courier New"/>
      <w:noProof/>
      <w:color w:val="auto"/>
    </w:rPr>
  </w:style>
  <w:style w:type="character" w:customStyle="1" w:styleId="InlineCodeUserInput">
    <w:name w:val="InlineCodeUserInput"/>
    <w:rsid w:val="00EF76BC"/>
    <w:rPr>
      <w:rFonts w:ascii="Courier New" w:hAnsi="Courier New"/>
      <w:b/>
      <w:noProof/>
      <w:color w:val="auto"/>
    </w:rPr>
  </w:style>
  <w:style w:type="character" w:customStyle="1" w:styleId="InlineCodeUserInputVariable">
    <w:name w:val="InlineCodeUserInputVariable"/>
    <w:rsid w:val="00EF76BC"/>
    <w:rPr>
      <w:rFonts w:ascii="Courier New" w:hAnsi="Courier New"/>
      <w:b/>
      <w:i/>
      <w:noProof/>
      <w:color w:val="auto"/>
    </w:rPr>
  </w:style>
  <w:style w:type="character" w:customStyle="1" w:styleId="InlineCodeVariable">
    <w:name w:val="InlineCodeVariable"/>
    <w:rsid w:val="00EF76BC"/>
    <w:rPr>
      <w:rFonts w:ascii="Courier New" w:hAnsi="Courier New"/>
      <w:i/>
      <w:noProof/>
      <w:color w:val="auto"/>
    </w:rPr>
  </w:style>
  <w:style w:type="character" w:customStyle="1" w:styleId="InlineURL">
    <w:name w:val="InlineURL"/>
    <w:rsid w:val="00EF76BC"/>
    <w:rPr>
      <w:rFonts w:ascii="Courier New" w:hAnsi="Courier New"/>
      <w:noProof/>
      <w:color w:val="auto"/>
      <w:u w:val="single"/>
    </w:rPr>
  </w:style>
  <w:style w:type="character" w:customStyle="1" w:styleId="InlineEmail">
    <w:name w:val="InlineEmail"/>
    <w:rsid w:val="00EF76BC"/>
    <w:rPr>
      <w:rFonts w:ascii="Courier New" w:hAnsi="Courier New"/>
      <w:noProof/>
      <w:color w:val="auto"/>
      <w:u w:val="double"/>
    </w:rPr>
  </w:style>
  <w:style w:type="paragraph" w:customStyle="1" w:styleId="IntroductionTitle">
    <w:name w:val="IntroductionTitle"/>
    <w:basedOn w:val="ChapterTitle"/>
    <w:next w:val="Para"/>
    <w:rsid w:val="00EF76BC"/>
    <w:pPr>
      <w:spacing w:before="120" w:after="120"/>
    </w:pPr>
  </w:style>
  <w:style w:type="paragraph" w:customStyle="1" w:styleId="KeyConceptsHead">
    <w:name w:val="KeyConceptsHead"/>
    <w:basedOn w:val="BibliographyHead"/>
    <w:next w:val="Para"/>
    <w:rsid w:val="00EF76BC"/>
  </w:style>
  <w:style w:type="character" w:customStyle="1" w:styleId="KeyTerm">
    <w:name w:val="KeyTerm"/>
    <w:rsid w:val="00EF76BC"/>
    <w:rPr>
      <w:i/>
      <w:color w:val="auto"/>
      <w:bdr w:val="none" w:sz="0" w:space="0" w:color="auto"/>
      <w:shd w:val="clear" w:color="auto" w:fill="DBE5F1"/>
    </w:rPr>
  </w:style>
  <w:style w:type="paragraph" w:customStyle="1" w:styleId="KeyTermsHead">
    <w:name w:val="KeyTermsHead"/>
    <w:basedOn w:val="Normal"/>
    <w:next w:val="Normal"/>
    <w:rsid w:val="00EF76B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F76BC"/>
    <w:pPr>
      <w:spacing w:before="240" w:after="240"/>
      <w:ind w:left="1440" w:right="720" w:hanging="720"/>
    </w:pPr>
    <w:rPr>
      <w:sz w:val="24"/>
    </w:rPr>
  </w:style>
  <w:style w:type="paragraph" w:styleId="ListBullet">
    <w:name w:val="List Bullet"/>
    <w:rsid w:val="00EF76BC"/>
    <w:rPr>
      <w:sz w:val="24"/>
    </w:rPr>
  </w:style>
  <w:style w:type="paragraph" w:customStyle="1" w:styleId="ColorfulList-Accent11">
    <w:name w:val="Colorful List - Accent 11"/>
    <w:basedOn w:val="Normal"/>
    <w:qFormat/>
    <w:rsid w:val="00EF76B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F76BC"/>
    <w:pPr>
      <w:numPr>
        <w:numId w:val="16"/>
      </w:numPr>
      <w:spacing w:before="120" w:after="120"/>
      <w:contextualSpacing/>
    </w:pPr>
    <w:rPr>
      <w:snapToGrid w:val="0"/>
      <w:sz w:val="26"/>
    </w:rPr>
  </w:style>
  <w:style w:type="paragraph" w:customStyle="1" w:styleId="ListBulletedSub">
    <w:name w:val="ListBulletedSub"/>
    <w:rsid w:val="00EF76BC"/>
    <w:pPr>
      <w:numPr>
        <w:numId w:val="17"/>
      </w:numPr>
      <w:spacing w:before="120" w:after="120"/>
      <w:contextualSpacing/>
    </w:pPr>
    <w:rPr>
      <w:snapToGrid w:val="0"/>
      <w:sz w:val="26"/>
    </w:rPr>
  </w:style>
  <w:style w:type="paragraph" w:customStyle="1" w:styleId="ListBulletedSub2">
    <w:name w:val="ListBulletedSub2"/>
    <w:basedOn w:val="ListBulletedSub"/>
    <w:rsid w:val="00EF76BC"/>
    <w:pPr>
      <w:numPr>
        <w:numId w:val="18"/>
      </w:numPr>
    </w:pPr>
  </w:style>
  <w:style w:type="paragraph" w:customStyle="1" w:styleId="ListCheck">
    <w:name w:val="ListCheck"/>
    <w:rsid w:val="00EF76BC"/>
    <w:pPr>
      <w:numPr>
        <w:numId w:val="19"/>
      </w:numPr>
      <w:spacing w:before="120" w:after="120"/>
      <w:contextualSpacing/>
    </w:pPr>
    <w:rPr>
      <w:snapToGrid w:val="0"/>
      <w:sz w:val="26"/>
    </w:rPr>
  </w:style>
  <w:style w:type="paragraph" w:customStyle="1" w:styleId="ListCheckSub">
    <w:name w:val="ListCheckSub"/>
    <w:basedOn w:val="ListCheck"/>
    <w:rsid w:val="00EF76BC"/>
    <w:pPr>
      <w:numPr>
        <w:numId w:val="20"/>
      </w:numPr>
    </w:pPr>
  </w:style>
  <w:style w:type="paragraph" w:customStyle="1" w:styleId="ListHead">
    <w:name w:val="ListHead"/>
    <w:rsid w:val="00EF76BC"/>
    <w:pPr>
      <w:ind w:left="1440"/>
    </w:pPr>
    <w:rPr>
      <w:b/>
      <w:sz w:val="26"/>
    </w:rPr>
  </w:style>
  <w:style w:type="paragraph" w:customStyle="1" w:styleId="ListNumbered">
    <w:name w:val="ListNumbered"/>
    <w:qFormat/>
    <w:rsid w:val="00EF76BC"/>
    <w:pPr>
      <w:widowControl w:val="0"/>
      <w:spacing w:before="120" w:after="120"/>
      <w:ind w:left="1800" w:hanging="360"/>
      <w:contextualSpacing/>
    </w:pPr>
    <w:rPr>
      <w:snapToGrid w:val="0"/>
      <w:sz w:val="26"/>
    </w:rPr>
  </w:style>
  <w:style w:type="paragraph" w:customStyle="1" w:styleId="ListNumberedSub">
    <w:name w:val="ListNumberedSub"/>
    <w:basedOn w:val="ListNumbered"/>
    <w:rsid w:val="00EF76BC"/>
    <w:pPr>
      <w:ind w:left="2520"/>
    </w:pPr>
  </w:style>
  <w:style w:type="paragraph" w:customStyle="1" w:styleId="ListNumberedSub2">
    <w:name w:val="ListNumberedSub2"/>
    <w:basedOn w:val="ListNumberedSub"/>
    <w:rsid w:val="00EF76BC"/>
    <w:pPr>
      <w:ind w:left="3240"/>
    </w:pPr>
  </w:style>
  <w:style w:type="paragraph" w:customStyle="1" w:styleId="ListNumberedSub3">
    <w:name w:val="ListNumberedSub3"/>
    <w:rsid w:val="00EF76BC"/>
    <w:pPr>
      <w:spacing w:before="120" w:after="120"/>
      <w:ind w:left="3960" w:hanging="360"/>
      <w:contextualSpacing/>
    </w:pPr>
    <w:rPr>
      <w:sz w:val="26"/>
    </w:rPr>
  </w:style>
  <w:style w:type="paragraph" w:customStyle="1" w:styleId="ListPara">
    <w:name w:val="ListPara"/>
    <w:basedOn w:val="Normal"/>
    <w:rsid w:val="00EF76BC"/>
    <w:pPr>
      <w:widowControl w:val="0"/>
      <w:ind w:left="1800" w:firstLine="360"/>
    </w:pPr>
    <w:rPr>
      <w:snapToGrid w:val="0"/>
      <w:sz w:val="26"/>
      <w:szCs w:val="20"/>
    </w:rPr>
  </w:style>
  <w:style w:type="paragraph" w:customStyle="1" w:styleId="ListParaSub">
    <w:name w:val="ListParaSub"/>
    <w:basedOn w:val="ListPara"/>
    <w:rsid w:val="00EF76BC"/>
    <w:pPr>
      <w:spacing w:line="260" w:lineRule="exact"/>
      <w:ind w:left="2520"/>
    </w:pPr>
  </w:style>
  <w:style w:type="paragraph" w:customStyle="1" w:styleId="ListParaSub2">
    <w:name w:val="ListParaSub2"/>
    <w:basedOn w:val="ListParaSub"/>
    <w:rsid w:val="00EF76BC"/>
    <w:pPr>
      <w:ind w:left="3240"/>
    </w:pPr>
  </w:style>
  <w:style w:type="paragraph" w:customStyle="1" w:styleId="ListUnmarked">
    <w:name w:val="ListUnmarked"/>
    <w:qFormat/>
    <w:rsid w:val="00EF76BC"/>
    <w:pPr>
      <w:spacing w:before="60" w:after="60"/>
      <w:ind w:left="1728"/>
    </w:pPr>
    <w:rPr>
      <w:sz w:val="26"/>
    </w:rPr>
  </w:style>
  <w:style w:type="paragraph" w:customStyle="1" w:styleId="ListUnmarkedSub">
    <w:name w:val="ListUnmarkedSub"/>
    <w:rsid w:val="00EF76BC"/>
    <w:pPr>
      <w:spacing w:before="60" w:after="60"/>
      <w:ind w:left="2160"/>
    </w:pPr>
    <w:rPr>
      <w:sz w:val="26"/>
    </w:rPr>
  </w:style>
  <w:style w:type="paragraph" w:customStyle="1" w:styleId="ListUnmarkedSub2">
    <w:name w:val="ListUnmarkedSub2"/>
    <w:basedOn w:val="ListUnmarkedSub"/>
    <w:rsid w:val="00EF76BC"/>
    <w:pPr>
      <w:ind w:left="2880"/>
    </w:pPr>
  </w:style>
  <w:style w:type="paragraph" w:customStyle="1" w:styleId="ListWhere">
    <w:name w:val="ListWhere"/>
    <w:rsid w:val="00EF76BC"/>
    <w:pPr>
      <w:spacing w:before="120" w:after="120"/>
      <w:ind w:left="2160"/>
      <w:contextualSpacing/>
    </w:pPr>
    <w:rPr>
      <w:snapToGrid w:val="0"/>
      <w:sz w:val="26"/>
    </w:rPr>
  </w:style>
  <w:style w:type="paragraph" w:customStyle="1" w:styleId="MatterTitle">
    <w:name w:val="MatterTitle"/>
    <w:next w:val="Para"/>
    <w:rsid w:val="00EF76BC"/>
    <w:pPr>
      <w:spacing w:before="120" w:after="120"/>
    </w:pPr>
    <w:rPr>
      <w:rFonts w:ascii="Arial" w:hAnsi="Arial"/>
      <w:b/>
      <w:smallCaps/>
      <w:snapToGrid w:val="0"/>
      <w:color w:val="000000"/>
      <w:sz w:val="60"/>
      <w:szCs w:val="60"/>
    </w:rPr>
  </w:style>
  <w:style w:type="character" w:customStyle="1" w:styleId="MenuArrow">
    <w:name w:val="MenuArrow"/>
    <w:rsid w:val="00EF76BC"/>
    <w:rPr>
      <w:rFonts w:ascii="Wingdings" w:hAnsi="Wingdings"/>
    </w:rPr>
  </w:style>
  <w:style w:type="paragraph" w:customStyle="1" w:styleId="OnlineReference">
    <w:name w:val="OnlineReference"/>
    <w:qFormat/>
    <w:rsid w:val="00EF76B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F76B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F76BC"/>
    <w:pPr>
      <w:numPr>
        <w:numId w:val="21"/>
      </w:numPr>
      <w:spacing w:before="120" w:after="120"/>
      <w:contextualSpacing/>
    </w:pPr>
    <w:rPr>
      <w:snapToGrid w:val="0"/>
      <w:sz w:val="26"/>
    </w:rPr>
  </w:style>
  <w:style w:type="paragraph" w:customStyle="1" w:styleId="ParaNumbered">
    <w:name w:val="ParaNumbered"/>
    <w:rsid w:val="00EF76BC"/>
    <w:pPr>
      <w:spacing w:after="120"/>
      <w:ind w:left="720" w:firstLine="720"/>
    </w:pPr>
    <w:rPr>
      <w:snapToGrid w:val="0"/>
      <w:sz w:val="26"/>
    </w:rPr>
  </w:style>
  <w:style w:type="paragraph" w:customStyle="1" w:styleId="PartFeaturingList">
    <w:name w:val="PartFeaturingList"/>
    <w:basedOn w:val="ChapterFeaturingList"/>
    <w:rsid w:val="00EF76BC"/>
  </w:style>
  <w:style w:type="paragraph" w:customStyle="1" w:styleId="PartIntroductionPara">
    <w:name w:val="PartIntroductionPara"/>
    <w:rsid w:val="00EF76BC"/>
    <w:pPr>
      <w:spacing w:after="120"/>
      <w:ind w:left="720" w:firstLine="720"/>
    </w:pPr>
    <w:rPr>
      <w:sz w:val="26"/>
    </w:rPr>
  </w:style>
  <w:style w:type="paragraph" w:customStyle="1" w:styleId="PartTitle">
    <w:name w:val="PartTitle"/>
    <w:basedOn w:val="ChapterTitle"/>
    <w:rsid w:val="00EF76BC"/>
    <w:pPr>
      <w:widowControl w:val="0"/>
      <w:pBdr>
        <w:bottom w:val="single" w:sz="4" w:space="1" w:color="auto"/>
      </w:pBdr>
    </w:pPr>
  </w:style>
  <w:style w:type="paragraph" w:customStyle="1" w:styleId="PoetryPara">
    <w:name w:val="PoetryPara"/>
    <w:next w:val="Normal"/>
    <w:rsid w:val="00EF76BC"/>
    <w:pPr>
      <w:spacing w:before="360" w:after="60"/>
      <w:ind w:left="2160"/>
      <w:contextualSpacing/>
    </w:pPr>
    <w:rPr>
      <w:snapToGrid w:val="0"/>
      <w:sz w:val="22"/>
    </w:rPr>
  </w:style>
  <w:style w:type="paragraph" w:customStyle="1" w:styleId="PoetryContinued">
    <w:name w:val="PoetryContinued"/>
    <w:basedOn w:val="PoetryPara"/>
    <w:qFormat/>
    <w:rsid w:val="00EF76BC"/>
    <w:pPr>
      <w:spacing w:before="0"/>
      <w:contextualSpacing w:val="0"/>
    </w:pPr>
  </w:style>
  <w:style w:type="paragraph" w:customStyle="1" w:styleId="PoetrySource">
    <w:name w:val="PoetrySource"/>
    <w:rsid w:val="00EF76BC"/>
    <w:pPr>
      <w:ind w:left="2880"/>
    </w:pPr>
    <w:rPr>
      <w:snapToGrid w:val="0"/>
      <w:sz w:val="18"/>
    </w:rPr>
  </w:style>
  <w:style w:type="paragraph" w:customStyle="1" w:styleId="PoetryTitle">
    <w:name w:val="PoetryTitle"/>
    <w:basedOn w:val="PoetryPara"/>
    <w:next w:val="PoetryPara"/>
    <w:rsid w:val="00EF76BC"/>
    <w:rPr>
      <w:b/>
      <w:sz w:val="24"/>
    </w:rPr>
  </w:style>
  <w:style w:type="paragraph" w:customStyle="1" w:styleId="PrefaceTitle">
    <w:name w:val="PrefaceTitle"/>
    <w:next w:val="Para"/>
    <w:rsid w:val="00EF76B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F76BC"/>
  </w:style>
  <w:style w:type="character" w:customStyle="1" w:styleId="QueryInline">
    <w:name w:val="QueryInline"/>
    <w:rsid w:val="00EF76BC"/>
    <w:rPr>
      <w:bdr w:val="none" w:sz="0" w:space="0" w:color="auto"/>
      <w:shd w:val="clear" w:color="auto" w:fill="FFCC99"/>
    </w:rPr>
  </w:style>
  <w:style w:type="paragraph" w:customStyle="1" w:styleId="QueryPara">
    <w:name w:val="QueryPara"/>
    <w:rsid w:val="00EF76B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F76BC"/>
  </w:style>
  <w:style w:type="paragraph" w:customStyle="1" w:styleId="QuestionsHead">
    <w:name w:val="QuestionsHead"/>
    <w:basedOn w:val="BibliographyHead"/>
    <w:next w:val="Para"/>
    <w:rsid w:val="00EF76BC"/>
  </w:style>
  <w:style w:type="paragraph" w:customStyle="1" w:styleId="QuoteSource">
    <w:name w:val="QuoteSource"/>
    <w:basedOn w:val="Normal"/>
    <w:rsid w:val="00EF76B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F76BC"/>
    <w:rPr>
      <w:i w:val="0"/>
      <w:sz w:val="24"/>
    </w:rPr>
  </w:style>
  <w:style w:type="paragraph" w:customStyle="1" w:styleId="RecipeFootnote">
    <w:name w:val="RecipeFootnote"/>
    <w:basedOn w:val="Normal"/>
    <w:rsid w:val="00EF76B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F76BC"/>
    <w:pPr>
      <w:spacing w:before="240"/>
      <w:ind w:left="720"/>
    </w:pPr>
    <w:rPr>
      <w:rFonts w:ascii="Arial" w:hAnsi="Arial"/>
      <w:b/>
      <w:snapToGrid w:val="0"/>
      <w:sz w:val="26"/>
    </w:rPr>
  </w:style>
  <w:style w:type="paragraph" w:customStyle="1" w:styleId="RecipeIngredientList">
    <w:name w:val="RecipeIngredientList"/>
    <w:basedOn w:val="Normal"/>
    <w:rsid w:val="00EF76B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F76BC"/>
    <w:pPr>
      <w:spacing w:before="120" w:after="120"/>
      <w:ind w:left="1440" w:firstLine="360"/>
      <w:contextualSpacing/>
    </w:pPr>
    <w:rPr>
      <w:rFonts w:ascii="Arial" w:hAnsi="Arial"/>
      <w:snapToGrid w:val="0"/>
      <w:sz w:val="26"/>
    </w:rPr>
  </w:style>
  <w:style w:type="paragraph" w:customStyle="1" w:styleId="RecipeMetricMeasure">
    <w:name w:val="RecipeMetricMeasure"/>
    <w:rsid w:val="00EF76BC"/>
    <w:rPr>
      <w:rFonts w:ascii="Arial" w:hAnsi="Arial"/>
      <w:snapToGrid w:val="0"/>
      <w:sz w:val="26"/>
    </w:rPr>
  </w:style>
  <w:style w:type="paragraph" w:customStyle="1" w:styleId="RecipeNutritionInfo">
    <w:name w:val="RecipeNutritionInfo"/>
    <w:basedOn w:val="Normal"/>
    <w:rsid w:val="00EF76BC"/>
    <w:pPr>
      <w:spacing w:before="120" w:after="120"/>
      <w:ind w:left="720"/>
      <w:contextualSpacing/>
    </w:pPr>
    <w:rPr>
      <w:rFonts w:ascii="Arial" w:hAnsi="Arial"/>
      <w:snapToGrid w:val="0"/>
      <w:sz w:val="22"/>
      <w:szCs w:val="20"/>
    </w:rPr>
  </w:style>
  <w:style w:type="paragraph" w:customStyle="1" w:styleId="RecipePercentage">
    <w:name w:val="RecipePercentage"/>
    <w:rsid w:val="00EF76BC"/>
    <w:rPr>
      <w:rFonts w:ascii="Arial" w:hAnsi="Arial"/>
      <w:snapToGrid w:val="0"/>
      <w:sz w:val="26"/>
    </w:rPr>
  </w:style>
  <w:style w:type="paragraph" w:customStyle="1" w:styleId="RecipeProcedure">
    <w:name w:val="RecipeProcedure"/>
    <w:rsid w:val="00EF76BC"/>
    <w:pPr>
      <w:spacing w:before="120" w:after="120"/>
      <w:ind w:left="1800" w:hanging="720"/>
    </w:pPr>
    <w:rPr>
      <w:rFonts w:ascii="Arial" w:hAnsi="Arial"/>
      <w:snapToGrid w:val="0"/>
      <w:sz w:val="26"/>
    </w:rPr>
  </w:style>
  <w:style w:type="paragraph" w:customStyle="1" w:styleId="RecipeProcedureHead">
    <w:name w:val="RecipeProcedureHead"/>
    <w:rsid w:val="00EF76B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F76BC"/>
    <w:pPr>
      <w:ind w:left="720"/>
    </w:pPr>
    <w:rPr>
      <w:rFonts w:ascii="Arial" w:hAnsi="Arial"/>
      <w:b/>
      <w:smallCaps/>
      <w:snapToGrid w:val="0"/>
      <w:sz w:val="32"/>
      <w:u w:val="single"/>
    </w:rPr>
  </w:style>
  <w:style w:type="paragraph" w:customStyle="1" w:styleId="RecipeTableHead">
    <w:name w:val="RecipeTableHead"/>
    <w:rsid w:val="00EF76BC"/>
    <w:rPr>
      <w:rFonts w:ascii="Arial" w:hAnsi="Arial"/>
      <w:b/>
      <w:smallCaps/>
      <w:snapToGrid w:val="0"/>
      <w:sz w:val="26"/>
    </w:rPr>
  </w:style>
  <w:style w:type="paragraph" w:customStyle="1" w:styleId="RecipeTime">
    <w:name w:val="RecipeTime"/>
    <w:rsid w:val="00EF76BC"/>
    <w:pPr>
      <w:spacing w:before="120" w:after="120"/>
      <w:ind w:left="720"/>
      <w:contextualSpacing/>
    </w:pPr>
    <w:rPr>
      <w:rFonts w:ascii="Arial" w:hAnsi="Arial"/>
      <w:i/>
      <w:snapToGrid w:val="0"/>
      <w:sz w:val="26"/>
    </w:rPr>
  </w:style>
  <w:style w:type="paragraph" w:customStyle="1" w:styleId="RecipeTitle">
    <w:name w:val="RecipeTitle"/>
    <w:next w:val="RecipeIngredientList"/>
    <w:rsid w:val="00EF76B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F76BC"/>
    <w:pPr>
      <w:ind w:left="720"/>
    </w:pPr>
    <w:rPr>
      <w:rFonts w:ascii="Arial" w:hAnsi="Arial"/>
      <w:b/>
      <w:i/>
      <w:smallCaps/>
      <w:snapToGrid w:val="0"/>
      <w:sz w:val="36"/>
      <w:szCs w:val="40"/>
    </w:rPr>
  </w:style>
  <w:style w:type="paragraph" w:customStyle="1" w:styleId="RecipeUSMeasure">
    <w:name w:val="RecipeUSMeasure"/>
    <w:rsid w:val="00EF76BC"/>
    <w:rPr>
      <w:rFonts w:ascii="Arial" w:hAnsi="Arial"/>
      <w:snapToGrid w:val="0"/>
      <w:sz w:val="26"/>
    </w:rPr>
  </w:style>
  <w:style w:type="paragraph" w:customStyle="1" w:styleId="RecipeVariationPara">
    <w:name w:val="RecipeVariationPara"/>
    <w:basedOn w:val="RecipeTime"/>
    <w:rsid w:val="00EF76BC"/>
    <w:rPr>
      <w:i w:val="0"/>
      <w:sz w:val="24"/>
      <w:u w:val="single"/>
    </w:rPr>
  </w:style>
  <w:style w:type="paragraph" w:customStyle="1" w:styleId="RecipeVariationHead">
    <w:name w:val="RecipeVariationHead"/>
    <w:rsid w:val="00EF76BC"/>
    <w:pPr>
      <w:spacing w:before="60" w:after="60"/>
      <w:ind w:left="720"/>
    </w:pPr>
    <w:rPr>
      <w:rFonts w:ascii="Arial" w:hAnsi="Arial"/>
      <w:b/>
      <w:snapToGrid w:val="0"/>
      <w:sz w:val="22"/>
      <w:u w:val="single"/>
    </w:rPr>
  </w:style>
  <w:style w:type="paragraph" w:customStyle="1" w:styleId="RecipeNoteHead">
    <w:name w:val="RecipeNoteHead"/>
    <w:rsid w:val="00EF76BC"/>
    <w:pPr>
      <w:spacing w:before="60" w:after="60"/>
      <w:ind w:left="720"/>
    </w:pPr>
    <w:rPr>
      <w:rFonts w:ascii="Arial" w:hAnsi="Arial"/>
      <w:b/>
      <w:snapToGrid w:val="0"/>
    </w:rPr>
  </w:style>
  <w:style w:type="paragraph" w:customStyle="1" w:styleId="RecipeNotePara">
    <w:name w:val="RecipeNotePara"/>
    <w:basedOn w:val="RecipeTime"/>
    <w:rsid w:val="00EF76BC"/>
    <w:rPr>
      <w:i w:val="0"/>
      <w:sz w:val="24"/>
      <w:u w:val="single"/>
    </w:rPr>
  </w:style>
  <w:style w:type="paragraph" w:customStyle="1" w:styleId="RecipeYield">
    <w:name w:val="RecipeYield"/>
    <w:rsid w:val="00EF76BC"/>
    <w:pPr>
      <w:ind w:left="720"/>
    </w:pPr>
    <w:rPr>
      <w:rFonts w:ascii="Arial" w:hAnsi="Arial"/>
      <w:snapToGrid w:val="0"/>
    </w:rPr>
  </w:style>
  <w:style w:type="paragraph" w:customStyle="1" w:styleId="Reference">
    <w:name w:val="Reference"/>
    <w:basedOn w:val="Normal"/>
    <w:rsid w:val="00EF76BC"/>
    <w:pPr>
      <w:spacing w:before="120" w:after="120"/>
      <w:ind w:left="720" w:hanging="720"/>
    </w:pPr>
    <w:rPr>
      <w:szCs w:val="20"/>
    </w:rPr>
  </w:style>
  <w:style w:type="paragraph" w:customStyle="1" w:styleId="ReferenceAnnotation">
    <w:name w:val="ReferenceAnnotation"/>
    <w:basedOn w:val="Reference"/>
    <w:rsid w:val="00EF76BC"/>
    <w:pPr>
      <w:spacing w:before="0" w:after="0"/>
      <w:ind w:firstLine="0"/>
    </w:pPr>
    <w:rPr>
      <w:snapToGrid w:val="0"/>
    </w:rPr>
  </w:style>
  <w:style w:type="paragraph" w:customStyle="1" w:styleId="ReferencesHead">
    <w:name w:val="ReferencesHead"/>
    <w:basedOn w:val="BibliographyHead"/>
    <w:next w:val="Reference"/>
    <w:rsid w:val="00EF76BC"/>
  </w:style>
  <w:style w:type="paragraph" w:customStyle="1" w:styleId="ReferenceTitle">
    <w:name w:val="ReferenceTitle"/>
    <w:basedOn w:val="MatterTitle"/>
    <w:next w:val="Reference"/>
    <w:rsid w:val="00EF76BC"/>
  </w:style>
  <w:style w:type="paragraph" w:customStyle="1" w:styleId="ReviewHead">
    <w:name w:val="ReviewHead"/>
    <w:basedOn w:val="BibliographyHead"/>
    <w:next w:val="Para"/>
    <w:rsid w:val="00EF76BC"/>
  </w:style>
  <w:style w:type="paragraph" w:customStyle="1" w:styleId="RunInHead">
    <w:name w:val="RunInHead"/>
    <w:next w:val="Normal"/>
    <w:rsid w:val="00EF76BC"/>
    <w:pPr>
      <w:spacing w:before="240"/>
      <w:ind w:left="1440"/>
    </w:pPr>
    <w:rPr>
      <w:rFonts w:ascii="Arial" w:hAnsi="Arial"/>
      <w:b/>
      <w:sz w:val="26"/>
    </w:rPr>
  </w:style>
  <w:style w:type="paragraph" w:customStyle="1" w:styleId="RunInHeadSub">
    <w:name w:val="RunInHeadSub"/>
    <w:basedOn w:val="RunInHead"/>
    <w:next w:val="Normal"/>
    <w:rsid w:val="00EF76BC"/>
    <w:pPr>
      <w:ind w:left="2160"/>
    </w:pPr>
    <w:rPr>
      <w:snapToGrid w:val="0"/>
    </w:rPr>
  </w:style>
  <w:style w:type="paragraph" w:customStyle="1" w:styleId="RunInPara">
    <w:name w:val="RunInPara"/>
    <w:basedOn w:val="Normal"/>
    <w:rsid w:val="00EF76BC"/>
    <w:pPr>
      <w:widowControl w:val="0"/>
      <w:spacing w:after="120"/>
      <w:ind w:left="1440"/>
    </w:pPr>
    <w:rPr>
      <w:snapToGrid w:val="0"/>
      <w:szCs w:val="20"/>
    </w:rPr>
  </w:style>
  <w:style w:type="paragraph" w:customStyle="1" w:styleId="RunInParaSub">
    <w:name w:val="RunInParaSub"/>
    <w:basedOn w:val="RunInPara"/>
    <w:rsid w:val="00EF76BC"/>
    <w:pPr>
      <w:ind w:left="2160"/>
    </w:pPr>
  </w:style>
  <w:style w:type="paragraph" w:styleId="Salutation">
    <w:name w:val="Salutation"/>
    <w:next w:val="Normal"/>
    <w:link w:val="SalutationChar"/>
    <w:rsid w:val="00EF76B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F76BC"/>
    <w:pPr>
      <w:pBdr>
        <w:bottom w:val="single" w:sz="4" w:space="1" w:color="auto"/>
      </w:pBdr>
    </w:pPr>
  </w:style>
  <w:style w:type="paragraph" w:customStyle="1" w:styleId="Series">
    <w:name w:val="Series"/>
    <w:rsid w:val="00EF76BC"/>
    <w:pPr>
      <w:ind w:left="720"/>
    </w:pPr>
    <w:rPr>
      <w:sz w:val="24"/>
    </w:rPr>
  </w:style>
  <w:style w:type="paragraph" w:customStyle="1" w:styleId="SignatureLine">
    <w:name w:val="SignatureLine"/>
    <w:qFormat/>
    <w:rsid w:val="00EF76BC"/>
    <w:pPr>
      <w:spacing w:before="240" w:after="240"/>
      <w:ind w:left="4320"/>
      <w:contextualSpacing/>
      <w:jc w:val="right"/>
    </w:pPr>
    <w:rPr>
      <w:rFonts w:ascii="Arial" w:hAnsi="Arial"/>
      <w:snapToGrid w:val="0"/>
      <w:sz w:val="18"/>
    </w:rPr>
  </w:style>
  <w:style w:type="paragraph" w:customStyle="1" w:styleId="Slug">
    <w:name w:val="Slug"/>
    <w:basedOn w:val="Normal"/>
    <w:next w:val="Para"/>
    <w:rsid w:val="00EF76BC"/>
    <w:pPr>
      <w:spacing w:before="360" w:after="360"/>
      <w:ind w:left="1440"/>
    </w:pPr>
    <w:rPr>
      <w:rFonts w:ascii="Arial" w:hAnsi="Arial"/>
      <w:b/>
      <w:szCs w:val="20"/>
    </w:rPr>
  </w:style>
  <w:style w:type="character" w:customStyle="1" w:styleId="Subscript">
    <w:name w:val="Subscript"/>
    <w:rsid w:val="00EF76BC"/>
    <w:rPr>
      <w:vertAlign w:val="subscript"/>
    </w:rPr>
  </w:style>
  <w:style w:type="paragraph" w:customStyle="1" w:styleId="SummaryHead">
    <w:name w:val="SummaryHead"/>
    <w:basedOn w:val="BibliographyHead"/>
    <w:next w:val="Para"/>
    <w:rsid w:val="00EF76BC"/>
  </w:style>
  <w:style w:type="character" w:customStyle="1" w:styleId="Superscript">
    <w:name w:val="Superscript"/>
    <w:rsid w:val="00EF76BC"/>
    <w:rPr>
      <w:vertAlign w:val="superscript"/>
    </w:rPr>
  </w:style>
  <w:style w:type="paragraph" w:customStyle="1" w:styleId="SupplementInstruction">
    <w:name w:val="SupplementInstruction"/>
    <w:rsid w:val="00EF76BC"/>
    <w:pPr>
      <w:spacing w:before="120" w:after="120"/>
      <w:ind w:left="720"/>
    </w:pPr>
    <w:rPr>
      <w:i/>
      <w:sz w:val="26"/>
    </w:rPr>
  </w:style>
  <w:style w:type="paragraph" w:customStyle="1" w:styleId="TableCaption">
    <w:name w:val="TableCaption"/>
    <w:basedOn w:val="Slug"/>
    <w:qFormat/>
    <w:rsid w:val="00EF76BC"/>
    <w:pPr>
      <w:keepNext/>
      <w:widowControl w:val="0"/>
      <w:spacing w:before="240" w:after="120"/>
      <w:ind w:left="0"/>
    </w:pPr>
    <w:rPr>
      <w:snapToGrid w:val="0"/>
    </w:rPr>
  </w:style>
  <w:style w:type="paragraph" w:customStyle="1" w:styleId="TableEntry">
    <w:name w:val="TableEntry"/>
    <w:qFormat/>
    <w:rsid w:val="00EF76BC"/>
    <w:pPr>
      <w:spacing w:after="60"/>
    </w:pPr>
    <w:rPr>
      <w:rFonts w:ascii="Arial" w:hAnsi="Arial"/>
      <w:sz w:val="22"/>
    </w:rPr>
  </w:style>
  <w:style w:type="paragraph" w:customStyle="1" w:styleId="TableFootnote">
    <w:name w:val="TableFootnote"/>
    <w:rsid w:val="00EF76BC"/>
    <w:pPr>
      <w:spacing w:after="240"/>
      <w:ind w:left="1440"/>
      <w:contextualSpacing/>
    </w:pPr>
    <w:rPr>
      <w:rFonts w:ascii="Arial" w:hAnsi="Arial"/>
      <w:sz w:val="18"/>
    </w:rPr>
  </w:style>
  <w:style w:type="paragraph" w:customStyle="1" w:styleId="TableHead">
    <w:name w:val="TableHead"/>
    <w:qFormat/>
    <w:rsid w:val="00EF76BC"/>
    <w:pPr>
      <w:keepNext/>
    </w:pPr>
    <w:rPr>
      <w:rFonts w:ascii="Arial" w:hAnsi="Arial"/>
      <w:b/>
      <w:sz w:val="22"/>
    </w:rPr>
  </w:style>
  <w:style w:type="paragraph" w:customStyle="1" w:styleId="TableSource">
    <w:name w:val="TableSource"/>
    <w:next w:val="Normal"/>
    <w:rsid w:val="00EF76BC"/>
    <w:pPr>
      <w:pBdr>
        <w:top w:val="single" w:sz="4" w:space="1" w:color="auto"/>
      </w:pBdr>
      <w:spacing w:after="240"/>
      <w:ind w:left="1440"/>
      <w:contextualSpacing/>
    </w:pPr>
    <w:rPr>
      <w:rFonts w:ascii="Arial" w:hAnsi="Arial"/>
      <w:snapToGrid w:val="0"/>
    </w:rPr>
  </w:style>
  <w:style w:type="paragraph" w:customStyle="1" w:styleId="TabularEntry">
    <w:name w:val="TabularEntry"/>
    <w:rsid w:val="00EF76BC"/>
    <w:pPr>
      <w:widowControl w:val="0"/>
    </w:pPr>
    <w:rPr>
      <w:snapToGrid w:val="0"/>
      <w:sz w:val="26"/>
    </w:rPr>
  </w:style>
  <w:style w:type="paragraph" w:customStyle="1" w:styleId="TabularEntrySub">
    <w:name w:val="TabularEntrySub"/>
    <w:basedOn w:val="TabularEntry"/>
    <w:rsid w:val="00EF76BC"/>
    <w:pPr>
      <w:ind w:left="360"/>
    </w:pPr>
  </w:style>
  <w:style w:type="paragraph" w:customStyle="1" w:styleId="TabularHead">
    <w:name w:val="TabularHead"/>
    <w:qFormat/>
    <w:rsid w:val="00EF76BC"/>
    <w:pPr>
      <w:spacing w:line="276" w:lineRule="auto"/>
    </w:pPr>
    <w:rPr>
      <w:b/>
      <w:snapToGrid w:val="0"/>
      <w:sz w:val="26"/>
    </w:rPr>
  </w:style>
  <w:style w:type="paragraph" w:customStyle="1" w:styleId="TextBreak">
    <w:name w:val="TextBreak"/>
    <w:next w:val="Para"/>
    <w:rsid w:val="00EF76BC"/>
    <w:pPr>
      <w:jc w:val="center"/>
    </w:pPr>
    <w:rPr>
      <w:rFonts w:ascii="Arial" w:hAnsi="Arial"/>
      <w:b/>
      <w:snapToGrid w:val="0"/>
      <w:sz w:val="24"/>
    </w:rPr>
  </w:style>
  <w:style w:type="paragraph" w:customStyle="1" w:styleId="TOCTitle">
    <w:name w:val="TOCTitle"/>
    <w:next w:val="Para"/>
    <w:rsid w:val="00EF76BC"/>
    <w:pPr>
      <w:spacing w:before="120" w:after="120"/>
    </w:pPr>
    <w:rPr>
      <w:rFonts w:ascii="Arial" w:hAnsi="Arial"/>
      <w:b/>
      <w:smallCaps/>
      <w:snapToGrid w:val="0"/>
      <w:color w:val="000000"/>
      <w:sz w:val="60"/>
      <w:szCs w:val="60"/>
    </w:rPr>
  </w:style>
  <w:style w:type="character" w:customStyle="1" w:styleId="UserInput">
    <w:name w:val="UserInput"/>
    <w:rsid w:val="00EF76BC"/>
    <w:rPr>
      <w:b/>
    </w:rPr>
  </w:style>
  <w:style w:type="character" w:customStyle="1" w:styleId="UserInputVariable">
    <w:name w:val="UserInputVariable"/>
    <w:rsid w:val="00EF76BC"/>
    <w:rPr>
      <w:b/>
      <w:i/>
    </w:rPr>
  </w:style>
  <w:style w:type="character" w:customStyle="1" w:styleId="Variable">
    <w:name w:val="Variable"/>
    <w:rsid w:val="00EF76BC"/>
    <w:rPr>
      <w:i/>
    </w:rPr>
  </w:style>
  <w:style w:type="character" w:customStyle="1" w:styleId="WileyBold">
    <w:name w:val="WileyBold"/>
    <w:rsid w:val="00EF76BC"/>
    <w:rPr>
      <w:b/>
    </w:rPr>
  </w:style>
  <w:style w:type="character" w:customStyle="1" w:styleId="WileyBoldItalic">
    <w:name w:val="WileyBoldItalic"/>
    <w:rsid w:val="00EF76BC"/>
    <w:rPr>
      <w:b/>
      <w:i/>
    </w:rPr>
  </w:style>
  <w:style w:type="character" w:customStyle="1" w:styleId="WileyItalic">
    <w:name w:val="WileyItalic"/>
    <w:rsid w:val="00EF76BC"/>
    <w:rPr>
      <w:i/>
    </w:rPr>
  </w:style>
  <w:style w:type="character" w:customStyle="1" w:styleId="WileySymbol">
    <w:name w:val="WileySymbol"/>
    <w:rsid w:val="00EF76BC"/>
    <w:rPr>
      <w:rFonts w:ascii="Symbol" w:hAnsi="Symbol"/>
    </w:rPr>
  </w:style>
  <w:style w:type="character" w:customStyle="1" w:styleId="wileyTemp">
    <w:name w:val="wileyTemp"/>
    <w:rsid w:val="00EF76BC"/>
  </w:style>
  <w:style w:type="paragraph" w:customStyle="1" w:styleId="wsBlockA">
    <w:name w:val="wsBlockA"/>
    <w:basedOn w:val="Normal"/>
    <w:qFormat/>
    <w:rsid w:val="00EF76BC"/>
    <w:pPr>
      <w:spacing w:before="120" w:after="120"/>
      <w:ind w:left="2160" w:right="1440"/>
    </w:pPr>
    <w:rPr>
      <w:rFonts w:ascii="Arial" w:eastAsia="Calibri" w:hAnsi="Arial"/>
      <w:sz w:val="20"/>
      <w:szCs w:val="22"/>
    </w:rPr>
  </w:style>
  <w:style w:type="paragraph" w:customStyle="1" w:styleId="wsBlockB">
    <w:name w:val="wsBlockB"/>
    <w:basedOn w:val="Normal"/>
    <w:qFormat/>
    <w:rsid w:val="00EF76BC"/>
    <w:pPr>
      <w:spacing w:before="120" w:after="120"/>
      <w:ind w:left="2160" w:right="1440"/>
    </w:pPr>
    <w:rPr>
      <w:rFonts w:eastAsia="Calibri"/>
      <w:sz w:val="20"/>
      <w:szCs w:val="22"/>
    </w:rPr>
  </w:style>
  <w:style w:type="paragraph" w:customStyle="1" w:styleId="wsBlockC">
    <w:name w:val="wsBlockC"/>
    <w:basedOn w:val="Normal"/>
    <w:qFormat/>
    <w:rsid w:val="00EF76B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F76B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F76BC"/>
    <w:pPr>
      <w:spacing w:before="120" w:after="120"/>
      <w:ind w:left="720"/>
    </w:pPr>
    <w:rPr>
      <w:rFonts w:eastAsia="Calibri"/>
      <w:b/>
      <w:sz w:val="28"/>
      <w:szCs w:val="22"/>
      <w:u w:val="wave"/>
    </w:rPr>
  </w:style>
  <w:style w:type="paragraph" w:customStyle="1" w:styleId="wsHeadStyleC">
    <w:name w:val="wsHeadStyleC"/>
    <w:basedOn w:val="Normal"/>
    <w:qFormat/>
    <w:rsid w:val="00EF76B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F76B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F76BC"/>
    <w:pPr>
      <w:numPr>
        <w:numId w:val="23"/>
      </w:numPr>
      <w:spacing w:before="120" w:after="120"/>
    </w:pPr>
    <w:rPr>
      <w:rFonts w:eastAsia="Calibri"/>
      <w:sz w:val="26"/>
      <w:szCs w:val="22"/>
    </w:rPr>
  </w:style>
  <w:style w:type="paragraph" w:customStyle="1" w:styleId="wsListBulletedC">
    <w:name w:val="wsListBulletedC"/>
    <w:basedOn w:val="Normal"/>
    <w:qFormat/>
    <w:rsid w:val="00EF76B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F76B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F76BC"/>
    <w:pPr>
      <w:spacing w:before="120" w:after="120"/>
      <w:ind w:left="2160" w:hanging="720"/>
    </w:pPr>
    <w:rPr>
      <w:rFonts w:eastAsia="Calibri"/>
      <w:sz w:val="26"/>
      <w:szCs w:val="22"/>
    </w:rPr>
  </w:style>
  <w:style w:type="paragraph" w:customStyle="1" w:styleId="wsListNumberedC">
    <w:name w:val="wsListNumberedC"/>
    <w:basedOn w:val="Normal"/>
    <w:qFormat/>
    <w:rsid w:val="00EF76B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F76BC"/>
    <w:pPr>
      <w:spacing w:before="120" w:after="120"/>
      <w:ind w:left="1440"/>
    </w:pPr>
    <w:rPr>
      <w:rFonts w:ascii="Arial" w:eastAsia="Calibri" w:hAnsi="Arial"/>
      <w:sz w:val="26"/>
      <w:szCs w:val="22"/>
    </w:rPr>
  </w:style>
  <w:style w:type="paragraph" w:customStyle="1" w:styleId="wsListUnmarkedB">
    <w:name w:val="wsListUnmarkedB"/>
    <w:basedOn w:val="Normal"/>
    <w:qFormat/>
    <w:rsid w:val="00EF76BC"/>
    <w:pPr>
      <w:spacing w:before="120" w:after="120"/>
      <w:ind w:left="1440"/>
    </w:pPr>
    <w:rPr>
      <w:rFonts w:eastAsia="Calibri"/>
      <w:sz w:val="26"/>
      <w:szCs w:val="22"/>
    </w:rPr>
  </w:style>
  <w:style w:type="paragraph" w:customStyle="1" w:styleId="wsListUnmarkedC">
    <w:name w:val="wsListUnmarkedC"/>
    <w:basedOn w:val="Normal"/>
    <w:qFormat/>
    <w:rsid w:val="00EF76BC"/>
    <w:pPr>
      <w:spacing w:before="120" w:after="120"/>
      <w:ind w:left="1440"/>
    </w:pPr>
    <w:rPr>
      <w:rFonts w:ascii="Verdana" w:eastAsia="Calibri" w:hAnsi="Verdana"/>
      <w:sz w:val="26"/>
      <w:szCs w:val="22"/>
    </w:rPr>
  </w:style>
  <w:style w:type="paragraph" w:customStyle="1" w:styleId="wsNameDate">
    <w:name w:val="wsNameDate"/>
    <w:qFormat/>
    <w:rsid w:val="00EF76BC"/>
    <w:pPr>
      <w:spacing w:before="240" w:after="240"/>
    </w:pPr>
    <w:rPr>
      <w:rFonts w:ascii="Arial" w:eastAsia="Calibri" w:hAnsi="Arial"/>
      <w:b/>
      <w:sz w:val="28"/>
      <w:szCs w:val="22"/>
    </w:rPr>
  </w:style>
  <w:style w:type="paragraph" w:customStyle="1" w:styleId="wsParaA">
    <w:name w:val="wsParaA"/>
    <w:basedOn w:val="Normal"/>
    <w:qFormat/>
    <w:rsid w:val="00EF76B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F76BC"/>
    <w:pPr>
      <w:spacing w:before="120" w:after="120"/>
      <w:ind w:left="720" w:firstLine="720"/>
      <w:contextualSpacing/>
    </w:pPr>
    <w:rPr>
      <w:rFonts w:eastAsia="Calibri"/>
      <w:sz w:val="26"/>
      <w:szCs w:val="22"/>
    </w:rPr>
  </w:style>
  <w:style w:type="paragraph" w:customStyle="1" w:styleId="wsParaC">
    <w:name w:val="wsParaC"/>
    <w:basedOn w:val="Normal"/>
    <w:qFormat/>
    <w:rsid w:val="00EF76BC"/>
    <w:pPr>
      <w:spacing w:before="120" w:after="120"/>
      <w:ind w:left="720" w:firstLine="720"/>
      <w:contextualSpacing/>
    </w:pPr>
    <w:rPr>
      <w:rFonts w:ascii="Verdana" w:eastAsia="Calibri" w:hAnsi="Verdana"/>
      <w:sz w:val="26"/>
      <w:szCs w:val="22"/>
    </w:rPr>
  </w:style>
  <w:style w:type="paragraph" w:customStyle="1" w:styleId="wsTitle">
    <w:name w:val="wsTitle"/>
    <w:qFormat/>
    <w:rsid w:val="00EF76BC"/>
    <w:rPr>
      <w:rFonts w:ascii="Arial" w:eastAsia="Calibri" w:hAnsi="Arial"/>
      <w:b/>
      <w:sz w:val="36"/>
      <w:szCs w:val="32"/>
    </w:rPr>
  </w:style>
  <w:style w:type="character" w:styleId="CommentReference">
    <w:name w:val="annotation reference"/>
    <w:rsid w:val="00EF76BC"/>
    <w:rPr>
      <w:sz w:val="16"/>
      <w:szCs w:val="16"/>
    </w:rPr>
  </w:style>
  <w:style w:type="paragraph" w:styleId="CommentText">
    <w:name w:val="annotation text"/>
    <w:basedOn w:val="Normal"/>
    <w:link w:val="CommentTextChar"/>
    <w:rsid w:val="00EF76B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F76B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F76BC"/>
    <w:rPr>
      <w:color w:val="800080"/>
      <w:u w:val="single"/>
    </w:rPr>
  </w:style>
  <w:style w:type="character" w:styleId="HTMLAcronym">
    <w:name w:val="HTML Acronym"/>
    <w:basedOn w:val="DefaultParagraphFont"/>
    <w:rsid w:val="00EF76BC"/>
  </w:style>
  <w:style w:type="character" w:styleId="HTMLCite">
    <w:name w:val="HTML Cite"/>
    <w:rsid w:val="00EF76BC"/>
    <w:rPr>
      <w:i/>
      <w:iCs/>
    </w:rPr>
  </w:style>
  <w:style w:type="character" w:styleId="HTMLCode">
    <w:name w:val="HTML Code"/>
    <w:rsid w:val="00EF76BC"/>
    <w:rPr>
      <w:rFonts w:ascii="Courier New" w:hAnsi="Courier New" w:cs="Courier New"/>
      <w:sz w:val="20"/>
      <w:szCs w:val="20"/>
    </w:rPr>
  </w:style>
  <w:style w:type="character" w:styleId="HTMLDefinition">
    <w:name w:val="HTML Definition"/>
    <w:rsid w:val="00EF76BC"/>
    <w:rPr>
      <w:i/>
      <w:iCs/>
    </w:rPr>
  </w:style>
  <w:style w:type="character" w:styleId="HTMLKeyboard">
    <w:name w:val="HTML Keyboard"/>
    <w:rsid w:val="00EF76BC"/>
    <w:rPr>
      <w:rFonts w:ascii="Courier New" w:hAnsi="Courier New" w:cs="Courier New"/>
      <w:sz w:val="20"/>
      <w:szCs w:val="20"/>
    </w:rPr>
  </w:style>
  <w:style w:type="character" w:styleId="HTMLSample">
    <w:name w:val="HTML Sample"/>
    <w:rsid w:val="00EF76BC"/>
    <w:rPr>
      <w:rFonts w:ascii="Courier New" w:hAnsi="Courier New" w:cs="Courier New"/>
    </w:rPr>
  </w:style>
  <w:style w:type="character" w:styleId="HTMLTypewriter">
    <w:name w:val="HTML Typewriter"/>
    <w:rsid w:val="00EF76BC"/>
    <w:rPr>
      <w:rFonts w:ascii="Courier New" w:hAnsi="Courier New" w:cs="Courier New"/>
      <w:sz w:val="20"/>
      <w:szCs w:val="20"/>
    </w:rPr>
  </w:style>
  <w:style w:type="character" w:styleId="HTMLVariable">
    <w:name w:val="HTML Variable"/>
    <w:rsid w:val="00EF76BC"/>
    <w:rPr>
      <w:i/>
      <w:iCs/>
    </w:rPr>
  </w:style>
  <w:style w:type="character" w:styleId="Hyperlink">
    <w:name w:val="Hyperlink"/>
    <w:rsid w:val="00EF76BC"/>
    <w:rPr>
      <w:color w:val="0000FF"/>
      <w:u w:val="single"/>
    </w:rPr>
  </w:style>
  <w:style w:type="character" w:styleId="LineNumber">
    <w:name w:val="line number"/>
    <w:basedOn w:val="DefaultParagraphFont"/>
    <w:rsid w:val="00EF76BC"/>
  </w:style>
  <w:style w:type="character" w:styleId="PageNumber">
    <w:name w:val="page number"/>
    <w:basedOn w:val="DefaultParagraphFont"/>
    <w:rsid w:val="00EF76BC"/>
  </w:style>
  <w:style w:type="character" w:styleId="Strong">
    <w:name w:val="Strong"/>
    <w:qFormat/>
    <w:locked/>
    <w:rsid w:val="00EF76BC"/>
    <w:rPr>
      <w:b/>
      <w:bCs/>
    </w:rPr>
  </w:style>
  <w:style w:type="paragraph" w:customStyle="1" w:styleId="RecipeTool">
    <w:name w:val="RecipeTool"/>
    <w:qFormat/>
    <w:rsid w:val="00EF76BC"/>
    <w:pPr>
      <w:spacing w:before="240" w:after="240"/>
      <w:ind w:left="1440"/>
      <w:contextualSpacing/>
    </w:pPr>
    <w:rPr>
      <w:rFonts w:ascii="Arial" w:hAnsi="Arial"/>
      <w:b/>
      <w:snapToGrid w:val="0"/>
      <w:sz w:val="24"/>
    </w:rPr>
  </w:style>
  <w:style w:type="character" w:customStyle="1" w:styleId="TextCircled">
    <w:name w:val="TextCircled"/>
    <w:uiPriority w:val="1"/>
    <w:qFormat/>
    <w:rsid w:val="00EF76BC"/>
    <w:rPr>
      <w:bdr w:val="single" w:sz="18" w:space="0" w:color="92D050"/>
    </w:rPr>
  </w:style>
  <w:style w:type="character" w:customStyle="1" w:styleId="TextHighlighted">
    <w:name w:val="TextHighlighted"/>
    <w:uiPriority w:val="1"/>
    <w:qFormat/>
    <w:rsid w:val="00EF76BC"/>
    <w:rPr>
      <w:bdr w:val="none" w:sz="0" w:space="0" w:color="auto"/>
      <w:shd w:val="clear" w:color="auto" w:fill="92D050"/>
    </w:rPr>
  </w:style>
  <w:style w:type="paragraph" w:customStyle="1" w:styleId="PullQuoteAttribution">
    <w:name w:val="PullQuoteAttribution"/>
    <w:next w:val="Para"/>
    <w:qFormat/>
    <w:rsid w:val="00EF76B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F76B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F76B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F76B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F76BC"/>
    <w:pPr>
      <w:spacing w:line="276" w:lineRule="auto"/>
      <w:ind w:left="576"/>
    </w:pPr>
    <w:rPr>
      <w:b/>
      <w:i/>
      <w:sz w:val="24"/>
    </w:rPr>
  </w:style>
  <w:style w:type="paragraph" w:customStyle="1" w:styleId="DialogContinued">
    <w:name w:val="DialogContinued"/>
    <w:basedOn w:val="Dialog"/>
    <w:qFormat/>
    <w:rsid w:val="00EF76BC"/>
    <w:pPr>
      <w:ind w:firstLine="0"/>
    </w:pPr>
  </w:style>
  <w:style w:type="paragraph" w:customStyle="1" w:styleId="ParaListUnmarked">
    <w:name w:val="ParaListUnmarked"/>
    <w:qFormat/>
    <w:rsid w:val="00EF76BC"/>
    <w:pPr>
      <w:spacing w:before="240" w:after="240"/>
      <w:ind w:left="720"/>
    </w:pPr>
    <w:rPr>
      <w:snapToGrid w:val="0"/>
      <w:sz w:val="26"/>
    </w:rPr>
  </w:style>
  <w:style w:type="paragraph" w:customStyle="1" w:styleId="RecipeContributor">
    <w:name w:val="RecipeContributor"/>
    <w:next w:val="RecipeIngredientList"/>
    <w:qFormat/>
    <w:rsid w:val="00EF76B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F76BC"/>
    <w:rPr>
      <w:b/>
    </w:rPr>
  </w:style>
  <w:style w:type="paragraph" w:customStyle="1" w:styleId="RecipeNutritionHead">
    <w:name w:val="RecipeNutritionHead"/>
    <w:basedOn w:val="RecipeNutritionInfo"/>
    <w:next w:val="RecipeNutritionInfo"/>
    <w:qFormat/>
    <w:rsid w:val="00EF76BC"/>
    <w:pPr>
      <w:spacing w:after="0"/>
    </w:pPr>
    <w:rPr>
      <w:b/>
    </w:rPr>
  </w:style>
  <w:style w:type="paragraph" w:styleId="TOC5">
    <w:name w:val="toc 5"/>
    <w:basedOn w:val="Normal"/>
    <w:next w:val="Normal"/>
    <w:autoRedefine/>
    <w:uiPriority w:val="39"/>
    <w:rsid w:val="00EF76BC"/>
    <w:pPr>
      <w:ind w:left="1800"/>
    </w:pPr>
    <w:rPr>
      <w:rFonts w:eastAsia="Calibri" w:cs="Cordia New"/>
      <w:sz w:val="22"/>
      <w:szCs w:val="22"/>
    </w:rPr>
  </w:style>
  <w:style w:type="paragraph" w:styleId="TOC6">
    <w:name w:val="toc 6"/>
    <w:basedOn w:val="Normal"/>
    <w:next w:val="Normal"/>
    <w:autoRedefine/>
    <w:uiPriority w:val="39"/>
    <w:rsid w:val="00EF76BC"/>
    <w:pPr>
      <w:ind w:left="2160"/>
    </w:pPr>
    <w:rPr>
      <w:rFonts w:eastAsia="Calibri" w:cs="Cordia New"/>
      <w:sz w:val="22"/>
      <w:szCs w:val="22"/>
    </w:rPr>
  </w:style>
  <w:style w:type="paragraph" w:customStyle="1" w:styleId="RecipeSubhead">
    <w:name w:val="RecipeSubhead"/>
    <w:basedOn w:val="RecipeProcedureHead"/>
    <w:rsid w:val="00EF76BC"/>
    <w:rPr>
      <w:i/>
    </w:rPr>
  </w:style>
  <w:style w:type="character" w:customStyle="1" w:styleId="KeyTermDefinition">
    <w:name w:val="KeyTermDefinition"/>
    <w:uiPriority w:val="1"/>
    <w:rsid w:val="00EF76BC"/>
    <w:rPr>
      <w:bdr w:val="none" w:sz="0" w:space="0" w:color="auto"/>
      <w:shd w:val="clear" w:color="auto" w:fill="auto"/>
    </w:rPr>
  </w:style>
  <w:style w:type="paragraph" w:styleId="Header">
    <w:name w:val="header"/>
    <w:basedOn w:val="Normal"/>
    <w:link w:val="HeaderChar"/>
    <w:rsid w:val="00EF76B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F76B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F76BC"/>
    <w:rPr>
      <w:rFonts w:ascii="Courier New" w:hAnsi="Courier New"/>
      <w:u w:val="dash"/>
    </w:rPr>
  </w:style>
  <w:style w:type="character" w:customStyle="1" w:styleId="DigitalLinkID">
    <w:name w:val="DigitalLinkID"/>
    <w:uiPriority w:val="1"/>
    <w:rsid w:val="00EF76BC"/>
    <w:rPr>
      <w:rFonts w:cs="Courier New"/>
      <w:color w:val="FF0000"/>
      <w:sz w:val="16"/>
      <w:szCs w:val="16"/>
      <w:bdr w:val="none" w:sz="0" w:space="0" w:color="auto"/>
      <w:shd w:val="clear" w:color="auto" w:fill="FFFFFF"/>
    </w:rPr>
  </w:style>
  <w:style w:type="paragraph" w:customStyle="1" w:styleId="DialogSource">
    <w:name w:val="DialogSource"/>
    <w:basedOn w:val="Dialog"/>
    <w:rsid w:val="00EF76BC"/>
    <w:pPr>
      <w:ind w:left="2880" w:firstLine="0"/>
    </w:pPr>
  </w:style>
  <w:style w:type="character" w:customStyle="1" w:styleId="DigitalOnlyText">
    <w:name w:val="DigitalOnlyText"/>
    <w:uiPriority w:val="1"/>
    <w:rsid w:val="00EF76BC"/>
    <w:rPr>
      <w:bdr w:val="single" w:sz="2" w:space="0" w:color="002060"/>
      <w:shd w:val="clear" w:color="auto" w:fill="auto"/>
    </w:rPr>
  </w:style>
  <w:style w:type="character" w:customStyle="1" w:styleId="PrintOnlyText">
    <w:name w:val="PrintOnlyText"/>
    <w:uiPriority w:val="1"/>
    <w:rsid w:val="00EF76BC"/>
    <w:rPr>
      <w:bdr w:val="single" w:sz="2" w:space="0" w:color="FF0000"/>
    </w:rPr>
  </w:style>
  <w:style w:type="paragraph" w:customStyle="1" w:styleId="TableListBulleted">
    <w:name w:val="TableListBulleted"/>
    <w:qFormat/>
    <w:rsid w:val="00EF76BC"/>
    <w:pPr>
      <w:numPr>
        <w:numId w:val="26"/>
      </w:numPr>
      <w:spacing w:before="120" w:after="120"/>
    </w:pPr>
    <w:rPr>
      <w:rFonts w:ascii="Arial" w:hAnsi="Arial"/>
      <w:snapToGrid w:val="0"/>
      <w:sz w:val="22"/>
    </w:rPr>
  </w:style>
  <w:style w:type="paragraph" w:customStyle="1" w:styleId="TableListNumbered">
    <w:name w:val="TableListNumbered"/>
    <w:qFormat/>
    <w:rsid w:val="00EF76BC"/>
    <w:pPr>
      <w:spacing w:before="120" w:after="120"/>
      <w:ind w:left="288" w:hanging="288"/>
    </w:pPr>
    <w:rPr>
      <w:rFonts w:ascii="Arial" w:hAnsi="Arial"/>
      <w:snapToGrid w:val="0"/>
      <w:sz w:val="22"/>
    </w:rPr>
  </w:style>
  <w:style w:type="paragraph" w:customStyle="1" w:styleId="TableListUnmarked">
    <w:name w:val="TableListUnmarked"/>
    <w:qFormat/>
    <w:rsid w:val="00EF76BC"/>
    <w:pPr>
      <w:spacing w:before="120" w:after="120"/>
      <w:ind w:left="288"/>
    </w:pPr>
    <w:rPr>
      <w:rFonts w:ascii="Arial" w:hAnsi="Arial"/>
      <w:snapToGrid w:val="0"/>
      <w:sz w:val="22"/>
    </w:rPr>
  </w:style>
  <w:style w:type="paragraph" w:customStyle="1" w:styleId="TableSubhead">
    <w:name w:val="TableSubhead"/>
    <w:qFormat/>
    <w:rsid w:val="00EF76BC"/>
    <w:pPr>
      <w:ind w:left="144"/>
    </w:pPr>
    <w:rPr>
      <w:rFonts w:ascii="Arial" w:hAnsi="Arial"/>
      <w:b/>
      <w:snapToGrid w:val="0"/>
      <w:sz w:val="22"/>
    </w:rPr>
  </w:style>
  <w:style w:type="paragraph" w:customStyle="1" w:styleId="TabularSource">
    <w:name w:val="TabularSource"/>
    <w:basedOn w:val="TabularEntry"/>
    <w:qFormat/>
    <w:rsid w:val="00EF76BC"/>
    <w:pPr>
      <w:spacing w:before="120" w:after="120"/>
      <w:ind w:left="1440"/>
    </w:pPr>
    <w:rPr>
      <w:sz w:val="20"/>
    </w:rPr>
  </w:style>
  <w:style w:type="paragraph" w:customStyle="1" w:styleId="ExtractListUnmarked">
    <w:name w:val="ExtractListUnmarked"/>
    <w:qFormat/>
    <w:rsid w:val="00EF76BC"/>
    <w:pPr>
      <w:spacing w:before="120" w:after="120"/>
      <w:ind w:left="2880"/>
    </w:pPr>
    <w:rPr>
      <w:noProof/>
      <w:sz w:val="24"/>
    </w:rPr>
  </w:style>
  <w:style w:type="character" w:customStyle="1" w:styleId="DigitalLinkAnchorText">
    <w:name w:val="DigitalLinkAnchorText"/>
    <w:rsid w:val="00EF76BC"/>
    <w:rPr>
      <w:bdr w:val="none" w:sz="0" w:space="0" w:color="auto"/>
      <w:shd w:val="clear" w:color="auto" w:fill="D6E3BC"/>
    </w:rPr>
  </w:style>
  <w:style w:type="character" w:customStyle="1" w:styleId="DigitalLinkDestination">
    <w:name w:val="DigitalLinkDestination"/>
    <w:rsid w:val="00EF76BC"/>
    <w:rPr>
      <w:bdr w:val="none" w:sz="0" w:space="0" w:color="auto"/>
      <w:shd w:val="clear" w:color="auto" w:fill="EAF1DD"/>
    </w:rPr>
  </w:style>
  <w:style w:type="paragraph" w:customStyle="1" w:styleId="FeatureRecipeTitleAlternative">
    <w:name w:val="FeatureRecipeTitleAlternative"/>
    <w:basedOn w:val="RecipeTitleAlternative"/>
    <w:rsid w:val="00EF76BC"/>
    <w:pPr>
      <w:shd w:val="pct20" w:color="auto" w:fill="auto"/>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rsid w:val="00EF76BC"/>
    <w:pPr>
      <w:shd w:val="pct20" w:color="auto" w:fill="auto"/>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rsid w:val="00EF76BC"/>
    <w:pPr>
      <w:shd w:val="pct20" w:color="auto" w:fill="auto"/>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rsid w:val="00EF76BC"/>
    <w:pPr>
      <w:shd w:val="pct20" w:color="auto" w:fill="FFFFFF"/>
    </w:pPr>
  </w:style>
  <w:style w:type="paragraph" w:customStyle="1" w:styleId="FeatureRecipeTime">
    <w:name w:val="FeatureRecipeTime"/>
    <w:basedOn w:val="RecipeTime"/>
    <w:rsid w:val="00EF76BC"/>
    <w:pPr>
      <w:shd w:val="pct20" w:color="auto" w:fill="auto"/>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rsid w:val="00EF76BC"/>
    <w:pPr>
      <w:shd w:val="pct20" w:color="auto" w:fill="auto"/>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rsid w:val="00EF76BC"/>
    <w:pPr>
      <w:shd w:val="pct20" w:color="auto" w:fill="auto"/>
    </w:pPr>
  </w:style>
  <w:style w:type="paragraph" w:customStyle="1" w:styleId="FeatureRecipeNotePara">
    <w:name w:val="FeatureRecipeNotePara"/>
    <w:basedOn w:val="RecipeNotePara"/>
    <w:rsid w:val="00EF76BC"/>
    <w:pPr>
      <w:shd w:val="pct20" w:color="auto" w:fill="auto"/>
    </w:pPr>
  </w:style>
  <w:style w:type="paragraph" w:customStyle="1" w:styleId="FeatureRecipeNutritionInfo">
    <w:name w:val="FeatureRecipeNutritionInfo"/>
    <w:basedOn w:val="RecipeNutritionInfo"/>
    <w:rsid w:val="00EF76BC"/>
    <w:pPr>
      <w:shd w:val="pct20" w:color="auto" w:fill="auto"/>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rsid w:val="00EF76BC"/>
    <w:pPr>
      <w:shd w:val="pct20" w:color="auto" w:fill="auto"/>
    </w:pPr>
  </w:style>
  <w:style w:type="paragraph" w:customStyle="1" w:styleId="FeatureRecipeTableHead">
    <w:name w:val="FeatureRecipeTableHead"/>
    <w:basedOn w:val="RecipeTableHead"/>
    <w:rsid w:val="00EF76BC"/>
    <w:pPr>
      <w:shd w:val="pct20" w:color="auto" w:fill="auto"/>
    </w:pPr>
  </w:style>
  <w:style w:type="paragraph" w:customStyle="1" w:styleId="CopyrightLine">
    <w:name w:val="CopyrightLine"/>
    <w:qFormat/>
    <w:rsid w:val="00EF76B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F76BC"/>
    <w:rPr>
      <w:rFonts w:ascii="Courier New" w:hAnsi="Courier New"/>
      <w:bdr w:val="single" w:sz="2" w:space="0" w:color="FF0000"/>
    </w:rPr>
  </w:style>
  <w:style w:type="character" w:customStyle="1" w:styleId="DigitalOnlyURL">
    <w:name w:val="DigitalOnlyURL"/>
    <w:uiPriority w:val="1"/>
    <w:rsid w:val="00EF76BC"/>
    <w:rPr>
      <w:rFonts w:ascii="Courier New" w:hAnsi="Courier New"/>
      <w:bdr w:val="single" w:sz="2" w:space="0" w:color="002060"/>
      <w:shd w:val="clear" w:color="auto" w:fill="auto"/>
    </w:rPr>
  </w:style>
  <w:style w:type="paragraph" w:styleId="TOC1">
    <w:name w:val="toc 1"/>
    <w:basedOn w:val="Normal"/>
    <w:next w:val="Normal"/>
    <w:autoRedefine/>
    <w:rsid w:val="00EF76BC"/>
  </w:style>
  <w:style w:type="paragraph" w:styleId="TOC2">
    <w:name w:val="toc 2"/>
    <w:basedOn w:val="Normal"/>
    <w:next w:val="Normal"/>
    <w:autoRedefine/>
    <w:rsid w:val="00EF76BC"/>
    <w:pPr>
      <w:ind w:left="240"/>
    </w:pPr>
  </w:style>
  <w:style w:type="paragraph" w:styleId="TOC3">
    <w:name w:val="toc 3"/>
    <w:basedOn w:val="Normal"/>
    <w:next w:val="Normal"/>
    <w:autoRedefine/>
    <w:rsid w:val="00EF76BC"/>
    <w:pPr>
      <w:ind w:left="480"/>
    </w:pPr>
  </w:style>
  <w:style w:type="character" w:customStyle="1" w:styleId="FigureSourceChar">
    <w:name w:val="FigureSource Char"/>
    <w:link w:val="FigureSource"/>
    <w:rsid w:val="00EF76BC"/>
    <w:rPr>
      <w:rFonts w:ascii="Arial" w:hAnsi="Arial"/>
      <w:sz w:val="22"/>
    </w:rPr>
  </w:style>
  <w:style w:type="numbering" w:styleId="111111">
    <w:name w:val="Outline List 2"/>
    <w:basedOn w:val="NoList"/>
    <w:rsid w:val="00EF76BC"/>
    <w:pPr>
      <w:numPr>
        <w:numId w:val="28"/>
      </w:numPr>
    </w:pPr>
  </w:style>
  <w:style w:type="numbering" w:styleId="1ai">
    <w:name w:val="Outline List 1"/>
    <w:basedOn w:val="NoList"/>
    <w:rsid w:val="00EF76BC"/>
    <w:pPr>
      <w:numPr>
        <w:numId w:val="29"/>
      </w:numPr>
    </w:pPr>
  </w:style>
  <w:style w:type="numbering" w:styleId="ArticleSection">
    <w:name w:val="Outline List 3"/>
    <w:basedOn w:val="NoList"/>
    <w:rsid w:val="00EF76BC"/>
    <w:pPr>
      <w:numPr>
        <w:numId w:val="30"/>
      </w:numPr>
    </w:pPr>
  </w:style>
  <w:style w:type="paragraph" w:styleId="BlockText">
    <w:name w:val="Block Text"/>
    <w:basedOn w:val="Normal"/>
    <w:rsid w:val="00EF76BC"/>
    <w:pPr>
      <w:spacing w:after="120"/>
      <w:ind w:left="1440" w:right="1440"/>
    </w:pPr>
  </w:style>
  <w:style w:type="paragraph" w:styleId="BodyText">
    <w:name w:val="Body Text"/>
    <w:basedOn w:val="Normal"/>
    <w:link w:val="BodyTextChar"/>
    <w:rsid w:val="00EF76B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F76B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F76B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F76B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F76B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F76B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F76B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F76B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F76BC"/>
    <w:rPr>
      <w:b/>
      <w:bCs/>
      <w:sz w:val="20"/>
      <w:szCs w:val="20"/>
    </w:rPr>
  </w:style>
  <w:style w:type="paragraph" w:styleId="Closing">
    <w:name w:val="Closing"/>
    <w:basedOn w:val="Normal"/>
    <w:link w:val="ClosingChar"/>
    <w:rsid w:val="00EF76B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F76B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F76B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F76B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F76BC"/>
    <w:rPr>
      <w:vertAlign w:val="superscript"/>
    </w:rPr>
  </w:style>
  <w:style w:type="paragraph" w:styleId="EndnoteText">
    <w:name w:val="endnote text"/>
    <w:basedOn w:val="Normal"/>
    <w:link w:val="EndnoteTextChar"/>
    <w:rsid w:val="00EF76B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F76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F76BC"/>
    <w:rPr>
      <w:rFonts w:ascii="Arial" w:hAnsi="Arial" w:cs="Arial"/>
      <w:sz w:val="20"/>
      <w:szCs w:val="20"/>
    </w:rPr>
  </w:style>
  <w:style w:type="character" w:styleId="FootnoteReference">
    <w:name w:val="footnote reference"/>
    <w:rsid w:val="00EF76BC"/>
    <w:rPr>
      <w:vertAlign w:val="superscript"/>
    </w:rPr>
  </w:style>
  <w:style w:type="paragraph" w:styleId="FootnoteText">
    <w:name w:val="footnote text"/>
    <w:basedOn w:val="Normal"/>
    <w:link w:val="FootnoteTextChar"/>
    <w:rsid w:val="00EF76B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F76B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F76B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F76BC"/>
    <w:pPr>
      <w:ind w:left="240" w:hanging="240"/>
    </w:pPr>
  </w:style>
  <w:style w:type="paragraph" w:styleId="Index20">
    <w:name w:val="index 2"/>
    <w:basedOn w:val="Normal"/>
    <w:next w:val="Normal"/>
    <w:autoRedefine/>
    <w:rsid w:val="00EF76BC"/>
    <w:pPr>
      <w:ind w:left="480" w:hanging="240"/>
    </w:pPr>
  </w:style>
  <w:style w:type="paragraph" w:styleId="Index30">
    <w:name w:val="index 3"/>
    <w:basedOn w:val="Normal"/>
    <w:next w:val="Normal"/>
    <w:autoRedefine/>
    <w:rsid w:val="00EF76BC"/>
    <w:pPr>
      <w:ind w:left="720" w:hanging="240"/>
    </w:pPr>
  </w:style>
  <w:style w:type="paragraph" w:styleId="Index4">
    <w:name w:val="index 4"/>
    <w:basedOn w:val="Normal"/>
    <w:next w:val="Normal"/>
    <w:autoRedefine/>
    <w:rsid w:val="00EF76BC"/>
    <w:pPr>
      <w:ind w:left="960" w:hanging="240"/>
    </w:pPr>
  </w:style>
  <w:style w:type="paragraph" w:styleId="Index5">
    <w:name w:val="index 5"/>
    <w:basedOn w:val="Normal"/>
    <w:next w:val="Normal"/>
    <w:autoRedefine/>
    <w:rsid w:val="00EF76BC"/>
    <w:pPr>
      <w:ind w:left="1200" w:hanging="240"/>
    </w:pPr>
  </w:style>
  <w:style w:type="paragraph" w:styleId="Index6">
    <w:name w:val="index 6"/>
    <w:basedOn w:val="Normal"/>
    <w:next w:val="Normal"/>
    <w:autoRedefine/>
    <w:rsid w:val="00EF76BC"/>
    <w:pPr>
      <w:ind w:left="1440" w:hanging="240"/>
    </w:pPr>
  </w:style>
  <w:style w:type="paragraph" w:styleId="Index7">
    <w:name w:val="index 7"/>
    <w:basedOn w:val="Normal"/>
    <w:next w:val="Normal"/>
    <w:autoRedefine/>
    <w:rsid w:val="00EF76BC"/>
    <w:pPr>
      <w:ind w:left="1680" w:hanging="240"/>
    </w:pPr>
  </w:style>
  <w:style w:type="paragraph" w:styleId="Index8">
    <w:name w:val="index 8"/>
    <w:basedOn w:val="Normal"/>
    <w:next w:val="Normal"/>
    <w:autoRedefine/>
    <w:rsid w:val="00EF76BC"/>
    <w:pPr>
      <w:ind w:left="1920" w:hanging="240"/>
    </w:pPr>
  </w:style>
  <w:style w:type="paragraph" w:styleId="Index9">
    <w:name w:val="index 9"/>
    <w:basedOn w:val="Normal"/>
    <w:next w:val="Normal"/>
    <w:autoRedefine/>
    <w:rsid w:val="00EF76BC"/>
    <w:pPr>
      <w:ind w:left="2160" w:hanging="240"/>
    </w:pPr>
  </w:style>
  <w:style w:type="paragraph" w:styleId="IndexHeading">
    <w:name w:val="index heading"/>
    <w:basedOn w:val="Normal"/>
    <w:next w:val="Index10"/>
    <w:rsid w:val="00EF76BC"/>
    <w:rPr>
      <w:rFonts w:ascii="Arial" w:hAnsi="Arial" w:cs="Arial"/>
      <w:b/>
      <w:bCs/>
    </w:rPr>
  </w:style>
  <w:style w:type="paragraph" w:styleId="List">
    <w:name w:val="List"/>
    <w:basedOn w:val="Normal"/>
    <w:rsid w:val="00EF76BC"/>
    <w:pPr>
      <w:ind w:left="360" w:hanging="360"/>
    </w:pPr>
  </w:style>
  <w:style w:type="paragraph" w:styleId="List2">
    <w:name w:val="List 2"/>
    <w:basedOn w:val="Normal"/>
    <w:rsid w:val="00EF76BC"/>
    <w:pPr>
      <w:ind w:left="720" w:hanging="360"/>
    </w:pPr>
  </w:style>
  <w:style w:type="paragraph" w:styleId="List3">
    <w:name w:val="List 3"/>
    <w:basedOn w:val="Normal"/>
    <w:rsid w:val="00EF76BC"/>
    <w:pPr>
      <w:ind w:left="1080" w:hanging="360"/>
    </w:pPr>
  </w:style>
  <w:style w:type="paragraph" w:styleId="List4">
    <w:name w:val="List 4"/>
    <w:basedOn w:val="Normal"/>
    <w:rsid w:val="00EF76BC"/>
    <w:pPr>
      <w:ind w:left="1440" w:hanging="360"/>
    </w:pPr>
  </w:style>
  <w:style w:type="paragraph" w:styleId="List5">
    <w:name w:val="List 5"/>
    <w:basedOn w:val="Normal"/>
    <w:rsid w:val="00EF76BC"/>
    <w:pPr>
      <w:ind w:left="1800" w:hanging="360"/>
    </w:pPr>
  </w:style>
  <w:style w:type="paragraph" w:styleId="ListBullet2">
    <w:name w:val="List Bullet 2"/>
    <w:basedOn w:val="Normal"/>
    <w:rsid w:val="00EF76BC"/>
    <w:pPr>
      <w:numPr>
        <w:numId w:val="31"/>
      </w:numPr>
    </w:pPr>
  </w:style>
  <w:style w:type="paragraph" w:styleId="ListBullet3">
    <w:name w:val="List Bullet 3"/>
    <w:basedOn w:val="Normal"/>
    <w:rsid w:val="00EF76BC"/>
    <w:pPr>
      <w:numPr>
        <w:numId w:val="32"/>
      </w:numPr>
    </w:pPr>
  </w:style>
  <w:style w:type="paragraph" w:styleId="ListBullet4">
    <w:name w:val="List Bullet 4"/>
    <w:basedOn w:val="Normal"/>
    <w:rsid w:val="00EF76BC"/>
    <w:pPr>
      <w:numPr>
        <w:numId w:val="33"/>
      </w:numPr>
    </w:pPr>
  </w:style>
  <w:style w:type="paragraph" w:styleId="ListBullet5">
    <w:name w:val="List Bullet 5"/>
    <w:basedOn w:val="Normal"/>
    <w:rsid w:val="00EF76BC"/>
    <w:pPr>
      <w:numPr>
        <w:numId w:val="34"/>
      </w:numPr>
    </w:pPr>
  </w:style>
  <w:style w:type="paragraph" w:styleId="ListContinue">
    <w:name w:val="List Continue"/>
    <w:basedOn w:val="Normal"/>
    <w:rsid w:val="00EF76BC"/>
    <w:pPr>
      <w:spacing w:after="120"/>
      <w:ind w:left="360"/>
    </w:pPr>
  </w:style>
  <w:style w:type="paragraph" w:styleId="ListContinue2">
    <w:name w:val="List Continue 2"/>
    <w:basedOn w:val="Normal"/>
    <w:rsid w:val="00EF76BC"/>
    <w:pPr>
      <w:spacing w:after="120"/>
      <w:ind w:left="720"/>
    </w:pPr>
  </w:style>
  <w:style w:type="paragraph" w:styleId="ListContinue3">
    <w:name w:val="List Continue 3"/>
    <w:basedOn w:val="Normal"/>
    <w:rsid w:val="00EF76BC"/>
    <w:pPr>
      <w:spacing w:after="120"/>
      <w:ind w:left="1080"/>
    </w:pPr>
  </w:style>
  <w:style w:type="paragraph" w:styleId="ListContinue4">
    <w:name w:val="List Continue 4"/>
    <w:basedOn w:val="Normal"/>
    <w:rsid w:val="00EF76BC"/>
    <w:pPr>
      <w:spacing w:after="120"/>
      <w:ind w:left="1440"/>
    </w:pPr>
  </w:style>
  <w:style w:type="paragraph" w:styleId="ListContinue5">
    <w:name w:val="List Continue 5"/>
    <w:basedOn w:val="Normal"/>
    <w:rsid w:val="00EF76BC"/>
    <w:pPr>
      <w:spacing w:after="120"/>
      <w:ind w:left="1800"/>
    </w:pPr>
  </w:style>
  <w:style w:type="paragraph" w:styleId="ListNumber">
    <w:name w:val="List Number"/>
    <w:basedOn w:val="Normal"/>
    <w:rsid w:val="00EF76BC"/>
    <w:pPr>
      <w:numPr>
        <w:numId w:val="35"/>
      </w:numPr>
    </w:pPr>
  </w:style>
  <w:style w:type="paragraph" w:styleId="ListNumber2">
    <w:name w:val="List Number 2"/>
    <w:basedOn w:val="Normal"/>
    <w:rsid w:val="00EF76BC"/>
    <w:pPr>
      <w:numPr>
        <w:numId w:val="36"/>
      </w:numPr>
    </w:pPr>
  </w:style>
  <w:style w:type="paragraph" w:styleId="ListNumber3">
    <w:name w:val="List Number 3"/>
    <w:basedOn w:val="Normal"/>
    <w:rsid w:val="00EF76BC"/>
    <w:pPr>
      <w:numPr>
        <w:numId w:val="37"/>
      </w:numPr>
    </w:pPr>
  </w:style>
  <w:style w:type="paragraph" w:styleId="ListNumber4">
    <w:name w:val="List Number 4"/>
    <w:basedOn w:val="Normal"/>
    <w:rsid w:val="00EF76BC"/>
    <w:pPr>
      <w:numPr>
        <w:numId w:val="38"/>
      </w:numPr>
    </w:pPr>
  </w:style>
  <w:style w:type="paragraph" w:styleId="ListNumber5">
    <w:name w:val="List Number 5"/>
    <w:basedOn w:val="Normal"/>
    <w:rsid w:val="00EF76BC"/>
    <w:pPr>
      <w:numPr>
        <w:numId w:val="39"/>
      </w:numPr>
    </w:pPr>
  </w:style>
  <w:style w:type="paragraph" w:styleId="MacroText">
    <w:name w:val="macro"/>
    <w:link w:val="MacroTextChar"/>
    <w:rsid w:val="00EF76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F76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F76BC"/>
  </w:style>
  <w:style w:type="paragraph" w:styleId="NormalIndent">
    <w:name w:val="Normal Indent"/>
    <w:basedOn w:val="Normal"/>
    <w:rsid w:val="00EF76BC"/>
    <w:pPr>
      <w:ind w:left="720"/>
    </w:pPr>
  </w:style>
  <w:style w:type="paragraph" w:styleId="NoteHeading">
    <w:name w:val="Note Heading"/>
    <w:basedOn w:val="Normal"/>
    <w:next w:val="Normal"/>
    <w:link w:val="NoteHeadingChar"/>
    <w:rsid w:val="00EF76B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F76B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F76B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F76B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76B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76B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F76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F76B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F76B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F76B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F76B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F76B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F76B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F76B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F76B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F76B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F76B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F76B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F76B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F76B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F76B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F76B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F76B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F76B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F76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F76B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F76B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F76B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F76B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F76B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F76B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F76BC"/>
    <w:pPr>
      <w:ind w:left="240" w:hanging="240"/>
    </w:pPr>
  </w:style>
  <w:style w:type="paragraph" w:styleId="TableofFigures">
    <w:name w:val="table of figures"/>
    <w:basedOn w:val="Normal"/>
    <w:next w:val="Normal"/>
    <w:rsid w:val="00EF76BC"/>
  </w:style>
  <w:style w:type="table" w:styleId="TableProfessional">
    <w:name w:val="Table Professional"/>
    <w:basedOn w:val="TableNormal"/>
    <w:rsid w:val="00EF76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F76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F76B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F76B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F76B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F76B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F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F76B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F76B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F76B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F76BC"/>
    <w:pPr>
      <w:spacing w:before="120"/>
    </w:pPr>
    <w:rPr>
      <w:rFonts w:ascii="Arial" w:hAnsi="Arial" w:cs="Arial"/>
      <w:b/>
      <w:bCs/>
    </w:rPr>
  </w:style>
  <w:style w:type="paragraph" w:styleId="TOC4">
    <w:name w:val="toc 4"/>
    <w:basedOn w:val="Normal"/>
    <w:next w:val="Normal"/>
    <w:autoRedefine/>
    <w:rsid w:val="00EF76BC"/>
    <w:pPr>
      <w:ind w:left="720"/>
    </w:pPr>
  </w:style>
  <w:style w:type="paragraph" w:styleId="TOC7">
    <w:name w:val="toc 7"/>
    <w:basedOn w:val="Normal"/>
    <w:next w:val="Normal"/>
    <w:autoRedefine/>
    <w:rsid w:val="00EF76BC"/>
    <w:pPr>
      <w:ind w:left="1440"/>
    </w:pPr>
  </w:style>
  <w:style w:type="paragraph" w:styleId="TOC8">
    <w:name w:val="toc 8"/>
    <w:basedOn w:val="Normal"/>
    <w:next w:val="Normal"/>
    <w:autoRedefine/>
    <w:rsid w:val="00EF76BC"/>
    <w:pPr>
      <w:ind w:left="1680"/>
    </w:pPr>
  </w:style>
  <w:style w:type="paragraph" w:styleId="TOC9">
    <w:name w:val="toc 9"/>
    <w:basedOn w:val="Normal"/>
    <w:next w:val="Normal"/>
    <w:autoRedefine/>
    <w:rsid w:val="00EF76BC"/>
    <w:pPr>
      <w:ind w:left="1920"/>
    </w:pPr>
  </w:style>
  <w:style w:type="character" w:customStyle="1" w:styleId="DigitalLinkAnchorCode">
    <w:name w:val="DigitalLinkAnchorCode"/>
    <w:uiPriority w:val="1"/>
    <w:rsid w:val="00EF76BC"/>
    <w:rPr>
      <w:rFonts w:ascii="Courier New" w:hAnsi="Courier New"/>
      <w:bdr w:val="none" w:sz="0" w:space="0" w:color="auto"/>
      <w:shd w:val="clear" w:color="auto" w:fill="D6E3BC"/>
    </w:rPr>
  </w:style>
  <w:style w:type="character" w:customStyle="1" w:styleId="InlineGraphic">
    <w:name w:val="InlineGraphic"/>
    <w:uiPriority w:val="1"/>
    <w:rsid w:val="00EF76BC"/>
    <w:rPr>
      <w:bdr w:val="none" w:sz="0" w:space="0" w:color="auto"/>
      <w:shd w:val="clear" w:color="auto" w:fill="00B050"/>
    </w:rPr>
  </w:style>
  <w:style w:type="paragraph" w:customStyle="1" w:styleId="RecipeTableSubhead">
    <w:name w:val="RecipeTableSubhead"/>
    <w:basedOn w:val="TableSubhead"/>
    <w:qFormat/>
    <w:rsid w:val="00EF76BC"/>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hyperlink" Target="https://github.com/vz-risk/VCDB" TargetMode="External"/><Relationship Id="rId14" Type="http://schemas.openxmlformats.org/officeDocument/2006/relationships/hyperlink" Target="http://veriscommunity.net" TargetMode="External"/><Relationship Id="rId15" Type="http://schemas.openxmlformats.org/officeDocument/2006/relationships/hyperlink" Target="https://github.com/vz-risk/VCDB" TargetMode="External"/><Relationship Id="rId16" Type="http://schemas.openxmlformats.org/officeDocument/2006/relationships/hyperlink" Target="https://github.com/jayjacobs/veris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1126</TotalTime>
  <Pages>26</Pages>
  <Words>8881</Words>
  <Characters>50622</Characters>
  <Application>Microsoft Macintosh Word</Application>
  <DocSecurity>0</DocSecurity>
  <Lines>421</Lines>
  <Paragraphs>118</Paragraphs>
  <ScaleCrop>false</ScaleCrop>
  <Company/>
  <LinksUpToDate>false</LinksUpToDate>
  <CharactersWithSpaces>59385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61</cp:revision>
  <dcterms:created xsi:type="dcterms:W3CDTF">2013-09-15T22:41:00Z</dcterms:created>
  <dcterms:modified xsi:type="dcterms:W3CDTF">2013-09-24T13:47:00Z</dcterms:modified>
</cp:coreProperties>
</file>