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详细设计说明书</w:t>
      </w:r>
    </w:p>
    <w:p>
      <w:pPr>
        <w:pStyle w:val="3"/>
      </w:pPr>
      <w:r>
        <w:t>软件环境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基础环境：JDK8  JAVAEE6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集成开发环境：IntelliJ Idea 14 Pro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应用容器：tomcat7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工程依赖管理：Maven3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版本控制：Git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前端统一样式：Bootstrap3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前端DOM操作和Ajax支持：JQuery2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表现层视图模板技术：Velocity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表现层框架：SpringFramework3.2 - WebMVC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持久层方案：JPA规范，Hibernate3实现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数据库：MySQL 5.5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数据库可视化管理：Navicat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Web部分整体架构：SpringFramework3.2</w:t>
      </w:r>
    </w:p>
    <w:p>
      <w:pPr>
        <w:rPr>
          <w:rFonts w:ascii="文泉驿微米黑" w:hAnsi="文泉驿微米黑" w:eastAsia="文泉驿微米黑"/>
        </w:rPr>
      </w:pPr>
    </w:p>
    <w:p>
      <w:pPr>
        <w:pStyle w:val="3"/>
      </w:pPr>
      <w:r>
        <w:t>页面功能设计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略</w:t>
      </w:r>
    </w:p>
    <w:p>
      <w:pPr>
        <w:pStyle w:val="3"/>
      </w:pPr>
      <w:r>
        <w:t>数据库设计</w:t>
      </w:r>
    </w:p>
    <w:p>
      <w:p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说明：标蓝色为主键，黄色为外键，中间表两个外键作为联合主键</w:t>
      </w:r>
    </w:p>
    <w:p>
      <w:pPr>
        <w:pStyle w:val="4"/>
      </w:pPr>
      <w:r>
        <w:t>t_news 新闻表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news_id bigint 逻辑主键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title varchar(255) 标题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content text 内容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create_time Date 采集时间戳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category bigint 分类 外键</w:t>
      </w:r>
    </w:p>
    <w:p>
      <w:pPr>
        <w:pStyle w:val="4"/>
      </w:pPr>
      <w:r>
        <w:t>t_news_category 新闻分类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news_category_id 逻辑主键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category varchar(255) 分类名称</w:t>
      </w:r>
    </w:p>
    <w:p>
      <w:pPr>
        <w:pStyle w:val="4"/>
      </w:pPr>
      <w:r>
        <w:t>t_news_reply 新闻评论表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news_reply_id bigint 逻辑主键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news_id bigint 所属新闻 外键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user_id 所属用户 外键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 xml:space="preserve">content text 评论内容 </w:t>
      </w:r>
    </w:p>
    <w:p>
      <w:pPr>
        <w:pStyle w:val="4"/>
      </w:pPr>
      <w:r>
        <w:t>t_user 用户表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user_id bigint 逻辑主键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username varchar(255) 用户名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password varchar(255) 用户密码(md5)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sex varchar(255) 性别(male/female 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exp int 经验值(default=0)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membered int 是否为会员(0否/1是)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thumbnail varchar(255) 头像资源路径(optional)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realname varchar(255) 真实姓名(optional)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age int 年龄(optional)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major varchar(255) 专业(optional)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address varchar(255) 居住地址(optional)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email varchar(255) 邮箱(not null)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qq varchar(255) qq(optional)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phone varchar(255) 手机号(optional)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watched int 关注度(默认为0)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banned int 封禁状态(0正常/1禁止登陆)</w:t>
      </w:r>
    </w:p>
    <w:p>
      <w:pPr>
        <w:pStyle w:val="4"/>
      </w:pPr>
      <w:r>
        <w:t>t_user_privilege 权限中间表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user_id bigint 用户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privilege_id bigint 权限</w:t>
      </w:r>
    </w:p>
    <w:p>
      <w:pPr>
        <w:pStyle w:val="4"/>
      </w:pPr>
      <w:r>
        <w:t>t_privilege 权限表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privilege_id bigint 逻辑主键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privilege varchar(255) 权限名称(user:普通用户/administrator:管理员)</w:t>
      </w:r>
    </w:p>
    <w:p>
      <w:pPr>
        <w:pStyle w:val="4"/>
      </w:pPr>
      <w:r>
        <w:t>t_friends 好友中间表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user_id bigint 用户id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friend_id bigint 用户(好友)id</w:t>
      </w:r>
    </w:p>
    <w:p>
      <w:pPr>
        <w:pStyle w:val="4"/>
      </w:pPr>
      <w:r>
        <w:t>t_friends_validate 好友申请暂存中间表</w:t>
      </w:r>
    </w:p>
    <w:p>
      <w:pPr>
        <w:rPr>
          <w:rFonts w:ascii="文泉驿微米黑" w:hAnsi="文泉驿微米黑" w:eastAsia="文泉驿微米黑"/>
          <w:highlight w:val="none"/>
        </w:rPr>
      </w:pPr>
      <w:r>
        <w:rPr>
          <w:rFonts w:ascii="文泉驿微米黑" w:hAnsi="文泉驿微米黑" w:eastAsia="文泉驿微米黑"/>
          <w:highlight w:val="none"/>
        </w:rPr>
        <w:t>from_user_id bigint 申请发起者id</w:t>
      </w:r>
    </w:p>
    <w:p>
      <w:pPr>
        <w:rPr>
          <w:rFonts w:ascii="文泉驿微米黑" w:hAnsi="文泉驿微米黑" w:eastAsia="文泉驿微米黑"/>
          <w:highlight w:val="none"/>
        </w:rPr>
      </w:pPr>
      <w:r>
        <w:rPr>
          <w:rFonts w:ascii="文泉驿微米黑" w:hAnsi="文泉驿微米黑" w:eastAsia="文泉驿微米黑"/>
          <w:highlight w:val="none"/>
        </w:rPr>
        <w:t>to_user_id bigint 申请接收者 id</w:t>
      </w:r>
    </w:p>
    <w:p>
      <w:pPr>
        <w:pStyle w:val="4"/>
      </w:pPr>
      <w:r>
        <w:t>t_watchers 关注中间表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user_id bigint 用户id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watcher_id bigint 关注者id</w:t>
      </w:r>
    </w:p>
    <w:p>
      <w:pPr>
        <w:pStyle w:val="4"/>
      </w:pPr>
      <w:r>
        <w:t>t_chat 私信中间表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chat_id bigint 逻辑主键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from_user_id bigint 来自于某用户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to_user_id bigint 目标用户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content varchar(255) 私信内容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create_time date 创建日期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read int 是否已读(0未读/1已读)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deleted int 是否已删除(0未删除/1已删除)</w:t>
      </w:r>
    </w:p>
    <w:p>
      <w:pPr>
        <w:pStyle w:val="4"/>
      </w:pPr>
      <w:r>
        <w:t>t_topic 讨论区主题帖表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topic_id bigint 逻辑主键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user_id 发表的用户名(外键)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title varchar(255) 标题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content text 内容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create_time date 创建时间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last_modified_time date 最后修改时间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deleted int 是否已删除(0未删除/1 已删除)</w:t>
      </w:r>
    </w:p>
    <w:p>
      <w:pPr>
        <w:pStyle w:val="4"/>
      </w:pPr>
      <w:r>
        <w:t>t_topic_reply 讨论区主题回复表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topic_reply_id bigint 逻辑主键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floor int 楼层(从2开始)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topic_id bigint 所属主题帖(外键)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user_id bigint 所属用户(外键)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reply_topic_reply_id bigint 父级回复贴(外键 optional)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content text 内容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deleted int 是否已删除(0未删除/1已删除)</w:t>
      </w:r>
    </w:p>
    <w:p>
      <w:pPr>
        <w:pStyle w:val="4"/>
      </w:pPr>
      <w:r>
        <w:t>t_notice 公告表</w:t>
      </w:r>
    </w:p>
    <w:p>
      <w:pPr>
        <w:rPr>
          <w:rFonts w:ascii="文泉驿微米黑" w:hAnsi="文泉驿微米黑" w:eastAsia="文泉驿微米黑"/>
          <w:highlight w:val="cyan"/>
        </w:rPr>
      </w:pPr>
      <w:r>
        <w:rPr>
          <w:rFonts w:ascii="文泉驿微米黑" w:hAnsi="文泉驿微米黑" w:eastAsia="文泉驿微米黑"/>
          <w:highlight w:val="cyan"/>
        </w:rPr>
        <w:t>notice_id bigint 逻辑主键</w:t>
      </w:r>
    </w:p>
    <w:p>
      <w:pPr>
        <w:rPr>
          <w:rFonts w:ascii="文泉驿微米黑" w:hAnsi="文泉驿微米黑" w:eastAsia="文泉驿微米黑"/>
          <w:highlight w:val="yellow"/>
        </w:rPr>
      </w:pPr>
      <w:r>
        <w:rPr>
          <w:rFonts w:ascii="文泉驿微米黑" w:hAnsi="文泉驿微米黑" w:eastAsia="文泉驿微米黑"/>
          <w:highlight w:val="yellow"/>
        </w:rPr>
        <w:t>user_id bigint 管理员id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content varchar(255) 内容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create_time date 创建日期</w:t>
      </w:r>
    </w:p>
    <w:p>
      <w:p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actived int 当前是否激活(0未激活/1已激活)</w:t>
      </w:r>
    </w:p>
    <w:p>
      <w:pPr>
        <w:rPr>
          <w:rFonts w:ascii="文泉驿微米黑" w:hAnsi="文泉驿微米黑" w:eastAsia="文泉驿微米黑"/>
        </w:rPr>
      </w:pPr>
    </w:p>
    <w:p>
      <w:pPr>
        <w:pStyle w:val="3"/>
      </w:pPr>
      <w:r>
        <w:t>UML图</w:t>
      </w:r>
    </w:p>
    <w:p>
      <w:p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数据采集模块</w:t>
      </w:r>
    </w:p>
    <w:p>
      <w:p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新闻展示模块</w:t>
      </w:r>
    </w:p>
    <w:p>
      <w:p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讨论区模块</w:t>
      </w:r>
    </w:p>
    <w:p>
      <w:p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后台管理模块</w:t>
      </w:r>
    </w:p>
    <w:p>
      <w:pPr>
        <w:rPr>
          <w:rFonts w:hint="default" w:ascii="文泉驿微米黑" w:hAnsi="文泉驿微米黑" w:eastAsia="文泉驿微米黑" w:cs="文泉驿微米黑"/>
          <w:highlight w:val="red"/>
        </w:rPr>
      </w:pPr>
      <w:r>
        <w:rPr>
          <w:rFonts w:hint="default" w:ascii="文泉驿微米黑" w:hAnsi="文泉驿微米黑" w:eastAsia="文泉驿微米黑" w:cs="文泉驿微米黑"/>
          <w:highlight w:val="red"/>
        </w:rPr>
        <w:t>项目比较小，图略</w:t>
      </w:r>
      <w:bookmarkStart w:id="0" w:name="_GoBack"/>
      <w:bookmarkEnd w:id="0"/>
    </w:p>
    <w:p>
      <w:pPr>
        <w:rPr>
          <w:rFonts w:hint="eastAsia" w:ascii="文泉驿微米黑" w:hAnsi="文泉驿微米黑" w:eastAsia="文泉驿微米黑" w:cs="文泉驿微米黑"/>
        </w:rPr>
      </w:pPr>
    </w:p>
    <w:p>
      <w:pPr>
        <w:rPr>
          <w:rFonts w:hint="eastAsia" w:ascii="文泉驿微米黑" w:hAnsi="文泉驿微米黑" w:eastAsia="文泉驿微米黑" w:cs="文泉驿微米黑"/>
        </w:rPr>
      </w:pPr>
    </w:p>
    <w:p>
      <w:pPr>
        <w:rPr>
          <w:rFonts w:hint="eastAsia" w:ascii="文泉驿微米黑" w:hAnsi="文泉驿微米黑" w:eastAsia="文泉驿微米黑" w:cs="文泉驿微米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AEEF999"/>
    <w:rsid w:val="09FF6076"/>
    <w:rsid w:val="1FDFF294"/>
    <w:rsid w:val="2BCF13FB"/>
    <w:rsid w:val="2BF7979F"/>
    <w:rsid w:val="2EE9DD4D"/>
    <w:rsid w:val="327772D2"/>
    <w:rsid w:val="346F41EF"/>
    <w:rsid w:val="368E78AA"/>
    <w:rsid w:val="379D2058"/>
    <w:rsid w:val="3BFB39D5"/>
    <w:rsid w:val="3BFB729D"/>
    <w:rsid w:val="3C7FB0BE"/>
    <w:rsid w:val="5DF74DC1"/>
    <w:rsid w:val="5F7DFF00"/>
    <w:rsid w:val="61FB52CC"/>
    <w:rsid w:val="6D562775"/>
    <w:rsid w:val="6E3DFA2E"/>
    <w:rsid w:val="6EED33A7"/>
    <w:rsid w:val="6F9F8DBD"/>
    <w:rsid w:val="6FEE1516"/>
    <w:rsid w:val="73EF5FD5"/>
    <w:rsid w:val="7597F9E7"/>
    <w:rsid w:val="77FC9DDC"/>
    <w:rsid w:val="7AEEF999"/>
    <w:rsid w:val="7BFB6BBB"/>
    <w:rsid w:val="7BFE86EF"/>
    <w:rsid w:val="7BFF9009"/>
    <w:rsid w:val="7D7CC318"/>
    <w:rsid w:val="7DFFF42E"/>
    <w:rsid w:val="7EBF7DC2"/>
    <w:rsid w:val="7ED515FD"/>
    <w:rsid w:val="7EEF8AFF"/>
    <w:rsid w:val="7F2F8CC4"/>
    <w:rsid w:val="7F77940C"/>
    <w:rsid w:val="7FB3FD41"/>
    <w:rsid w:val="7FD25896"/>
    <w:rsid w:val="7FFF374C"/>
    <w:rsid w:val="896FC138"/>
    <w:rsid w:val="8FDA95F5"/>
    <w:rsid w:val="9B7F3C32"/>
    <w:rsid w:val="9FE30FA7"/>
    <w:rsid w:val="AFF75FA4"/>
    <w:rsid w:val="BBEFBEA6"/>
    <w:rsid w:val="BDF3445D"/>
    <w:rsid w:val="BEFFD349"/>
    <w:rsid w:val="BFF53811"/>
    <w:rsid w:val="D725E83C"/>
    <w:rsid w:val="DBDE3EE4"/>
    <w:rsid w:val="DBFF14FA"/>
    <w:rsid w:val="DECF4272"/>
    <w:rsid w:val="EEDFF69F"/>
    <w:rsid w:val="EF763033"/>
    <w:rsid w:val="EFFEAD82"/>
    <w:rsid w:val="F7B315D9"/>
    <w:rsid w:val="F7DB8D80"/>
    <w:rsid w:val="F9DFD642"/>
    <w:rsid w:val="F9F2570A"/>
    <w:rsid w:val="FA7DAB07"/>
    <w:rsid w:val="FBD967E1"/>
    <w:rsid w:val="FCBF55CB"/>
    <w:rsid w:val="FDF7CA89"/>
    <w:rsid w:val="FDF94716"/>
    <w:rsid w:val="FF154C13"/>
    <w:rsid w:val="FFEF94E2"/>
    <w:rsid w:val="FFFA421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3905-05-08T13:34:00Z</dcterms:created>
  <dc:creator>gaoshuhang</dc:creator>
  <cp:lastModifiedBy>gaoshuhang</cp:lastModifiedBy>
  <dc:title>详细设计说明书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