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r w:rsidR="00985F49">
              <w:t xml:space="preserve"> </w:t>
            </w:r>
            <w:r>
              <w:t>:</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r w:rsidR="00985F49">
              <w:t xml:space="preserve"> </w:t>
            </w:r>
            <w:r>
              <w:t>:</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sidR="00ED0829">
        <w:rPr>
          <w:noProof/>
        </w:rPr>
        <w:fldChar w:fldCharType="begin"/>
      </w:r>
      <w:r>
        <w:rPr>
          <w:noProof/>
        </w:rPr>
        <w:instrText xml:space="preserve"> PAGEREF _Toc113291709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sidR="00ED0829">
        <w:rPr>
          <w:noProof/>
        </w:rPr>
        <w:fldChar w:fldCharType="begin"/>
      </w:r>
      <w:r>
        <w:rPr>
          <w:noProof/>
        </w:rPr>
        <w:instrText xml:space="preserve"> PAGEREF _Toc113291710 \h </w:instrText>
      </w:r>
      <w:r w:rsidR="00ED0829">
        <w:rPr>
          <w:noProof/>
        </w:rPr>
      </w:r>
      <w:r w:rsidR="00ED0829">
        <w:rPr>
          <w:noProof/>
        </w:rPr>
        <w:fldChar w:fldCharType="separate"/>
      </w:r>
      <w:r>
        <w:rPr>
          <w:noProof/>
        </w:rPr>
        <w:t>7</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sidR="00ED0829">
        <w:rPr>
          <w:noProof/>
        </w:rPr>
        <w:fldChar w:fldCharType="begin"/>
      </w:r>
      <w:r>
        <w:rPr>
          <w:noProof/>
        </w:rPr>
        <w:instrText xml:space="preserve"> PAGEREF _Toc113291711 \h </w:instrText>
      </w:r>
      <w:r w:rsidR="00ED0829">
        <w:rPr>
          <w:noProof/>
        </w:rPr>
      </w:r>
      <w:r w:rsidR="00ED0829">
        <w:rPr>
          <w:noProof/>
        </w:rPr>
        <w:fldChar w:fldCharType="separate"/>
      </w:r>
      <w:r>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AC3A16">
            <w:pPr>
              <w:pStyle w:val="Table-Text"/>
              <w:spacing w:before="0" w:after="100" w:afterAutospacing="1"/>
            </w:pPr>
            <w:r>
              <w:t xml:space="preserve">Initial </w:t>
            </w:r>
            <w:r w:rsidR="00817F3F">
              <w:t>draft</w:t>
            </w:r>
          </w:p>
          <w:p w:rsidR="00AC3A16" w:rsidRDefault="00AC3A16" w:rsidP="00AC3A16">
            <w:pPr>
              <w:pStyle w:val="Table-Text"/>
              <w:spacing w:before="0" w:after="100" w:afterAutospacing="1"/>
            </w:pPr>
            <w:r>
              <w:t>Added document’s purpose</w:t>
            </w:r>
          </w:p>
          <w:p w:rsidR="00AC3A16" w:rsidRDefault="00AC3A16" w:rsidP="00AC3A16">
            <w:pPr>
              <w:pStyle w:val="Table-Text"/>
              <w:spacing w:before="0" w:after="100" w:afterAutospacing="1"/>
            </w:pPr>
            <w:r>
              <w:t>Added definitions and acronyms section</w:t>
            </w:r>
          </w:p>
          <w:p w:rsidR="00AC3A16" w:rsidRDefault="00AC3A16" w:rsidP="00AC3A16">
            <w:pPr>
              <w:pStyle w:val="Table-Text"/>
              <w:spacing w:before="0" w:after="100" w:afterAutospacing="1"/>
            </w:pPr>
            <w:r>
              <w:t xml:space="preserve">Added references and acknowledgements </w:t>
            </w:r>
          </w:p>
          <w:p w:rsidR="00AC3A16" w:rsidRDefault="00AC3A16" w:rsidP="00AC3A16">
            <w:pPr>
              <w:pStyle w:val="Table-Text"/>
              <w:spacing w:before="0" w:after="100" w:afterAutospacing="1"/>
            </w:pPr>
            <w:r>
              <w:t>Added user documentation</w:t>
            </w:r>
          </w:p>
          <w:p w:rsidR="00AC3A16" w:rsidRDefault="00AC3A16" w:rsidP="00AC3A16">
            <w:pPr>
              <w:pStyle w:val="Table-Text"/>
              <w:spacing w:before="0" w:after="100" w:afterAutospacing="1"/>
            </w:pPr>
            <w:r>
              <w:t>Defined intended audience</w:t>
            </w:r>
          </w:p>
          <w:p w:rsidR="007F52E9" w:rsidRDefault="007F52E9" w:rsidP="00AC3A16">
            <w:pPr>
              <w:pStyle w:val="Table-Text"/>
              <w:spacing w:before="0" w:after="100" w:afterAutospacing="1"/>
            </w:pPr>
            <w:r>
              <w:t>Added overview of document</w:t>
            </w:r>
          </w:p>
          <w:p w:rsidR="00817F3F" w:rsidRDefault="00817F3F" w:rsidP="00AC3A16">
            <w:pPr>
              <w:pStyle w:val="Table-Text"/>
              <w:spacing w:before="0" w:after="100" w:afterAutospacing="1"/>
            </w:pPr>
            <w:r>
              <w:t>Added Product Overview</w:t>
            </w:r>
          </w:p>
          <w:p w:rsidR="00672365" w:rsidRDefault="00672365" w:rsidP="00AC3A16">
            <w:pPr>
              <w:pStyle w:val="Table-Text"/>
              <w:spacing w:before="0" w:after="100" w:afterAutospacing="1"/>
            </w:pPr>
            <w:r>
              <w:t>Added application perspective</w:t>
            </w:r>
          </w:p>
          <w:p w:rsidR="00672365" w:rsidRDefault="00672365" w:rsidP="00AC3A16">
            <w:pPr>
              <w:pStyle w:val="Table-Text"/>
              <w:spacing w:before="0" w:after="100" w:afterAutospacing="1"/>
            </w:pPr>
            <w:r>
              <w:t>Added product functionality</w:t>
            </w:r>
          </w:p>
          <w:p w:rsidR="00343B03" w:rsidRDefault="00343B03" w:rsidP="00AC3A16">
            <w:pPr>
              <w:pStyle w:val="Table-Text"/>
              <w:spacing w:before="0" w:after="100" w:afterAutospacing="1"/>
            </w:pPr>
            <w:r>
              <w:t>Edited References</w:t>
            </w:r>
          </w:p>
          <w:p w:rsidR="00AC3A16" w:rsidRDefault="00AC3A16" w:rsidP="00AC3A16">
            <w:pPr>
              <w:pStyle w:val="Table-Text"/>
              <w:spacing w:before="0" w:after="100" w:afterAutospacing="1"/>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w:t>
      </w:r>
      <w:proofErr w:type="spellStart"/>
      <w:r w:rsidR="00460489">
        <w:rPr>
          <w:i w:val="0"/>
        </w:rPr>
        <w:t>Roden</w:t>
      </w:r>
      <w:proofErr w:type="spellEnd"/>
      <w:r w:rsidR="00460489">
        <w:rPr>
          <w:i w:val="0"/>
        </w:rPr>
        <w:t>,</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7940F2" w:rsidP="0036284D">
      <w:pPr>
        <w:pStyle w:val="template"/>
        <w:ind w:firstLine="576"/>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D2506D">
        <w:rPr>
          <w:i w:val="0"/>
        </w:rPr>
        <w:t>This application should be able to be obtained by (</w:t>
      </w:r>
      <w:r w:rsidR="00D2506D">
        <w:rPr>
          <w:b/>
          <w:i w:val="0"/>
        </w:rPr>
        <w:t xml:space="preserve">TBD </w:t>
      </w:r>
      <w:r w:rsidR="00D2506D">
        <w:rPr>
          <w:i w:val="0"/>
        </w:rPr>
        <w:t>preferably downloaded).</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0A7FB1" w:rsidRPr="000A7FB1" w:rsidRDefault="00C72294" w:rsidP="00AC3A16">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0A7FB1" w:rsidRDefault="000A7FB1">
      <w:pPr>
        <w:pStyle w:val="template"/>
        <w:jc w:val="both"/>
      </w:pPr>
    </w:p>
    <w:p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w:t>
      </w:r>
      <w:r w:rsidR="00ED3995">
        <w:t>client” and the professor).</w:t>
      </w:r>
    </w:p>
    <w:p w:rsidR="00ED3995" w:rsidRDefault="00ED3995">
      <w:pPr>
        <w:pStyle w:val="template"/>
        <w:jc w:val="both"/>
      </w:pP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lastRenderedPageBreak/>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0A0A0C" w:rsidRDefault="00CD7F48" w:rsidP="000A0A0C">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[1] IEEE Software Engineering Standards Committee, “IEEE Std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AC3A16" w:rsidRDefault="00AC3A16" w:rsidP="00AC3A16">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lastRenderedPageBreak/>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083D6B" w:rsidP="009D1D93">
      <w:pPr>
        <w:ind w:firstLine="576"/>
      </w:pPr>
      <w:r>
        <w:t xml:space="preserve">The </w:t>
      </w:r>
      <w:r>
        <w:rPr>
          <w:b/>
        </w:rPr>
        <w:t>TBD</w:t>
      </w:r>
      <w:r>
        <w:t xml:space="preserve"> application 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the</w:t>
      </w:r>
      <w:r w:rsidR="001B2C40">
        <w:t>ir</w:t>
      </w:r>
      <w:r w:rsidR="0075339F">
        <w:t xml:space="preserve"> results of generating a final exam schedule.</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t xml:space="preserve">Product </w:t>
      </w:r>
      <w:r w:rsidR="00CD7F48">
        <w:rPr>
          <w:rFonts w:ascii="Arial" w:hAnsi="Arial"/>
        </w:rPr>
        <w:t>Functionality</w:t>
      </w:r>
      <w:bookmarkEnd w:id="31"/>
      <w:r w:rsidR="00CD7F48">
        <w:rPr>
          <w:rFonts w:ascii="Arial" w:hAnsi="Arial"/>
          <w:strike/>
        </w:rPr>
        <w:t xml:space="preserve"> </w:t>
      </w:r>
    </w:p>
    <w:p w:rsidR="009D1D93" w:rsidRDefault="00DA1B23" w:rsidP="009D1D93">
      <w:pPr>
        <w:pStyle w:val="template"/>
        <w:ind w:firstLine="576"/>
        <w:rPr>
          <w:i w:val="0"/>
        </w:rPr>
      </w:pPr>
      <w:r>
        <w:rPr>
          <w:i w:val="0"/>
        </w:rPr>
        <w:t xml:space="preserve">After successfully authenticating themselves during the login processes, a user </w:t>
      </w:r>
      <w:r w:rsidR="009D1D93">
        <w:rPr>
          <w:i w:val="0"/>
        </w:rPr>
        <w:t xml:space="preserve">will be able </w:t>
      </w:r>
      <w:r>
        <w:rPr>
          <w:i w:val="0"/>
        </w:rPr>
        <w:t>to generate final exam schedules</w:t>
      </w:r>
      <w:r w:rsidR="009D1D93">
        <w:rPr>
          <w:i w:val="0"/>
        </w:rPr>
        <w:t>.</w:t>
      </w:r>
      <w:r w:rsidR="005D4316">
        <w:rPr>
          <w:i w:val="0"/>
        </w:rPr>
        <w:t xml:space="preserve"> [</w:t>
      </w:r>
      <w:r w:rsidR="005D4316">
        <w:rPr>
          <w:b/>
          <w:i w:val="0"/>
        </w:rPr>
        <w:t xml:space="preserve">TBD </w:t>
      </w:r>
      <w:r w:rsidR="005D4316">
        <w:rPr>
          <w:i w:val="0"/>
        </w:rPr>
        <w:t>explanation of a user first logging in]</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 file can either be created with assistance of the software,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AD0975" w:rsidP="009D1D93">
      <w:pPr>
        <w:pStyle w:val="template"/>
        <w:ind w:firstLine="576"/>
        <w:rPr>
          <w:i w:val="0"/>
        </w:rPr>
      </w:pPr>
      <w:r>
        <w:rPr>
          <w:noProof/>
          <w:lang w:val="en-US" w:bidi="ar-SA"/>
        </w:rPr>
        <w:drawing>
          <wp:anchor distT="0" distB="0" distL="114300" distR="114300" simplePos="0" relativeHeight="251655680" behindDoc="0" locked="0" layoutInCell="1" allowOverlap="1">
            <wp:simplePos x="0" y="0"/>
            <wp:positionH relativeFrom="margin">
              <wp:posOffset>3005455</wp:posOffset>
            </wp:positionH>
            <wp:positionV relativeFrom="margin">
              <wp:posOffset>3486785</wp:posOffset>
            </wp:positionV>
            <wp:extent cx="3251835" cy="2672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_SchedFormat.jpg"/>
                    <pic:cNvPicPr/>
                  </pic:nvPicPr>
                  <pic:blipFill>
                    <a:blip r:embed="rId12">
                      <a:extLst>
                        <a:ext uri="{28A0092B-C50C-407E-A947-70E740481C1C}">
                          <a14:useLocalDpi xmlns:a14="http://schemas.microsoft.com/office/drawing/2010/main" val="0"/>
                        </a:ext>
                      </a:extLst>
                    </a:blip>
                    <a:stretch>
                      <a:fillRect/>
                    </a:stretch>
                  </pic:blipFill>
                  <pic:spPr>
                    <a:xfrm>
                      <a:off x="0" y="0"/>
                      <a:ext cx="3251835" cy="2672080"/>
                    </a:xfrm>
                    <a:prstGeom prst="rect">
                      <a:avLst/>
                    </a:prstGeom>
                  </pic:spPr>
                </pic:pic>
              </a:graphicData>
            </a:graphic>
          </wp:anchor>
        </w:drawing>
      </w:r>
      <w:r w:rsidR="000F3080">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Pr>
          <w:i w:val="0"/>
        </w:rPr>
        <w:t>s website</w:t>
      </w:r>
      <w:r w:rsidR="005B7575">
        <w:rPr>
          <w:i w:val="0"/>
        </w:rPr>
        <w:t xml:space="preserve"> presents </w:t>
      </w:r>
      <w:r w:rsidR="00911A49">
        <w:rPr>
          <w:i w:val="0"/>
        </w:rPr>
        <w:t>the schedule of final exams</w:t>
      </w:r>
      <w:r>
        <w:rPr>
          <w:i w:val="0"/>
        </w:rPr>
        <w:t xml:space="preserve"> (</w:t>
      </w:r>
      <w:r w:rsidR="005B7575">
        <w:rPr>
          <w:i w:val="0"/>
        </w:rPr>
        <w:t>see figure 1</w:t>
      </w:r>
      <w:r>
        <w:rPr>
          <w:i w:val="0"/>
        </w:rPr>
        <w:t>)</w:t>
      </w:r>
      <w:r w:rsidR="00CD1EEB">
        <w:rPr>
          <w:i w:val="0"/>
        </w:rPr>
        <w:t xml:space="preserve">. </w:t>
      </w:r>
      <w:r>
        <w:rPr>
          <w:i w:val="0"/>
        </w:rPr>
        <w:t>A</w:t>
      </w:r>
      <w:r w:rsidR="00CD1EEB">
        <w:rPr>
          <w:i w:val="0"/>
        </w:rPr>
        <w:t xml:space="preserve"> user will </w:t>
      </w:r>
      <w:r w:rsidR="005B7575">
        <w:rPr>
          <w:i w:val="0"/>
        </w:rPr>
        <w:t xml:space="preserve">be able </w:t>
      </w:r>
      <w:r w:rsidR="00CD1EEB">
        <w:rPr>
          <w:i w:val="0"/>
        </w:rPr>
        <w:t>to</w:t>
      </w:r>
      <w:r w:rsidR="00E26319">
        <w:rPr>
          <w:i w:val="0"/>
        </w:rPr>
        <w:t xml:space="preserve"> view either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211A6C" w:rsidP="005B7575">
      <w:pPr>
        <w:pStyle w:val="template"/>
        <w:ind w:firstLine="576"/>
        <w:jc w:val="both"/>
        <w:rPr>
          <w:i w:val="0"/>
        </w:rPr>
      </w:pPr>
      <w:r>
        <w:rPr>
          <w:noProof/>
          <w:lang w:val="en-US" w:bidi="ar-SA"/>
        </w:rPr>
        <w:pict>
          <v:shapetype id="_x0000_t202" coordsize="21600,21600" o:spt="202" path="m,l,21600r21600,l21600,xe">
            <v:stroke joinstyle="miter"/>
            <v:path gradientshapeok="t" o:connecttype="rect"/>
          </v:shapetype>
          <v:shape id="Text Box 1" o:spid="_x0000_s1026" type="#_x0000_t202" style="position:absolute;left:0;text-align:left;margin-left:237.4pt;margin-top:80.25pt;width:256.05pt;height:12.1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" stroked="f">
            <v:textbox inset="0,0,0,0">
              <w:txbxContent>
                <w:p w:rsidR="00BF04C5" w:rsidRPr="003A7CE5" w:rsidRDefault="00BF04C5" w:rsidP="005B7575">
                  <w:pPr>
                    <w:pStyle w:val="Caption"/>
                    <w:jc w:val="center"/>
                    <w:rPr>
                      <w:rFonts w:ascii="Arial" w:hAnsi="Arial" w:cs="Arial"/>
                      <w:i/>
                      <w:iCs/>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w:r>
      <w:r w:rsidR="005B7575">
        <w:rPr>
          <w:i w:val="0"/>
        </w:rPr>
        <w:t xml:space="preserve">Depending </w:t>
      </w:r>
      <w:r w:rsidR="00D53872">
        <w:rPr>
          <w:i w:val="0"/>
        </w:rPr>
        <w:t xml:space="preserve">upon the type of user </w:t>
      </w:r>
      <w:r w:rsidR="005B7575">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5B7575" w:rsidRDefault="005B7575" w:rsidP="009D1D93">
      <w:pPr>
        <w:pStyle w:val="template"/>
        <w:ind w:left="720" w:hanging="720"/>
        <w:jc w:val="both"/>
      </w:pPr>
    </w:p>
    <w:p w:rsidR="00C3068D" w:rsidRDefault="00C3068D">
      <w:pPr>
        <w:pStyle w:val="template"/>
        <w:jc w:val="both"/>
      </w:pPr>
    </w:p>
    <w:p w:rsidR="00E26319" w:rsidRDefault="00CD7F48">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make them understandable to any reader of the SRS. </w:t>
      </w:r>
    </w:p>
    <w:p w:rsidR="00CD7F48" w:rsidRDefault="00CD7F48">
      <w:pPr>
        <w:pStyle w:val="template"/>
        <w:jc w:val="both"/>
      </w:pPr>
      <w:r>
        <w:t xml:space="preserve">TO DO: </w:t>
      </w:r>
    </w:p>
    <w:p w:rsidR="00E26319" w:rsidRDefault="00CD7F48" w:rsidP="00E26319">
      <w:pPr>
        <w:pStyle w:val="template"/>
        <w:jc w:val="both"/>
      </w:pPr>
      <w:r>
        <w:t>1. Provide a bulleted list of all the major functions of the system</w:t>
      </w:r>
      <w:bookmarkStart w:id="32" w:name="_Toc439994676"/>
      <w:bookmarkStart w:id="33" w:name="_Toc113291699"/>
    </w:p>
    <w:p w:rsidR="008E0519" w:rsidRDefault="00CD7F48" w:rsidP="008E0519">
      <w:pPr>
        <w:pStyle w:val="Heading2"/>
        <w:rPr>
          <w:rFonts w:ascii="Arial" w:hAnsi="Arial"/>
        </w:rPr>
      </w:pPr>
      <w:r>
        <w:rPr>
          <w:rFonts w:ascii="Arial" w:hAnsi="Arial"/>
        </w:rPr>
        <w:lastRenderedPageBreak/>
        <w:t>Users and Characteristics</w:t>
      </w:r>
      <w:bookmarkEnd w:id="32"/>
      <w:bookmarkEnd w:id="33"/>
    </w:p>
    <w:p w:rsidR="001216F1" w:rsidRPr="00A44EFB" w:rsidRDefault="004D0E09" w:rsidP="000A7E9C">
      <w:pPr>
        <w:ind w:left="576" w:firstLine="144"/>
        <w:rPr>
          <w:rFonts w:ascii="Arial" w:hAnsi="Arial" w:cs="Arial"/>
        </w:rPr>
      </w:pPr>
      <w:r w:rsidRPr="00A44EFB">
        <w:rPr>
          <w:rFonts w:ascii="Arial" w:hAnsi="Arial" w:cs="Arial"/>
        </w:rPr>
        <w:t>Th</w:t>
      </w:r>
      <w:r w:rsidR="00A44EFB">
        <w:rPr>
          <w:rFonts w:ascii="Arial" w:hAnsi="Arial" w:cs="Arial"/>
        </w:rPr>
        <w:t xml:space="preserve">e users of this application will be the VPAA and individuals at the Office of the Registrar. </w:t>
      </w:r>
      <w:r w:rsidR="000A7E9C">
        <w:rPr>
          <w:rFonts w:ascii="Arial" w:hAnsi="Arial" w:cs="Arial"/>
        </w:rPr>
        <w:t xml:space="preserve">All users should be familiar with opening desktop applications and maneuvering file systems. </w:t>
      </w:r>
      <w:r w:rsidR="00A44EFB">
        <w:rPr>
          <w:rFonts w:ascii="Arial" w:hAnsi="Arial" w:cs="Arial"/>
        </w:rPr>
        <w:t xml:space="preserve">The VPAA will have an administrative account, and the </w:t>
      </w:r>
      <w:r w:rsidR="001221F6">
        <w:rPr>
          <w:rFonts w:ascii="Arial" w:hAnsi="Arial" w:cs="Arial"/>
        </w:rPr>
        <w:t xml:space="preserve">multiple </w:t>
      </w:r>
      <w:r w:rsidR="00A44EFB">
        <w:rPr>
          <w:rFonts w:ascii="Arial" w:hAnsi="Arial" w:cs="Arial"/>
        </w:rPr>
        <w:t xml:space="preserve">users at the Office of the Registrar </w:t>
      </w:r>
      <w:r w:rsidR="00E97B4F">
        <w:rPr>
          <w:rFonts w:ascii="Arial" w:hAnsi="Arial" w:cs="Arial"/>
        </w:rPr>
        <w:t>will be considered general users</w:t>
      </w:r>
      <w:r w:rsidR="00A44EFB">
        <w:rPr>
          <w:rFonts w:ascii="Arial" w:hAnsi="Arial" w:cs="Arial"/>
        </w:rPr>
        <w:t>.</w:t>
      </w:r>
      <w:r w:rsidR="00E97B4F">
        <w:rPr>
          <w:rFonts w:ascii="Arial" w:hAnsi="Arial" w:cs="Arial"/>
        </w:rPr>
        <w:t xml:space="preserve"> Privileges are the separating factor between these two different categories of accounts.</w:t>
      </w:r>
      <w:r w:rsidR="000A7E9C">
        <w:rPr>
          <w:rFonts w:ascii="Arial" w:hAnsi="Arial" w:cs="Arial"/>
        </w:rPr>
        <w:t xml:space="preserve"> The privileges of each category are described below.</w:t>
      </w:r>
    </w:p>
    <w:p w:rsidR="002714DB" w:rsidRDefault="002714DB" w:rsidP="00EF6CD1"/>
    <w:p w:rsidR="002714DB" w:rsidRPr="00EF6CD1" w:rsidRDefault="00615980" w:rsidP="00EF6CD1">
      <w:r>
        <w:rPr>
          <w:b/>
        </w:rPr>
        <w:t xml:space="preserve">TBD: </w:t>
      </w:r>
      <w:r>
        <w:t xml:space="preserve">Considering moving to </w:t>
      </w:r>
      <w:r w:rsidR="002714DB">
        <w:t>“</w:t>
      </w:r>
      <w:r>
        <w:t xml:space="preserve">3.2 </w:t>
      </w:r>
      <w:r w:rsidR="002714DB">
        <w:t>Functional</w:t>
      </w:r>
      <w:r>
        <w:t xml:space="preserve"> requirements</w:t>
      </w:r>
      <w:r w:rsidR="002714DB">
        <w:t>”</w:t>
      </w:r>
    </w:p>
    <w:p w:rsidR="000A7E9C" w:rsidRPr="002714DB" w:rsidRDefault="008E0519" w:rsidP="000A7E9C">
      <w:pPr>
        <w:pStyle w:val="Heading3"/>
        <w:rPr>
          <w:rFonts w:ascii="Arial" w:hAnsi="Arial" w:cs="Arial"/>
          <w:i/>
          <w:highlight w:val="yellow"/>
        </w:rPr>
      </w:pPr>
      <w:r w:rsidRPr="002714DB">
        <w:rPr>
          <w:rFonts w:ascii="Arial" w:hAnsi="Arial" w:cs="Arial"/>
          <w:i/>
          <w:highlight w:val="yellow"/>
        </w:rPr>
        <w:t>General Users</w:t>
      </w:r>
      <w:r w:rsidR="002714DB">
        <w:rPr>
          <w:rFonts w:ascii="Arial" w:hAnsi="Arial" w:cs="Arial"/>
          <w:i/>
          <w:highlight w:val="yellow"/>
        </w:rPr>
        <w:t xml:space="preserve"> </w:t>
      </w:r>
    </w:p>
    <w:p w:rsidR="00EF6CD1" w:rsidRPr="002714DB" w:rsidRDefault="00547839" w:rsidP="00EF6CD1">
      <w:pPr>
        <w:pStyle w:val="Heading4"/>
        <w:rPr>
          <w:sz w:val="24"/>
          <w:szCs w:val="24"/>
          <w:highlight w:val="yellow"/>
        </w:rPr>
      </w:pPr>
      <w:r w:rsidRPr="002714DB">
        <w:rPr>
          <w:sz w:val="24"/>
          <w:szCs w:val="24"/>
          <w:highlight w:val="yellow"/>
        </w:rPr>
        <w:t>Authenticate</w:t>
      </w:r>
    </w:p>
    <w:p w:rsidR="004D0E09" w:rsidRPr="002714DB" w:rsidRDefault="004D0E09" w:rsidP="004D0E09">
      <w:pPr>
        <w:rPr>
          <w:highlight w:val="yellow"/>
        </w:rPr>
      </w:pPr>
    </w:p>
    <w:p w:rsidR="000A7E9C" w:rsidRPr="002714DB" w:rsidRDefault="000A7E9C" w:rsidP="000A7E9C">
      <w:pPr>
        <w:ind w:firstLine="720"/>
        <w:rPr>
          <w:rFonts w:ascii="Arial" w:hAnsi="Arial" w:cs="Arial"/>
          <w:highlight w:val="yellow"/>
        </w:rPr>
      </w:pPr>
      <w:r w:rsidRPr="002714DB">
        <w:rPr>
          <w:rFonts w:ascii="Arial" w:hAnsi="Arial" w:cs="Arial"/>
          <w:highlight w:val="yellow"/>
        </w:rPr>
        <w:t>General users have the privilege to authenticate</w:t>
      </w:r>
      <w:r w:rsidR="00547839" w:rsidRPr="002714DB">
        <w:rPr>
          <w:rFonts w:ascii="Arial" w:hAnsi="Arial" w:cs="Arial"/>
          <w:highlight w:val="yellow"/>
        </w:rPr>
        <w:t xml:space="preserve"> </w:t>
      </w:r>
      <w:r w:rsidRPr="002714DB">
        <w:rPr>
          <w:rFonts w:ascii="Arial" w:hAnsi="Arial" w:cs="Arial"/>
          <w:highlight w:val="yellow"/>
        </w:rPr>
        <w:t>themselves as</w:t>
      </w:r>
      <w:r w:rsidR="00A51477" w:rsidRPr="002714DB">
        <w:rPr>
          <w:rFonts w:ascii="Arial" w:hAnsi="Arial" w:cs="Arial"/>
          <w:highlight w:val="yellow"/>
        </w:rPr>
        <w:t xml:space="preserve"> </w:t>
      </w:r>
      <w:r w:rsidR="00547839" w:rsidRPr="002714DB">
        <w:rPr>
          <w:rFonts w:ascii="Arial" w:hAnsi="Arial" w:cs="Arial"/>
          <w:highlight w:val="yellow"/>
        </w:rPr>
        <w:t>valid users</w:t>
      </w:r>
      <w:r w:rsidR="00A51477" w:rsidRPr="002714DB">
        <w:rPr>
          <w:rFonts w:ascii="Arial" w:hAnsi="Arial" w:cs="Arial"/>
          <w:highlight w:val="yellow"/>
        </w:rPr>
        <w:t xml:space="preserve"> who have been verified by an administrator may operate the application.</w:t>
      </w:r>
      <w:r w:rsidRPr="002714DB">
        <w:rPr>
          <w:rFonts w:ascii="Arial" w:hAnsi="Arial" w:cs="Arial"/>
          <w:highlight w:val="yellow"/>
        </w:rPr>
        <w:t xml:space="preserve"> </w:t>
      </w:r>
    </w:p>
    <w:p w:rsidR="000A7E9C" w:rsidRPr="002714DB" w:rsidRDefault="000A7E9C" w:rsidP="000A7E9C">
      <w:pPr>
        <w:rPr>
          <w:rFonts w:ascii="Arial" w:hAnsi="Arial" w:cs="Arial"/>
          <w:highlight w:val="yellow"/>
        </w:rPr>
      </w:pPr>
    </w:p>
    <w:p w:rsidR="004D0E09" w:rsidRPr="002714DB" w:rsidRDefault="000A7E9C" w:rsidP="000A7E9C">
      <w:pPr>
        <w:ind w:firstLine="720"/>
        <w:rPr>
          <w:rFonts w:ascii="Arial" w:hAnsi="Arial" w:cs="Arial"/>
          <w:highlight w:val="yellow"/>
        </w:rPr>
      </w:pPr>
      <w:r w:rsidRPr="002714DB">
        <w:rPr>
          <w:rFonts w:ascii="Arial" w:hAnsi="Arial" w:cs="Arial"/>
          <w:b/>
          <w:highlight w:val="yellow"/>
        </w:rPr>
        <w:t xml:space="preserve">Locked accounts: </w:t>
      </w:r>
      <w:r w:rsidR="00D247B9" w:rsidRPr="002714DB">
        <w:rPr>
          <w:rFonts w:ascii="Arial" w:hAnsi="Arial" w:cs="Arial"/>
          <w:highlight w:val="yellow"/>
        </w:rPr>
        <w:t>After 4 failed authentication attempts, the user’s account will be locked. The only method to unlock the account is for an administrator to log into the system and unlock the account.</w:t>
      </w:r>
    </w:p>
    <w:p w:rsidR="00EF6CD1" w:rsidRPr="002714DB" w:rsidRDefault="00EF6CD1" w:rsidP="0071426A">
      <w:pPr>
        <w:pStyle w:val="Heading4"/>
        <w:rPr>
          <w:sz w:val="24"/>
          <w:szCs w:val="24"/>
          <w:highlight w:val="yellow"/>
        </w:rPr>
      </w:pPr>
      <w:r w:rsidRPr="002714DB">
        <w:rPr>
          <w:sz w:val="24"/>
          <w:szCs w:val="24"/>
          <w:highlight w:val="yellow"/>
        </w:rPr>
        <w:t xml:space="preserve">Define details concerning the exam session </w:t>
      </w:r>
      <w:r w:rsidR="0071426A" w:rsidRPr="002714DB">
        <w:rPr>
          <w:sz w:val="24"/>
          <w:szCs w:val="24"/>
          <w:highlight w:val="yellow"/>
        </w:rPr>
        <w:t>times</w:t>
      </w:r>
    </w:p>
    <w:p w:rsidR="00A51477" w:rsidRPr="002714DB" w:rsidRDefault="00A51477" w:rsidP="00A51477">
      <w:pPr>
        <w:rPr>
          <w:highlight w:val="yellow"/>
        </w:rPr>
      </w:pPr>
    </w:p>
    <w:p w:rsidR="00BC4FD5" w:rsidRPr="002714DB" w:rsidRDefault="001B4EB0" w:rsidP="00BC4FD5">
      <w:pPr>
        <w:ind w:firstLine="720"/>
        <w:rPr>
          <w:rFonts w:ascii="Arial" w:hAnsi="Arial" w:cs="Arial"/>
          <w:highlight w:val="yellow"/>
        </w:rPr>
      </w:pPr>
      <w:r w:rsidRPr="002714DB">
        <w:rPr>
          <w:rFonts w:ascii="Arial" w:hAnsi="Arial" w:cs="Arial"/>
          <w:highlight w:val="yellow"/>
        </w:rPr>
        <w:t>A general user is able to provide the application with details which define the time constraints of the exam schedule</w:t>
      </w:r>
      <w:r w:rsidR="00BC4FD5" w:rsidRPr="002714DB">
        <w:rPr>
          <w:rFonts w:ascii="Arial" w:hAnsi="Arial" w:cs="Arial"/>
          <w:highlight w:val="yellow"/>
        </w:rPr>
        <w:t xml:space="preserve"> to be generated. The specific details include:</w:t>
      </w:r>
    </w:p>
    <w:p w:rsidR="00BC4FD5" w:rsidRPr="002714DB" w:rsidRDefault="00BC4FD5" w:rsidP="00BC4FD5">
      <w:pPr>
        <w:ind w:left="720"/>
        <w:rPr>
          <w:rFonts w:ascii="Arial" w:hAnsi="Arial" w:cs="Arial"/>
          <w:highlight w:val="yellow"/>
        </w:rPr>
      </w:pPr>
    </w:p>
    <w:p w:rsidR="00BC4FD5" w:rsidRPr="002714DB" w:rsidRDefault="00BC4FD5" w:rsidP="00BF04C5">
      <w:pPr>
        <w:pStyle w:val="Heading5"/>
        <w:numPr>
          <w:ilvl w:val="0"/>
          <w:numId w:val="6"/>
        </w:numPr>
        <w:rPr>
          <w:highlight w:val="yellow"/>
        </w:rPr>
      </w:pPr>
      <w:r w:rsidRPr="002714DB">
        <w:rPr>
          <w:highlight w:val="yellow"/>
        </w:rPr>
        <w:t>Number of days to schedule</w:t>
      </w:r>
    </w:p>
    <w:p w:rsidR="00BC4FD5" w:rsidRPr="002714DB" w:rsidRDefault="00BC4FD5" w:rsidP="00BC4FD5">
      <w:pPr>
        <w:pStyle w:val="Heading5"/>
        <w:numPr>
          <w:ilvl w:val="0"/>
          <w:numId w:val="6"/>
        </w:numPr>
        <w:rPr>
          <w:highlight w:val="yellow"/>
        </w:rPr>
      </w:pPr>
      <w:r w:rsidRPr="002714DB">
        <w:rPr>
          <w:highlight w:val="yellow"/>
        </w:rPr>
        <w:t>The beginning time of the first exam of the day</w:t>
      </w:r>
    </w:p>
    <w:p w:rsidR="00BC4FD5" w:rsidRPr="002714DB" w:rsidRDefault="00BC4FD5" w:rsidP="00BC4FD5">
      <w:pPr>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for each exam</w:t>
      </w:r>
    </w:p>
    <w:p w:rsidR="00BC4FD5" w:rsidRPr="002714DB" w:rsidRDefault="00BC4FD5" w:rsidP="00BC4FD5">
      <w:pPr>
        <w:pStyle w:val="ListParagraph"/>
        <w:rPr>
          <w:highlight w:val="yellow"/>
        </w:rPr>
      </w:pPr>
    </w:p>
    <w:p w:rsidR="00BC4FD5" w:rsidRPr="002714DB" w:rsidRDefault="00BC4FD5" w:rsidP="00BC4FD5">
      <w:pPr>
        <w:pStyle w:val="ListParagraph"/>
        <w:numPr>
          <w:ilvl w:val="0"/>
          <w:numId w:val="6"/>
        </w:numPr>
        <w:rPr>
          <w:highlight w:val="yellow"/>
        </w:rPr>
      </w:pPr>
      <w:r w:rsidRPr="002714DB">
        <w:rPr>
          <w:highlight w:val="yellow"/>
        </w:rPr>
        <w:t>Length of time between exams</w:t>
      </w:r>
    </w:p>
    <w:p w:rsidR="00BC4FD5" w:rsidRPr="002714DB" w:rsidRDefault="00BC4FD5" w:rsidP="00BC4FD5">
      <w:pPr>
        <w:pStyle w:val="ListParagraph"/>
        <w:rPr>
          <w:highlight w:val="yellow"/>
        </w:rPr>
      </w:pPr>
    </w:p>
    <w:p w:rsidR="00A51477" w:rsidRPr="002714DB" w:rsidRDefault="00BC4FD5" w:rsidP="000A7E9C">
      <w:pPr>
        <w:pStyle w:val="ListParagraph"/>
        <w:numPr>
          <w:ilvl w:val="0"/>
          <w:numId w:val="6"/>
        </w:numPr>
        <w:rPr>
          <w:highlight w:val="yellow"/>
        </w:rPr>
      </w:pPr>
      <w:r w:rsidRPr="002714DB">
        <w:rPr>
          <w:highlight w:val="yellow"/>
        </w:rPr>
        <w:t>Length of time for a  lunch period</w:t>
      </w:r>
    </w:p>
    <w:p w:rsidR="00A51477" w:rsidRPr="002714DB" w:rsidRDefault="00A51477" w:rsidP="00A51477">
      <w:pPr>
        <w:rPr>
          <w:highlight w:val="yellow"/>
        </w:rPr>
      </w:pPr>
    </w:p>
    <w:p w:rsidR="00EF6CD1" w:rsidRPr="002714DB" w:rsidRDefault="00EF6CD1" w:rsidP="0071426A">
      <w:pPr>
        <w:pStyle w:val="Heading4"/>
        <w:rPr>
          <w:color w:val="000000"/>
          <w:sz w:val="24"/>
          <w:szCs w:val="24"/>
          <w:highlight w:val="yellow"/>
        </w:rPr>
      </w:pPr>
      <w:r w:rsidRPr="002714DB">
        <w:rPr>
          <w:color w:val="000000"/>
          <w:sz w:val="24"/>
          <w:szCs w:val="24"/>
          <w:highlight w:val="yellow"/>
        </w:rPr>
        <w:t>Generate Schedule</w:t>
      </w:r>
    </w:p>
    <w:p w:rsidR="00BC4FD5" w:rsidRPr="002714DB" w:rsidRDefault="00BC4FD5" w:rsidP="00BC4FD5">
      <w:pPr>
        <w:rPr>
          <w:highlight w:val="yellow"/>
        </w:rPr>
      </w:pPr>
    </w:p>
    <w:p w:rsidR="00BC4FD5" w:rsidRPr="002714DB" w:rsidRDefault="00BC4FD5" w:rsidP="00963A04">
      <w:pPr>
        <w:ind w:firstLine="720"/>
        <w:rPr>
          <w:rFonts w:ascii="Arial" w:hAnsi="Arial" w:cs="Arial"/>
          <w:highlight w:val="yellow"/>
        </w:rPr>
      </w:pPr>
      <w:r w:rsidRPr="002714DB">
        <w:rPr>
          <w:rFonts w:ascii="Arial" w:hAnsi="Arial" w:cs="Arial"/>
          <w:highlight w:val="yellow"/>
        </w:rPr>
        <w:t xml:space="preserve">An authenticated user will be able to generate </w:t>
      </w:r>
      <w:r w:rsidR="00963A04" w:rsidRPr="002714DB">
        <w:rPr>
          <w:rFonts w:ascii="Arial" w:hAnsi="Arial" w:cs="Arial"/>
          <w:highlight w:val="yellow"/>
        </w:rPr>
        <w:t>final exam schedules when they provide valid details (see section 2.3.1.2) and a valid file representing a previous year’s schedule.</w:t>
      </w:r>
    </w:p>
    <w:p w:rsidR="00BC4FD5" w:rsidRPr="002714DB" w:rsidRDefault="00BC4FD5" w:rsidP="00BC4FD5">
      <w:pPr>
        <w:rPr>
          <w:highlight w:val="yellow"/>
        </w:rPr>
      </w:pPr>
    </w:p>
    <w:p w:rsidR="00EF6CD1" w:rsidRPr="002714DB" w:rsidRDefault="00EF6CD1" w:rsidP="00BF04C5">
      <w:pPr>
        <w:pStyle w:val="Heading4"/>
        <w:rPr>
          <w:color w:val="000000"/>
          <w:sz w:val="24"/>
          <w:szCs w:val="24"/>
          <w:highlight w:val="yellow"/>
        </w:rPr>
      </w:pPr>
      <w:r w:rsidRPr="002714DB">
        <w:rPr>
          <w:color w:val="000000"/>
          <w:sz w:val="24"/>
          <w:szCs w:val="24"/>
          <w:highlight w:val="yellow"/>
        </w:rPr>
        <w:t>Reschedule</w:t>
      </w:r>
    </w:p>
    <w:p w:rsidR="00963A04" w:rsidRPr="002714DB" w:rsidRDefault="00963A04" w:rsidP="00963A04">
      <w:pPr>
        <w:rPr>
          <w:rFonts w:ascii="Arial" w:hAnsi="Arial" w:cs="Arial"/>
          <w:highlight w:val="yellow"/>
        </w:rPr>
      </w:pPr>
    </w:p>
    <w:p w:rsidR="00963A04" w:rsidRPr="002714DB" w:rsidRDefault="00963A04" w:rsidP="00963A04">
      <w:pPr>
        <w:ind w:firstLine="720"/>
        <w:rPr>
          <w:rFonts w:ascii="Arial" w:hAnsi="Arial" w:cs="Arial"/>
          <w:highlight w:val="yellow"/>
        </w:rPr>
      </w:pPr>
      <w:r w:rsidRPr="002714DB">
        <w:rPr>
          <w:rFonts w:ascii="Arial" w:hAnsi="Arial" w:cs="Arial"/>
          <w:highlight w:val="yellow"/>
        </w:rPr>
        <w:t xml:space="preserve">After a general user </w:t>
      </w:r>
      <w:r w:rsidR="00A666BE" w:rsidRPr="002714DB">
        <w:rPr>
          <w:rFonts w:ascii="Arial" w:hAnsi="Arial" w:cs="Arial"/>
          <w:highlight w:val="yellow"/>
        </w:rPr>
        <w:t>has</w:t>
      </w:r>
      <w:r w:rsidRPr="002714DB">
        <w:rPr>
          <w:rFonts w:ascii="Arial" w:hAnsi="Arial" w:cs="Arial"/>
          <w:highlight w:val="yellow"/>
        </w:rPr>
        <w:t xml:space="preserve"> generated a </w:t>
      </w:r>
      <w:r w:rsidR="00A666BE" w:rsidRPr="002714DB">
        <w:rPr>
          <w:rFonts w:ascii="Arial" w:hAnsi="Arial" w:cs="Arial"/>
          <w:highlight w:val="yellow"/>
        </w:rPr>
        <w:t xml:space="preserve">final exam </w:t>
      </w:r>
      <w:r w:rsidRPr="002714DB">
        <w:rPr>
          <w:rFonts w:ascii="Arial" w:hAnsi="Arial" w:cs="Arial"/>
          <w:highlight w:val="yellow"/>
        </w:rPr>
        <w:t>schedule,</w:t>
      </w:r>
      <w:r w:rsidR="00A666BE" w:rsidRPr="002714DB">
        <w:rPr>
          <w:rFonts w:ascii="Arial" w:hAnsi="Arial" w:cs="Arial"/>
          <w:highlight w:val="yellow"/>
        </w:rPr>
        <w:t xml:space="preserve"> they will have the ability to reschedule.</w:t>
      </w:r>
    </w:p>
    <w:p w:rsidR="00963A04" w:rsidRPr="002714DB" w:rsidRDefault="00EF6CD1" w:rsidP="00A666BE">
      <w:pPr>
        <w:pStyle w:val="Heading4"/>
        <w:rPr>
          <w:highlight w:val="yellow"/>
        </w:rPr>
      </w:pPr>
      <w:r w:rsidRPr="002714DB">
        <w:rPr>
          <w:highlight w:val="yellow"/>
        </w:rPr>
        <w:lastRenderedPageBreak/>
        <w:t>Save Schedule</w:t>
      </w:r>
    </w:p>
    <w:p w:rsidR="00963A04" w:rsidRPr="002714DB" w:rsidRDefault="00963A04" w:rsidP="00963A04">
      <w:pPr>
        <w:rPr>
          <w:highlight w:val="yellow"/>
        </w:rPr>
      </w:pPr>
    </w:p>
    <w:p w:rsidR="00A666BE" w:rsidRPr="002714DB" w:rsidRDefault="00A666BE" w:rsidP="00A666BE">
      <w:pPr>
        <w:ind w:firstLine="720"/>
        <w:rPr>
          <w:rFonts w:ascii="Arial" w:hAnsi="Arial" w:cs="Arial"/>
          <w:highlight w:val="yellow"/>
        </w:rPr>
      </w:pPr>
      <w:r w:rsidRPr="002714DB">
        <w:rPr>
          <w:rFonts w:ascii="Arial" w:hAnsi="Arial" w:cs="Arial"/>
          <w:highlight w:val="yellow"/>
        </w:rPr>
        <w:t>A general user will have the ability to save any information related to an exam schedule.</w:t>
      </w:r>
    </w:p>
    <w:p w:rsidR="00A666BE" w:rsidRPr="002714DB" w:rsidRDefault="00A666BE" w:rsidP="00963A04">
      <w:pPr>
        <w:rPr>
          <w:highlight w:val="yellow"/>
        </w:rPr>
      </w:pPr>
    </w:p>
    <w:p w:rsidR="000E0FB6" w:rsidRPr="002714DB" w:rsidRDefault="000D74D6" w:rsidP="00A666BE">
      <w:pPr>
        <w:pStyle w:val="Heading4"/>
        <w:rPr>
          <w:highlight w:val="yellow"/>
        </w:rPr>
      </w:pPr>
      <w:r w:rsidRPr="002714DB">
        <w:rPr>
          <w:highlight w:val="yellow"/>
        </w:rPr>
        <w:t>Print Schedule</w:t>
      </w:r>
    </w:p>
    <w:p w:rsidR="00A666BE" w:rsidRPr="002714DB" w:rsidRDefault="00A666BE" w:rsidP="00A666BE">
      <w:pPr>
        <w:rPr>
          <w:highlight w:val="yellow"/>
        </w:rPr>
      </w:pPr>
    </w:p>
    <w:p w:rsidR="00A666BE" w:rsidRPr="002714DB" w:rsidRDefault="00A666BE" w:rsidP="00A666BE">
      <w:pPr>
        <w:ind w:left="720"/>
        <w:rPr>
          <w:rFonts w:ascii="Arial" w:hAnsi="Arial" w:cs="Arial"/>
          <w:highlight w:val="yellow"/>
        </w:rPr>
      </w:pPr>
      <w:r w:rsidRPr="002714DB">
        <w:rPr>
          <w:rFonts w:ascii="Arial" w:hAnsi="Arial" w:cs="Arial"/>
          <w:highlight w:val="yellow"/>
        </w:rPr>
        <w:t xml:space="preserve">A general user will be able to </w:t>
      </w:r>
    </w:p>
    <w:p w:rsidR="00A666BE" w:rsidRPr="002714DB" w:rsidRDefault="00A666BE" w:rsidP="00A666BE">
      <w:pPr>
        <w:rPr>
          <w:highlight w:val="yellow"/>
        </w:rPr>
      </w:pPr>
    </w:p>
    <w:p w:rsidR="000E0FB6" w:rsidRPr="002714DB" w:rsidRDefault="000E0FB6" w:rsidP="000E0FB6">
      <w:pPr>
        <w:pStyle w:val="Heading3"/>
        <w:rPr>
          <w:rFonts w:ascii="Arial" w:hAnsi="Arial" w:cs="Arial"/>
          <w:i/>
          <w:highlight w:val="yellow"/>
        </w:rPr>
      </w:pPr>
      <w:r w:rsidRPr="002714DB">
        <w:rPr>
          <w:rFonts w:ascii="Arial" w:hAnsi="Arial" w:cs="Arial"/>
          <w:i/>
          <w:highlight w:val="yellow"/>
        </w:rPr>
        <w:t>Administrative Users</w:t>
      </w:r>
    </w:p>
    <w:p w:rsidR="005E393C" w:rsidRPr="002714DB" w:rsidRDefault="005E393C" w:rsidP="00E323C8">
      <w:pPr>
        <w:ind w:firstLine="720"/>
        <w:rPr>
          <w:rFonts w:ascii="Arial" w:hAnsi="Arial" w:cs="Arial"/>
          <w:highlight w:val="yellow"/>
        </w:rPr>
      </w:pPr>
      <w:r w:rsidRPr="002714DB">
        <w:rPr>
          <w:rFonts w:ascii="Arial" w:hAnsi="Arial" w:cs="Arial"/>
          <w:highlight w:val="yellow"/>
        </w:rPr>
        <w:t>In addition to having all the privileges a general user have, an administrator will be able to do the following.</w:t>
      </w:r>
    </w:p>
    <w:p w:rsidR="006E3849" w:rsidRPr="002714DB" w:rsidRDefault="006E3849" w:rsidP="00E323C8">
      <w:pPr>
        <w:ind w:firstLine="720"/>
        <w:rPr>
          <w:rFonts w:ascii="Arial" w:hAnsi="Arial" w:cs="Arial"/>
          <w:highlight w:val="yellow"/>
        </w:rPr>
      </w:pPr>
    </w:p>
    <w:p w:rsidR="005E393C" w:rsidRPr="002714DB" w:rsidRDefault="005E393C" w:rsidP="005E393C">
      <w:pPr>
        <w:pStyle w:val="Heading4"/>
        <w:rPr>
          <w:highlight w:val="yellow"/>
        </w:rPr>
      </w:pPr>
      <w:r w:rsidRPr="002714DB">
        <w:rPr>
          <w:highlight w:val="yellow"/>
        </w:rPr>
        <w:t>Create/Delete a General User</w:t>
      </w:r>
    </w:p>
    <w:p w:rsidR="000E0FB6" w:rsidRPr="002714DB" w:rsidRDefault="000E0FB6" w:rsidP="000E0FB6">
      <w:pPr>
        <w:pStyle w:val="Heading4"/>
        <w:rPr>
          <w:highlight w:val="yellow"/>
        </w:rPr>
      </w:pPr>
      <w:r w:rsidRPr="002714DB">
        <w:rPr>
          <w:highlight w:val="yellow"/>
        </w:rPr>
        <w:t>Lock and Unlock Account</w:t>
      </w:r>
    </w:p>
    <w:p w:rsidR="000E0FB6" w:rsidRPr="002714DB" w:rsidRDefault="000E0FB6" w:rsidP="000E0FB6">
      <w:pPr>
        <w:pStyle w:val="Heading4"/>
        <w:rPr>
          <w:highlight w:val="yellow"/>
        </w:rPr>
      </w:pPr>
      <w:r w:rsidRPr="002714DB">
        <w:rPr>
          <w:highlight w:val="yellow"/>
        </w:rPr>
        <w:t>Finalize schedule</w:t>
      </w: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E03AC4">
      <w:pPr>
        <w:ind w:left="576"/>
        <w:rPr>
          <w:b/>
        </w:rPr>
      </w:pPr>
      <w:r>
        <w:t>The environment in which the software will be developed and operate</w:t>
      </w:r>
      <w:r w:rsidR="00490933">
        <w:t>d</w:t>
      </w:r>
      <w:r>
        <w:t xml:space="preserve"> is in </w:t>
      </w:r>
      <w:r w:rsidR="00490933">
        <w:t>x</w:t>
      </w:r>
      <w:r>
        <w:t xml:space="preserve">. The desktop platform </w:t>
      </w:r>
      <w:r w:rsidR="00423EE4">
        <w:rPr>
          <w:b/>
        </w:rPr>
        <w:t>TBD</w:t>
      </w:r>
    </w:p>
    <w:p w:rsidR="00E03AC4" w:rsidRPr="00E03AC4" w:rsidRDefault="00E03AC4" w:rsidP="00E03AC4"/>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A8150F" w:rsidRPr="00A8150F" w:rsidRDefault="00A8150F" w:rsidP="00A8150F">
      <w:pPr>
        <w:ind w:firstLine="576"/>
        <w:rPr>
          <w:b/>
        </w:rPr>
      </w:pPr>
      <w:r>
        <w:rPr>
          <w:b/>
        </w:rPr>
        <w:t>TBD</w:t>
      </w:r>
    </w:p>
    <w:p w:rsidR="00A8150F" w:rsidRPr="00A8150F" w:rsidRDefault="00A8150F" w:rsidP="00A8150F"/>
    <w:p w:rsidR="00CD7F48" w:rsidRDefault="00CD7F48">
      <w:pPr>
        <w:pStyle w:val="template"/>
        <w:jc w:val="both"/>
        <w:rPr>
          <w:color w:val="0000FF"/>
        </w:rPr>
      </w:pPr>
      <w:r>
        <w:t>&lt;</w:t>
      </w:r>
      <w:r>
        <w:rPr>
          <w:color w:val="0000FF"/>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w:t>
      </w:r>
      <w:r>
        <w:rPr>
          <w:color w:val="0000FF"/>
        </w:rPr>
        <w:lastRenderedPageBreak/>
        <w:t>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38" w:name="_Toc439994679"/>
      <w:bookmarkStart w:id="39" w:name="_Toc113291702"/>
      <w:r>
        <w:rPr>
          <w:rFonts w:ascii="Arial" w:hAnsi="Arial"/>
        </w:rPr>
        <w:t xml:space="preserve">User </w:t>
      </w:r>
      <w:bookmarkEnd w:id="38"/>
      <w:bookmarkEnd w:id="39"/>
      <w:r w:rsidR="00F83170">
        <w:rPr>
          <w:rFonts w:ascii="Arial" w:hAnsi="Arial"/>
        </w:rPr>
        <w:t>Documentation</w:t>
      </w:r>
    </w:p>
    <w:p w:rsidR="00BC7C64" w:rsidRPr="00886D36" w:rsidRDefault="00886D36" w:rsidP="00F83170">
      <w:pPr>
        <w:ind w:left="576" w:firstLine="144"/>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rsidR="00C77425" w:rsidRPr="00C77425" w:rsidRDefault="00C77425" w:rsidP="00C77425">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2" w:name="_Toc113291705"/>
      <w:r>
        <w:rPr>
          <w:rFonts w:ascii="Arial" w:hAnsi="Arial"/>
        </w:rPr>
        <w:t>External Interface Requirements</w:t>
      </w:r>
      <w:bookmarkEnd w:id="42"/>
    </w:p>
    <w:p w:rsidR="004C7DAD" w:rsidRPr="004C7DAD" w:rsidRDefault="004C7DAD" w:rsidP="004C7DAD">
      <w:pPr>
        <w:ind w:left="576" w:firstLine="144"/>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CD7F48" w:rsidRDefault="00CD7F48">
      <w:pPr>
        <w:pStyle w:val="Heading3"/>
        <w:rPr>
          <w:rFonts w:ascii="Arial" w:hAnsi="Arial"/>
        </w:rPr>
      </w:pPr>
      <w:bookmarkStart w:id="43" w:name="_Toc439994684"/>
      <w:r>
        <w:rPr>
          <w:rFonts w:ascii="Arial" w:hAnsi="Arial"/>
        </w:rPr>
        <w:t>Hardware Interfaces</w:t>
      </w:r>
      <w:bookmarkEnd w:id="43"/>
    </w:p>
    <w:p w:rsidR="00E03AC4" w:rsidRDefault="00E03AC4" w:rsidP="00E03AC4"/>
    <w:p w:rsidR="00E03AC4" w:rsidRPr="00E03AC4" w:rsidRDefault="00E03AC4" w:rsidP="00E03AC4">
      <w:pPr>
        <w:ind w:left="720"/>
      </w:pPr>
      <w:r>
        <w:t>The product will be able to communicate with printers through libraries available to the programming language of choice.</w:t>
      </w:r>
    </w:p>
    <w:p w:rsidR="00E03AC4" w:rsidRPr="00E03AC4" w:rsidRDefault="00E03AC4" w:rsidP="00E03AC4"/>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lastRenderedPageBreak/>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7D1EAF" w:rsidRDefault="00CD7F48" w:rsidP="007D1EAF">
      <w:pPr>
        <w:pStyle w:val="Heading3"/>
        <w:rPr>
          <w:rFonts w:ascii="Arial" w:hAnsi="Arial"/>
        </w:rPr>
      </w:pPr>
      <w:bookmarkStart w:id="44" w:name="_Toc439994685"/>
      <w:r>
        <w:rPr>
          <w:rFonts w:ascii="Arial" w:hAnsi="Arial"/>
        </w:rPr>
        <w:t>Software Interfaces</w:t>
      </w:r>
      <w:bookmarkEnd w:id="44"/>
      <w:r w:rsidR="007D1EAF">
        <w:rPr>
          <w:rFonts w:ascii="Arial" w:hAnsi="Arial"/>
        </w:rPr>
        <w:br/>
      </w:r>
    </w:p>
    <w:p w:rsidR="00F6164F" w:rsidRDefault="007A0FFA" w:rsidP="00F6164F">
      <w:pPr>
        <w:pStyle w:val="Heading4"/>
      </w:pPr>
      <w:r>
        <w:t>Save</w:t>
      </w:r>
      <w:r w:rsidR="00F6164F">
        <w:t xml:space="preserve"> File Dialog</w:t>
      </w:r>
    </w:p>
    <w:p w:rsidR="00F6164F" w:rsidRDefault="00F6164F" w:rsidP="00F6164F"/>
    <w:p w:rsidR="00F6164F" w:rsidRDefault="007A0FFA" w:rsidP="00F6164F">
      <w:pPr>
        <w:pStyle w:val="Heading4"/>
      </w:pPr>
      <w:r>
        <w:t>Load</w:t>
      </w:r>
      <w:r w:rsidR="00F6164F">
        <w:t xml:space="preserve"> File Dialog</w:t>
      </w:r>
    </w:p>
    <w:p w:rsidR="00F6164F" w:rsidRDefault="00F6164F" w:rsidP="00F6164F">
      <w:pPr>
        <w:pStyle w:val="ListParagraph"/>
      </w:pPr>
    </w:p>
    <w:p w:rsidR="00F6164F" w:rsidRPr="007D1EAF" w:rsidRDefault="00F6164F" w:rsidP="007D1EAF">
      <w:pPr>
        <w:pStyle w:val="Heading4"/>
      </w:pPr>
      <w:r>
        <w:t>Print Dialog</w:t>
      </w:r>
    </w:p>
    <w:p w:rsidR="007D1EAF" w:rsidRDefault="007D1EAF" w:rsidP="007D1EAF"/>
    <w:p w:rsidR="007D1EAF" w:rsidRPr="007D1EAF" w:rsidRDefault="007D1EAF" w:rsidP="007D1EAF"/>
    <w:p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45" w:name="_Toc439994686"/>
      <w:r>
        <w:rPr>
          <w:rFonts w:ascii="Arial" w:hAnsi="Arial"/>
        </w:rPr>
        <w:t>Communications Interfaces</w:t>
      </w:r>
      <w:bookmarkEnd w:id="45"/>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46" w:name="_Toc113291706"/>
      <w:r>
        <w:rPr>
          <w:rFonts w:ascii="Arial" w:hAnsi="Arial"/>
        </w:rPr>
        <w:t>Functional Requirements</w:t>
      </w:r>
      <w:bookmarkEnd w:id="46"/>
    </w:p>
    <w:p w:rsidR="001D3719" w:rsidRDefault="004C7DAD" w:rsidP="004C7DAD">
      <w:pPr>
        <w:rPr>
          <w:rFonts w:ascii="Arial" w:hAnsi="Arial" w:cs="Arial"/>
        </w:rPr>
      </w:pPr>
      <w:r w:rsidRPr="004C7DAD">
        <w:rPr>
          <w:rFonts w:ascii="Arial" w:hAnsi="Arial" w:cs="Arial"/>
        </w:rPr>
        <w:t xml:space="preserve">The </w:t>
      </w:r>
      <w:r w:rsidRPr="004C7DAD">
        <w:rPr>
          <w:rFonts w:ascii="Arial" w:hAnsi="Arial" w:cs="Arial"/>
          <w:b/>
        </w:rPr>
        <w:t xml:space="preserve">TBD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The application will: (1)</w:t>
      </w:r>
      <w:r w:rsidR="00507A0F">
        <w:rPr>
          <w:rFonts w:ascii="Arial" w:hAnsi="Arial" w:cs="Arial"/>
        </w:rPr>
        <w:t xml:space="preserve"> provide an</w:t>
      </w:r>
      <w:r w:rsidR="00BF04C5">
        <w:rPr>
          <w:rFonts w:ascii="Arial" w:hAnsi="Arial" w:cs="Arial"/>
        </w:rPr>
        <w:t xml:space="preserve"> authentication system; (2)</w:t>
      </w:r>
      <w:r w:rsidR="004165AD">
        <w:rPr>
          <w:rFonts w:ascii="Arial" w:hAnsi="Arial" w:cs="Arial"/>
        </w:rPr>
        <w:t xml:space="preserve"> prompt for two file names;</w:t>
      </w:r>
      <w:r w:rsidR="00BF04C5">
        <w:rPr>
          <w:rFonts w:ascii="Arial" w:hAnsi="Arial" w:cs="Arial"/>
        </w:rPr>
        <w:t xml:space="preserve"> (3</w:t>
      </w:r>
      <w:r w:rsidR="004165AD">
        <w:rPr>
          <w:rFonts w:ascii="Arial" w:hAnsi="Arial" w:cs="Arial"/>
        </w:rPr>
        <w:t xml:space="preserve">) construct a final exam schedule; </w:t>
      </w:r>
      <w:r w:rsidR="00BF04C5">
        <w:rPr>
          <w:rFonts w:ascii="Arial" w:hAnsi="Arial" w:cs="Arial"/>
        </w:rPr>
        <w:t>(4</w:t>
      </w:r>
      <w:r w:rsidR="004165AD">
        <w:rPr>
          <w:rFonts w:ascii="Arial" w:hAnsi="Arial" w:cs="Arial"/>
        </w:rPr>
        <w:t>) display</w:t>
      </w:r>
      <w:r w:rsidR="00BF04C5">
        <w:rPr>
          <w:rFonts w:ascii="Arial" w:hAnsi="Arial" w:cs="Arial"/>
        </w:rPr>
        <w:t xml:space="preserve"> the schedule; (5</w:t>
      </w:r>
      <w:r w:rsidR="004165AD">
        <w:rPr>
          <w:rFonts w:ascii="Arial" w:hAnsi="Arial" w:cs="Arial"/>
        </w:rPr>
        <w:t xml:space="preserve">) allow for manual </w:t>
      </w:r>
      <w:r w:rsidR="00BF04C5">
        <w:rPr>
          <w:rFonts w:ascii="Arial" w:hAnsi="Arial" w:cs="Arial"/>
        </w:rPr>
        <w:t>modification of the schedule; (6</w:t>
      </w:r>
      <w:r w:rsidR="004165AD">
        <w:rPr>
          <w:rFonts w:ascii="Arial" w:hAnsi="Arial" w:cs="Arial"/>
        </w:rPr>
        <w:t>) and save the schedule to a file.</w:t>
      </w:r>
    </w:p>
    <w:p w:rsidR="00BF04C5" w:rsidRPr="00BF04C5" w:rsidRDefault="00BF04C5" w:rsidP="00BF04C5">
      <w:pPr>
        <w:pStyle w:val="Heading3"/>
      </w:pPr>
      <w:r>
        <w:t>Authentication System</w:t>
      </w:r>
    </w:p>
    <w:p w:rsidR="001D3719" w:rsidRDefault="001D3719" w:rsidP="001D3719">
      <w:pPr>
        <w:pStyle w:val="Heading3"/>
      </w:pPr>
      <w:r>
        <w:lastRenderedPageBreak/>
        <w:t>Prompt for File Names</w:t>
      </w:r>
    </w:p>
    <w:p w:rsidR="001D3719" w:rsidRDefault="001D3719" w:rsidP="001D3719">
      <w:pPr>
        <w:pStyle w:val="Heading3"/>
      </w:pPr>
      <w:r>
        <w:t>Construct the Final Exam Schedule</w:t>
      </w:r>
    </w:p>
    <w:p w:rsidR="001D3719" w:rsidRDefault="004165AD" w:rsidP="004165AD">
      <w:pPr>
        <w:pStyle w:val="Heading3"/>
      </w:pPr>
      <w:r>
        <w:t>Display the Schedule</w:t>
      </w:r>
    </w:p>
    <w:p w:rsidR="004165AD" w:rsidRDefault="004165AD" w:rsidP="004165AD">
      <w:pPr>
        <w:pStyle w:val="Heading3"/>
      </w:pPr>
      <w:r>
        <w:t>Allow for Manual Modification of the Schedule</w:t>
      </w:r>
    </w:p>
    <w:p w:rsidR="004165AD" w:rsidRDefault="004165AD" w:rsidP="004165AD">
      <w:pPr>
        <w:pStyle w:val="Heading3"/>
      </w:pPr>
      <w:r>
        <w:t>Save the Schedule to a File</w:t>
      </w:r>
    </w:p>
    <w:p w:rsidR="004C7DAD" w:rsidRDefault="004165AD" w:rsidP="004C7DAD">
      <w:pPr>
        <w:pStyle w:val="Heading3"/>
      </w:pPr>
      <w:r>
        <w:t>Reschedule Using the Same Two Files</w:t>
      </w:r>
    </w:p>
    <w:p w:rsidR="004C7DAD" w:rsidRPr="004C7DAD" w:rsidRDefault="004C7DAD" w:rsidP="004C7DAD"/>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47" w:name="_Toc113291707"/>
      <w:r>
        <w:rPr>
          <w:rFonts w:ascii="Arial" w:hAnsi="Arial"/>
        </w:rPr>
        <w:t>Behaviour Requirements</w:t>
      </w:r>
      <w:bookmarkEnd w:id="47"/>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get the </w:t>
      </w:r>
      <w:proofErr w:type="spellStart"/>
      <w:r>
        <w:t>usecase</w:t>
      </w:r>
      <w:proofErr w:type="spellEnd"/>
      <w:r>
        <w:t xml:space="preserve"> diagram from Jeffrey and his </w:t>
      </w:r>
      <w:proofErr w:type="spellStart"/>
      <w:r>
        <w:t>lucidchart</w:t>
      </w:r>
      <w:proofErr w:type="spellEnd"/>
      <w:r>
        <w:t xml:space="preserve">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113291708"/>
      <w:bookmarkStart w:id="49" w:name="_Toc439994690"/>
      <w:r>
        <w:rPr>
          <w:rFonts w:ascii="Arial" w:hAnsi="Arial"/>
          <w:color w:val="FFFFFF"/>
        </w:rPr>
        <w:t>Other Non-functional Requirements</w:t>
      </w:r>
      <w:bookmarkEnd w:id="48"/>
    </w:p>
    <w:p w:rsidR="00CD7F48" w:rsidRDefault="00CD7F48">
      <w:pPr>
        <w:pStyle w:val="Heading2"/>
        <w:rPr>
          <w:rFonts w:ascii="Arial" w:hAnsi="Arial"/>
        </w:rPr>
      </w:pPr>
      <w:bookmarkStart w:id="50" w:name="_Toc113291709"/>
      <w:r>
        <w:rPr>
          <w:rFonts w:ascii="Arial" w:hAnsi="Arial"/>
        </w:rPr>
        <w:t>Performance Requirements</w:t>
      </w:r>
      <w:bookmarkEnd w:id="49"/>
      <w:bookmarkEnd w:id="50"/>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1" w:name="_Toc439994691"/>
      <w:bookmarkStart w:id="52" w:name="_Toc113291710"/>
      <w:r>
        <w:rPr>
          <w:rFonts w:ascii="Arial" w:hAnsi="Arial"/>
        </w:rPr>
        <w:t>Safety and Security Requirements</w:t>
      </w:r>
      <w:bookmarkEnd w:id="51"/>
      <w:bookmarkEnd w:id="52"/>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110B15" w:rsidRDefault="00110B15">
      <w:pPr>
        <w:pStyle w:val="template"/>
        <w:jc w:val="both"/>
      </w:pPr>
      <w:r>
        <w:tab/>
        <w:t>Lockout, encryption</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3" w:name="_Toc439994693"/>
      <w:bookmarkStart w:id="54" w:name="_Toc113291711"/>
      <w:r>
        <w:rPr>
          <w:rFonts w:ascii="Arial" w:hAnsi="Arial"/>
        </w:rPr>
        <w:t>Software Quality Attributes</w:t>
      </w:r>
      <w:bookmarkEnd w:id="53"/>
      <w:bookmarkEnd w:id="54"/>
    </w:p>
    <w:p w:rsidR="00CD7F48" w:rsidRDefault="00CD7F48">
      <w:pPr>
        <w:pStyle w:val="template"/>
        <w:jc w:val="both"/>
      </w:pPr>
      <w:r>
        <w:t>&lt;</w:t>
      </w:r>
      <w:r>
        <w:rPr>
          <w:color w:val="0000FF"/>
        </w:rPr>
        <w:t>Specify any additional quality characteristics for the product that will be important to either the customers or the developers. Som</w:t>
      </w:r>
      <w:r w:rsidR="00962F11">
        <w:rPr>
          <w:color w:val="0000FF"/>
        </w:rPr>
        <w:t xml:space="preserve">e to consider are: </w:t>
      </w:r>
      <w:r>
        <w:rPr>
          <w:color w:val="0000FF"/>
        </w:rPr>
        <w:t>availabi</w:t>
      </w:r>
      <w:r w:rsidR="00962F11">
        <w:rPr>
          <w:color w:val="0000FF"/>
        </w:rPr>
        <w:t>lity, correctness, flexibility,</w:t>
      </w:r>
      <w:r>
        <w:rPr>
          <w:color w:val="0000FF"/>
        </w:rPr>
        <w:t xml:space="preserve"> maintainability, porta</w:t>
      </w:r>
      <w:r w:rsidR="00962F11">
        <w:rPr>
          <w:color w:val="0000FF"/>
        </w:rPr>
        <w:t>bility, reliability,</w:t>
      </w:r>
      <w:r>
        <w:rPr>
          <w:color w:val="0000FF"/>
        </w:rPr>
        <w:t xml:space="preserve"> testability, and</w:t>
      </w:r>
      <w:bookmarkStart w:id="55" w:name="_GoBack"/>
      <w:bookmarkEnd w:id="55"/>
      <w:r>
        <w:rPr>
          <w:color w:val="0000FF"/>
        </w:rPr>
        <w:t xml:space="preserve">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9" w:name="_Toc439994698"/>
      <w:bookmarkEnd w:id="58"/>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gramStart"/>
      <w:r>
        <w:rPr>
          <w:rFonts w:ascii="Arial" w:hAnsi="Arial"/>
          <w:color w:val="FFFFFF"/>
        </w:rPr>
        <w:t xml:space="preserve">6  </w:t>
      </w:r>
      <w:r w:rsidR="00761BA0">
        <w:rPr>
          <w:rFonts w:ascii="Arial" w:hAnsi="Arial"/>
          <w:color w:val="FFFFFF"/>
        </w:rPr>
        <w:t>Client</w:t>
      </w:r>
      <w:proofErr w:type="gramEnd"/>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C64DF1"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C64DF1"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ED7799"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rsidR="00CD7F48" w:rsidRDefault="00CD7F48"/>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9"/>
    </w:p>
    <w:sectPr w:rsidR="00CD7F48" w:rsidRPr="00A74386" w:rsidSect="00ED082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A6C" w:rsidRDefault="00211A6C">
      <w:r>
        <w:separator/>
      </w:r>
    </w:p>
  </w:endnote>
  <w:endnote w:type="continuationSeparator" w:id="0">
    <w:p w:rsidR="00211A6C" w:rsidRDefault="00211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A6C" w:rsidRDefault="00211A6C">
      <w:r>
        <w:separator/>
      </w:r>
    </w:p>
  </w:footnote>
  <w:footnote w:type="continuationSeparator" w:id="0">
    <w:p w:rsidR="00211A6C" w:rsidRDefault="00211A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w:t>
    </w:r>
    <w:proofErr w:type="spellStart"/>
    <w:r>
      <w:t>ProjectNameHere</w:t>
    </w:r>
    <w:proofErr w:type="spellEnd"/>
    <w:r>
      <w:t>]</w:t>
    </w:r>
    <w:r>
      <w:tab/>
      <w:t xml:space="preserve">Page </w:t>
    </w:r>
    <w:r>
      <w:fldChar w:fldCharType="begin"/>
    </w:r>
    <w:r>
      <w:instrText xml:space="preserve"> PAGE  \* MERGEFORMAT </w:instrText>
    </w:r>
    <w:r>
      <w:fldChar w:fldCharType="separate"/>
    </w:r>
    <w:r w:rsidR="00962F11">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62F11">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40FB"/>
    <w:rsid w:val="00046FA6"/>
    <w:rsid w:val="00083D6B"/>
    <w:rsid w:val="000A0A0C"/>
    <w:rsid w:val="000A2BDD"/>
    <w:rsid w:val="000A7E9C"/>
    <w:rsid w:val="000A7FB1"/>
    <w:rsid w:val="000D3F8F"/>
    <w:rsid w:val="000D74D6"/>
    <w:rsid w:val="000E0FB6"/>
    <w:rsid w:val="000F208D"/>
    <w:rsid w:val="000F2356"/>
    <w:rsid w:val="000F3080"/>
    <w:rsid w:val="001107AC"/>
    <w:rsid w:val="00110B15"/>
    <w:rsid w:val="001216F1"/>
    <w:rsid w:val="001221F6"/>
    <w:rsid w:val="00175742"/>
    <w:rsid w:val="001B2C40"/>
    <w:rsid w:val="001B4EB0"/>
    <w:rsid w:val="001C0990"/>
    <w:rsid w:val="001C4BA7"/>
    <w:rsid w:val="001D3719"/>
    <w:rsid w:val="001D4DC3"/>
    <w:rsid w:val="001D6DDC"/>
    <w:rsid w:val="00207533"/>
    <w:rsid w:val="00211A6C"/>
    <w:rsid w:val="002714DB"/>
    <w:rsid w:val="00276EDB"/>
    <w:rsid w:val="00294719"/>
    <w:rsid w:val="002B064F"/>
    <w:rsid w:val="002C2C8D"/>
    <w:rsid w:val="002E6896"/>
    <w:rsid w:val="00312399"/>
    <w:rsid w:val="00330215"/>
    <w:rsid w:val="00343B03"/>
    <w:rsid w:val="0036284D"/>
    <w:rsid w:val="0036306B"/>
    <w:rsid w:val="00396A13"/>
    <w:rsid w:val="003A2643"/>
    <w:rsid w:val="003A566C"/>
    <w:rsid w:val="003B376B"/>
    <w:rsid w:val="0040025B"/>
    <w:rsid w:val="004165AD"/>
    <w:rsid w:val="00417ED5"/>
    <w:rsid w:val="00423051"/>
    <w:rsid w:val="00423EE4"/>
    <w:rsid w:val="00444137"/>
    <w:rsid w:val="00460489"/>
    <w:rsid w:val="00490933"/>
    <w:rsid w:val="00497CE9"/>
    <w:rsid w:val="004C7DAD"/>
    <w:rsid w:val="004D0E09"/>
    <w:rsid w:val="00507A0F"/>
    <w:rsid w:val="005215D8"/>
    <w:rsid w:val="00547839"/>
    <w:rsid w:val="005A7E62"/>
    <w:rsid w:val="005B7575"/>
    <w:rsid w:val="005D4316"/>
    <w:rsid w:val="005E393C"/>
    <w:rsid w:val="005F2476"/>
    <w:rsid w:val="00615980"/>
    <w:rsid w:val="00617A65"/>
    <w:rsid w:val="0062383F"/>
    <w:rsid w:val="006364BC"/>
    <w:rsid w:val="00660A6E"/>
    <w:rsid w:val="006617E5"/>
    <w:rsid w:val="00672365"/>
    <w:rsid w:val="00684B23"/>
    <w:rsid w:val="006B4B1D"/>
    <w:rsid w:val="006E3849"/>
    <w:rsid w:val="006E4179"/>
    <w:rsid w:val="00714136"/>
    <w:rsid w:val="0071426A"/>
    <w:rsid w:val="00747F09"/>
    <w:rsid w:val="0075339F"/>
    <w:rsid w:val="00761BA0"/>
    <w:rsid w:val="00763550"/>
    <w:rsid w:val="00786518"/>
    <w:rsid w:val="0079234A"/>
    <w:rsid w:val="007940F2"/>
    <w:rsid w:val="007A0FFA"/>
    <w:rsid w:val="007D1EAF"/>
    <w:rsid w:val="007E6B26"/>
    <w:rsid w:val="007F52E9"/>
    <w:rsid w:val="00802A13"/>
    <w:rsid w:val="00817F3F"/>
    <w:rsid w:val="00824F51"/>
    <w:rsid w:val="00863F11"/>
    <w:rsid w:val="00874E39"/>
    <w:rsid w:val="00885761"/>
    <w:rsid w:val="00886D36"/>
    <w:rsid w:val="008C340D"/>
    <w:rsid w:val="008C5A5D"/>
    <w:rsid w:val="008C6F26"/>
    <w:rsid w:val="008E0519"/>
    <w:rsid w:val="008E6766"/>
    <w:rsid w:val="00911A49"/>
    <w:rsid w:val="0095556C"/>
    <w:rsid w:val="00960101"/>
    <w:rsid w:val="00962F11"/>
    <w:rsid w:val="00963A04"/>
    <w:rsid w:val="0098175D"/>
    <w:rsid w:val="00985F49"/>
    <w:rsid w:val="009A5F81"/>
    <w:rsid w:val="009D1D93"/>
    <w:rsid w:val="009D2FB2"/>
    <w:rsid w:val="00A1644D"/>
    <w:rsid w:val="00A17550"/>
    <w:rsid w:val="00A4359E"/>
    <w:rsid w:val="00A44EFB"/>
    <w:rsid w:val="00A51477"/>
    <w:rsid w:val="00A666BE"/>
    <w:rsid w:val="00A74386"/>
    <w:rsid w:val="00A760F2"/>
    <w:rsid w:val="00A8150F"/>
    <w:rsid w:val="00A81FA6"/>
    <w:rsid w:val="00AB0F1E"/>
    <w:rsid w:val="00AC3A16"/>
    <w:rsid w:val="00AD0975"/>
    <w:rsid w:val="00B677D8"/>
    <w:rsid w:val="00B96EA6"/>
    <w:rsid w:val="00BA0671"/>
    <w:rsid w:val="00BC4AA1"/>
    <w:rsid w:val="00BC4FD5"/>
    <w:rsid w:val="00BC7C64"/>
    <w:rsid w:val="00BF04C5"/>
    <w:rsid w:val="00BF6A63"/>
    <w:rsid w:val="00C3068D"/>
    <w:rsid w:val="00C6447A"/>
    <w:rsid w:val="00C64DF1"/>
    <w:rsid w:val="00C72294"/>
    <w:rsid w:val="00C77425"/>
    <w:rsid w:val="00CD1EEB"/>
    <w:rsid w:val="00CD37F2"/>
    <w:rsid w:val="00CD7F48"/>
    <w:rsid w:val="00CE0A6E"/>
    <w:rsid w:val="00CF113A"/>
    <w:rsid w:val="00CF404E"/>
    <w:rsid w:val="00D247B9"/>
    <w:rsid w:val="00D2506D"/>
    <w:rsid w:val="00D35CDC"/>
    <w:rsid w:val="00D53872"/>
    <w:rsid w:val="00DA1B23"/>
    <w:rsid w:val="00DB43D0"/>
    <w:rsid w:val="00DD1677"/>
    <w:rsid w:val="00E03AC4"/>
    <w:rsid w:val="00E12C3F"/>
    <w:rsid w:val="00E26319"/>
    <w:rsid w:val="00E323C8"/>
    <w:rsid w:val="00E8034A"/>
    <w:rsid w:val="00E97B4F"/>
    <w:rsid w:val="00ED0829"/>
    <w:rsid w:val="00ED3995"/>
    <w:rsid w:val="00ED7799"/>
    <w:rsid w:val="00EF5367"/>
    <w:rsid w:val="00EF6CD1"/>
    <w:rsid w:val="00EF6ED0"/>
    <w:rsid w:val="00F11EB4"/>
    <w:rsid w:val="00F6164F"/>
    <w:rsid w:val="00F726DF"/>
    <w:rsid w:val="00F74AC7"/>
    <w:rsid w:val="00F81520"/>
    <w:rsid w:val="00F83170"/>
    <w:rsid w:val="00FA0688"/>
    <w:rsid w:val="00FB31AE"/>
    <w:rsid w:val="00FB6447"/>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E699B-8E8C-4E68-BA7A-BAC444EE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23136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Riley</cp:lastModifiedBy>
  <cp:revision>100</cp:revision>
  <cp:lastPrinted>2009-04-22T19:24:00Z</cp:lastPrinted>
  <dcterms:created xsi:type="dcterms:W3CDTF">2015-02-15T21:12:00Z</dcterms:created>
  <dcterms:modified xsi:type="dcterms:W3CDTF">2015-02-24T23:05:00Z</dcterms:modified>
</cp:coreProperties>
</file>