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(L.I.F.E.S.)</w:t>
      </w:r>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E52D67" w:rsidRPr="00CA4172">
        <w:rPr>
          <w:rFonts w:ascii="Arial" w:hAnsi="Arial" w:cs="Arial"/>
        </w:rPr>
        <w:fldChar w:fldCharType="begin"/>
      </w:r>
      <w:r w:rsidRPr="00CA4172">
        <w:rPr>
          <w:rFonts w:ascii="Arial" w:hAnsi="Arial" w:cs="Arial"/>
        </w:rPr>
        <w:instrText xml:space="preserve"> TOC \o "1-2" \t "TOCentry,1" </w:instrText>
      </w:r>
      <w:r w:rsidR="00E52D67"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_Toc113291686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iii</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_Toc113291693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E52D67"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00CD7F48" w:rsidRPr="00CA4172">
        <w:rPr>
          <w:rFonts w:ascii="Arial" w:hAnsi="Arial" w:cs="Arial"/>
          <w:noProof/>
        </w:rPr>
        <w:t>2</w:t>
      </w:r>
      <w:r w:rsidR="00E52D67"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2</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_Toc113291697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_Toc113291698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_Toc113291711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7</w:t>
      </w:r>
      <w:r w:rsidR="00E52D67"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E52D67"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rsidR="00A24A3E" w:rsidRDefault="00A24A3E" w:rsidP="00281F68">
            <w:pPr>
              <w:pStyle w:val="Table-Text"/>
              <w:spacing w:before="0"/>
              <w:rPr>
                <w:rFonts w:ascii="Arial" w:hAnsi="Arial" w:cs="Arial"/>
              </w:rPr>
            </w:pPr>
            <w:r>
              <w:rPr>
                <w:rFonts w:ascii="Arial" w:hAnsi="Arial" w:cs="Arial"/>
              </w:rPr>
              <w:t>Scott Smoke</w:t>
            </w:r>
          </w:p>
        </w:tc>
        <w:tc>
          <w:tcPr>
            <w:tcW w:w="4252"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5" w:type="dxa"/>
          </w:tcPr>
          <w:p w:rsidR="00A24A3E" w:rsidRDefault="00A24A3E" w:rsidP="00281F68">
            <w:pPr>
              <w:pStyle w:val="Table-Text"/>
              <w:spacing w:before="0"/>
              <w:jc w:val="center"/>
              <w:rPr>
                <w:rFonts w:ascii="Arial" w:hAnsi="Arial" w:cs="Arial"/>
              </w:rPr>
            </w:pP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r w:rsidR="00713D51">
        <w:rPr>
          <w:i w:val="0"/>
        </w:rPr>
        <w:t xml:space="preserve"> </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1D3916" w:rsidRPr="00CA4172" w:rsidTr="00196749">
        <w:tc>
          <w:tcPr>
            <w:tcW w:w="2358"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196749">
        <w:tc>
          <w:tcPr>
            <w:tcW w:w="2358" w:type="dxa"/>
          </w:tcPr>
          <w:p w:rsidR="001D3916" w:rsidRPr="00CA4172" w:rsidRDefault="001D3916">
            <w:pPr>
              <w:pStyle w:val="template"/>
              <w:jc w:val="both"/>
              <w:rPr>
                <w:i w:val="0"/>
              </w:rPr>
            </w:pPr>
            <w:r w:rsidRPr="00CA4172">
              <w:rPr>
                <w:i w:val="0"/>
              </w:rPr>
              <w:t>Admin/Administrator</w:t>
            </w:r>
          </w:p>
        </w:tc>
        <w:tc>
          <w:tcPr>
            <w:tcW w:w="7506"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196749">
        <w:tc>
          <w:tcPr>
            <w:tcW w:w="2358" w:type="dxa"/>
          </w:tcPr>
          <w:p w:rsidR="001D3916" w:rsidRPr="00CA4172" w:rsidRDefault="00196749">
            <w:pPr>
              <w:pStyle w:val="template"/>
              <w:jc w:val="both"/>
              <w:rPr>
                <w:i w:val="0"/>
              </w:rPr>
            </w:pPr>
            <w:r>
              <w:rPr>
                <w:i w:val="0"/>
              </w:rPr>
              <w:t xml:space="preserve">Total </w:t>
            </w:r>
            <w:r w:rsidR="007D4E40">
              <w:rPr>
                <w:i w:val="0"/>
              </w:rPr>
              <w:t>Enrollment</w:t>
            </w:r>
            <w:r w:rsidR="001D3916">
              <w:rPr>
                <w:i w:val="0"/>
              </w:rPr>
              <w:t xml:space="preserve"> File</w:t>
            </w:r>
          </w:p>
        </w:tc>
        <w:tc>
          <w:tcPr>
            <w:tcW w:w="7506" w:type="dxa"/>
          </w:tcPr>
          <w:p w:rsidR="001D3916" w:rsidRPr="00CA4172" w:rsidRDefault="001D3916">
            <w:pPr>
              <w:pStyle w:val="template"/>
              <w:jc w:val="both"/>
              <w:rPr>
                <w:i w:val="0"/>
              </w:rPr>
            </w:pPr>
            <w:r>
              <w:rPr>
                <w:i w:val="0"/>
              </w:rPr>
              <w:t>Second input data file of this final exam scheduling application</w:t>
            </w:r>
          </w:p>
        </w:tc>
      </w:tr>
      <w:tr w:rsidR="001D3916" w:rsidRPr="00CA4172" w:rsidTr="00196749">
        <w:tc>
          <w:tcPr>
            <w:tcW w:w="2358" w:type="dxa"/>
          </w:tcPr>
          <w:p w:rsidR="001D3916" w:rsidRPr="00CA4172" w:rsidRDefault="001D3916">
            <w:pPr>
              <w:pStyle w:val="template"/>
              <w:jc w:val="both"/>
              <w:rPr>
                <w:i w:val="0"/>
              </w:rPr>
            </w:pPr>
            <w:r w:rsidRPr="00CA4172">
              <w:rPr>
                <w:i w:val="0"/>
              </w:rPr>
              <w:t>Developer</w:t>
            </w:r>
          </w:p>
        </w:tc>
        <w:tc>
          <w:tcPr>
            <w:tcW w:w="7506" w:type="dxa"/>
          </w:tcPr>
          <w:p w:rsidR="001D3916" w:rsidRPr="00CA4172" w:rsidRDefault="001D3916">
            <w:pPr>
              <w:pStyle w:val="template"/>
              <w:jc w:val="both"/>
              <w:rPr>
                <w:i w:val="0"/>
              </w:rPr>
            </w:pPr>
            <w:r w:rsidRPr="00CA4172">
              <w:rPr>
                <w:i w:val="0"/>
              </w:rPr>
              <w:t>A member of the Tune Squad</w:t>
            </w:r>
          </w:p>
        </w:tc>
      </w:tr>
      <w:tr w:rsidR="001D3916" w:rsidRPr="00CA4172" w:rsidTr="00196749">
        <w:tc>
          <w:tcPr>
            <w:tcW w:w="2358" w:type="dxa"/>
          </w:tcPr>
          <w:p w:rsidR="001D3916" w:rsidRPr="00CA4172" w:rsidRDefault="001D3916">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Lions Final Exam Scheduler</w:t>
            </w:r>
          </w:p>
        </w:tc>
      </w:tr>
      <w:tr w:rsidR="001D3916" w:rsidRPr="00CA4172" w:rsidTr="00196749">
        <w:tc>
          <w:tcPr>
            <w:tcW w:w="2358" w:type="dxa"/>
          </w:tcPr>
          <w:p w:rsidR="001D3916" w:rsidRPr="00CA4172" w:rsidRDefault="001D3916">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Software Specification Document</w:t>
            </w:r>
          </w:p>
        </w:tc>
      </w:tr>
      <w:tr w:rsidR="001D3916" w:rsidRPr="00CA4172" w:rsidTr="00196749">
        <w:tc>
          <w:tcPr>
            <w:tcW w:w="2358" w:type="dxa"/>
          </w:tcPr>
          <w:p w:rsidR="001D3916" w:rsidRPr="00CA4172" w:rsidRDefault="001D3916">
            <w:pPr>
              <w:pStyle w:val="template"/>
              <w:jc w:val="both"/>
              <w:rPr>
                <w:i w:val="0"/>
              </w:rPr>
            </w:pPr>
            <w:r>
              <w:rPr>
                <w:i w:val="0"/>
              </w:rPr>
              <w:t>Time Constraint File</w:t>
            </w:r>
          </w:p>
        </w:tc>
        <w:tc>
          <w:tcPr>
            <w:tcW w:w="7506"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196749">
        <w:tc>
          <w:tcPr>
            <w:tcW w:w="2358" w:type="dxa"/>
            <w:tcBorders>
              <w:top w:val="single" w:sz="12" w:space="0" w:color="auto"/>
            </w:tcBorders>
          </w:tcPr>
          <w:p w:rsidR="001D3916" w:rsidRPr="00CA4172" w:rsidRDefault="001D3916">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196749">
        <w:tc>
          <w:tcPr>
            <w:tcW w:w="2358" w:type="dxa"/>
          </w:tcPr>
          <w:p w:rsidR="001D3916" w:rsidRPr="00CA4172" w:rsidRDefault="001D3916">
            <w:pPr>
              <w:pStyle w:val="template"/>
              <w:jc w:val="both"/>
              <w:rPr>
                <w:i w:val="0"/>
              </w:rPr>
            </w:pPr>
            <w:r w:rsidRPr="00CA4172">
              <w:rPr>
                <w:i w:val="0"/>
              </w:rPr>
              <w:t>User</w:t>
            </w:r>
          </w:p>
        </w:tc>
        <w:tc>
          <w:tcPr>
            <w:tcW w:w="7506"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196749">
        <w:tc>
          <w:tcPr>
            <w:tcW w:w="2358" w:type="dxa"/>
          </w:tcPr>
          <w:p w:rsidR="001D3916" w:rsidRPr="00CA4172" w:rsidRDefault="001D3916">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1D3916" w:rsidRPr="00CA4172" w:rsidRDefault="001D3916">
            <w:pPr>
              <w:pStyle w:val="template"/>
              <w:jc w:val="both"/>
              <w:rPr>
                <w:i w:val="0"/>
              </w:rPr>
            </w:pPr>
            <w:r w:rsidRPr="00CA4172">
              <w:rPr>
                <w:i w:val="0"/>
              </w:rPr>
              <w:t>Vice President of Academic Affairs</w:t>
            </w:r>
          </w:p>
        </w:tc>
      </w:tr>
      <w:tr w:rsidR="001D3916" w:rsidRPr="00CA4172" w:rsidTr="00196749">
        <w:tc>
          <w:tcPr>
            <w:tcW w:w="2358" w:type="dxa"/>
          </w:tcPr>
          <w:p w:rsidR="001D3916" w:rsidRPr="00CA4172" w:rsidRDefault="001D3916">
            <w:pPr>
              <w:pStyle w:val="template"/>
              <w:jc w:val="both"/>
              <w:rPr>
                <w:i w:val="0"/>
              </w:rPr>
            </w:pPr>
            <w:r w:rsidRPr="00CA4172">
              <w:rPr>
                <w:i w:val="0"/>
              </w:rPr>
              <w:t>Wish</w:t>
            </w:r>
          </w:p>
        </w:tc>
        <w:tc>
          <w:tcPr>
            <w:tcW w:w="7506"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rsidR="008D7458" w:rsidRPr="00D3374C"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r w:rsidR="00713D51">
        <w:rPr>
          <w:rFonts w:ascii="Arial" w:hAnsi="Arial" w:cs="Arial"/>
          <w:sz w:val="22"/>
          <w:szCs w:val="22"/>
        </w:rPr>
        <w:t xml:space="preserve"> The L.I.F.E.S. program will be created using the C# programming language.</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lastRenderedPageBreak/>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9917D1" w:rsidRDefault="00CD7F48">
      <w:pPr>
        <w:pStyle w:val="Heading3"/>
        <w:rPr>
          <w:rFonts w:ascii="Arial" w:hAnsi="Arial" w:cs="Arial"/>
        </w:rPr>
      </w:pPr>
      <w:r w:rsidRPr="009917D1">
        <w:rPr>
          <w:rFonts w:ascii="Arial" w:hAnsi="Arial" w:cs="Arial"/>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Save File Dialog</w:t>
      </w:r>
    </w:p>
    <w:p w:rsidR="00D94FE2" w:rsidRDefault="00D94FE2"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D94FE2">
      <w:pPr>
        <w:pStyle w:val="template"/>
        <w:tabs>
          <w:tab w:val="left" w:pos="45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t>Data input dialog</w:t>
      </w:r>
    </w:p>
    <w:p w:rsidR="007F6991" w:rsidRDefault="007F6991"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1" w:name="_Toc439994685"/>
      <w:r w:rsidRPr="009925BF">
        <w:rPr>
          <w:rFonts w:ascii="Arial" w:hAnsi="Arial" w:cs="Arial"/>
          <w:highlight w:val="yellow"/>
        </w:rPr>
        <w:t>Software Interfaces</w:t>
      </w:r>
      <w:bookmarkEnd w:id="41"/>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L.I.F.E.S. program delivered. One will have the users and one without. The version without the different levels of users will be able to do all the functions the General User can perform.</w:t>
      </w:r>
    </w:p>
    <w:p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rsidR="00A24A3E" w:rsidRDefault="00A24A3E" w:rsidP="00A24A3E">
      <w:pPr>
        <w:ind w:firstLine="720"/>
        <w:rPr>
          <w:rFonts w:ascii="Arial" w:hAnsi="Arial" w:cs="Arial"/>
          <w:sz w:val="22"/>
          <w:szCs w:val="22"/>
        </w:rPr>
      </w:pPr>
    </w:p>
    <w:p w:rsidR="00A24A3E" w:rsidRPr="00097CE7" w:rsidRDefault="00A24A3E" w:rsidP="00A24A3E">
      <w:pPr>
        <w:tabs>
          <w:tab w:val="left" w:pos="450"/>
        </w:tabs>
        <w:rPr>
          <w:rFonts w:ascii="Arial" w:hAnsi="Arial" w:cs="Arial"/>
          <w:sz w:val="22"/>
          <w:szCs w:val="22"/>
        </w:rPr>
      </w:pPr>
      <w:r>
        <w:rPr>
          <w:rFonts w:ascii="Arial" w:hAnsi="Arial" w:cs="Arial"/>
          <w:sz w:val="22"/>
          <w:szCs w:val="22"/>
        </w:rPr>
        <w:tab/>
      </w:r>
      <w:r w:rsidRPr="00353FBE">
        <w:rPr>
          <w:rFonts w:ascii="Arial" w:hAnsi="Arial" w:cs="Arial"/>
          <w:sz w:val="22"/>
          <w:szCs w:val="22"/>
        </w:rPr>
        <w:t>The user will be prompted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p>
    <w:p w:rsidR="00A24A3E" w:rsidRPr="00353FBE" w:rsidRDefault="00A24A3E" w:rsidP="00A24A3E">
      <w:pPr>
        <w:rPr>
          <w:rFonts w:ascii="Arial" w:hAnsi="Arial" w:cs="Arial"/>
          <w:sz w:val="22"/>
          <w:szCs w:val="22"/>
        </w:rPr>
      </w:pPr>
    </w:p>
    <w:p w:rsidR="00E6689B" w:rsidRDefault="00E6689B" w:rsidP="00AA732E">
      <w:pPr>
        <w:pStyle w:val="Heading3"/>
        <w:rPr>
          <w:rFonts w:ascii="Arial" w:hAnsi="Arial" w:cs="Arial"/>
        </w:rPr>
      </w:pPr>
      <w:r>
        <w:rPr>
          <w:rFonts w:ascii="Arial" w:hAnsi="Arial" w:cs="Arial"/>
        </w:rPr>
        <w:t>General User</w:t>
      </w:r>
    </w:p>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E75D66" w:rsidP="00E75D66">
      <w:pPr>
        <w:tabs>
          <w:tab w:val="left" w:pos="0"/>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E75D66" w:rsidP="00E75D66">
      <w:pPr>
        <w:tabs>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E75D66" w:rsidP="00E75D66">
      <w:pPr>
        <w:tabs>
          <w:tab w:val="left" w:pos="450"/>
        </w:tabs>
        <w:rPr>
          <w:rFonts w:ascii="Arial" w:hAnsi="Arial" w:cs="Arial"/>
          <w:sz w:val="22"/>
          <w:szCs w:val="22"/>
        </w:rPr>
      </w:pPr>
      <w:r>
        <w:rPr>
          <w:rFonts w:ascii="Arial" w:hAnsi="Arial" w:cs="Arial"/>
          <w:sz w:val="22"/>
          <w:szCs w:val="22"/>
        </w:rPr>
        <w:tab/>
      </w:r>
      <w:r w:rsidR="001505D7"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lastRenderedPageBreak/>
        <w:t>Modify Schedule</w:t>
      </w:r>
    </w:p>
    <w:p w:rsidR="00BD41AC" w:rsidRPr="001C6787" w:rsidRDefault="00BD41AC" w:rsidP="00BD41AC">
      <w:pPr>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BD41AC" w:rsidRPr="001C6787">
        <w:rPr>
          <w:rFonts w:ascii="Arial" w:hAnsi="Arial" w:cs="Arial"/>
          <w:sz w:val="22"/>
          <w:szCs w:val="22"/>
        </w:rPr>
        <w:t xml:space="preserve">A </w:t>
      </w:r>
      <w:r w:rsidR="00713D51">
        <w:rPr>
          <w:rFonts w:ascii="Arial" w:hAnsi="Arial" w:cs="Arial"/>
          <w:sz w:val="22"/>
          <w:szCs w:val="22"/>
        </w:rPr>
        <w:t>General User</w:t>
      </w:r>
      <w:r w:rsidR="00BD41AC" w:rsidRPr="001C6787">
        <w:rPr>
          <w:rFonts w:ascii="Arial" w:hAnsi="Arial" w:cs="Arial"/>
          <w:sz w:val="22"/>
          <w:szCs w:val="22"/>
        </w:rPr>
        <w:t xml:space="preserve">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713D51">
        <w:rPr>
          <w:rFonts w:ascii="Arial" w:hAnsi="Arial" w:cs="Arial"/>
          <w:sz w:val="22"/>
          <w:szCs w:val="22"/>
        </w:rPr>
        <w:t>The General User will be able to save the file as either a pdf, csv, or plain text file.</w:t>
      </w:r>
    </w:p>
    <w:p w:rsidR="00484AA1" w:rsidRDefault="005A7573" w:rsidP="00484AA1">
      <w:pPr>
        <w:pStyle w:val="Heading4"/>
      </w:pPr>
      <w:r w:rsidRPr="001C6787">
        <w:t>Print Schedule</w:t>
      </w:r>
    </w:p>
    <w:p w:rsidR="00713D51" w:rsidRPr="00713D51" w:rsidRDefault="00713D51" w:rsidP="00713D51"/>
    <w:p w:rsidR="00713D51" w:rsidRPr="00713D51" w:rsidRDefault="00713D51" w:rsidP="00713D51">
      <w:pPr>
        <w:ind w:left="720"/>
      </w:pPr>
      <w:r>
        <w:t>The General User will be able to print the generated schedule in portrait form.</w:t>
      </w:r>
    </w:p>
    <w:p w:rsidR="00713D51" w:rsidRDefault="00713D51" w:rsidP="00713D51"/>
    <w:p w:rsidR="00713D51" w:rsidRDefault="00713D51" w:rsidP="00713D51">
      <w:pPr>
        <w:pStyle w:val="Heading4"/>
      </w:pPr>
      <w:r>
        <w:t>View Schedule</w:t>
      </w:r>
    </w:p>
    <w:p w:rsidR="00713D51" w:rsidRDefault="00713D51" w:rsidP="00713D51">
      <w:pPr>
        <w:pStyle w:val="ListParagraph"/>
      </w:pPr>
    </w:p>
    <w:p w:rsidR="00713D51" w:rsidRDefault="00713D51" w:rsidP="00713D51">
      <w:pPr>
        <w:ind w:left="720"/>
      </w:pPr>
      <w:r>
        <w:t>The General User will be able to view a single day or the entire final exam schedule</w:t>
      </w:r>
    </w:p>
    <w:p w:rsidR="00713D51" w:rsidRDefault="00713D51" w:rsidP="00713D51">
      <w:pPr>
        <w:pStyle w:val="Heading4"/>
      </w:pPr>
      <w:r>
        <w:t>View Class times by enrollment</w:t>
      </w:r>
    </w:p>
    <w:p w:rsidR="00A24A3E" w:rsidRDefault="00A24A3E" w:rsidP="00713D51">
      <w:pPr>
        <w:ind w:left="720"/>
      </w:pPr>
    </w:p>
    <w:p w:rsidR="00713D51" w:rsidRPr="00713D51" w:rsidRDefault="00713D51" w:rsidP="00713D51">
      <w:pPr>
        <w:ind w:left="720"/>
      </w:pPr>
      <w: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p>
    <w:p w:rsidR="000F5199" w:rsidRDefault="002F083E" w:rsidP="001E168E">
      <w:pPr>
        <w:pStyle w:val="Heading4"/>
        <w:spacing w:line="240" w:lineRule="auto"/>
      </w:pPr>
      <w:r w:rsidRPr="001C6787">
        <w:t xml:space="preserve">Create/Delete </w:t>
      </w:r>
      <w:r w:rsidR="00157662">
        <w:t xml:space="preserve">General </w:t>
      </w:r>
      <w:r w:rsidRPr="001C6787">
        <w:t>Users</w:t>
      </w:r>
    </w:p>
    <w:p w:rsidR="00A24A3E" w:rsidRPr="00A24A3E" w:rsidRDefault="00A24A3E" w:rsidP="00A24A3E">
      <w:pPr>
        <w:ind w:left="720"/>
      </w:pPr>
      <w:r>
        <w:t>An Administrator will have to create accounts for this software.</w:t>
      </w:r>
    </w:p>
    <w:p w:rsidR="002F083E" w:rsidRDefault="002F083E" w:rsidP="00484AA1">
      <w:pPr>
        <w:pStyle w:val="Heading4"/>
      </w:pPr>
      <w:r w:rsidRPr="001C6787">
        <w:t>Reset Passwords</w:t>
      </w:r>
    </w:p>
    <w:p w:rsidR="00A24A3E" w:rsidRDefault="00A24A3E" w:rsidP="00A24A3E">
      <w:pPr>
        <w:ind w:left="720"/>
      </w:pPr>
    </w:p>
    <w:p w:rsidR="00A24A3E" w:rsidRPr="00A24A3E" w:rsidRDefault="00A24A3E" w:rsidP="00A24A3E">
      <w:pPr>
        <w:ind w:left="720"/>
      </w:pPr>
      <w:r>
        <w:t>An Administrator will be able to change a user’s password at any time.</w:t>
      </w:r>
    </w:p>
    <w:p w:rsidR="002F083E" w:rsidRDefault="003346AC" w:rsidP="00484AA1">
      <w:pPr>
        <w:pStyle w:val="Heading4"/>
      </w:pPr>
      <w:r w:rsidRPr="001C6787">
        <w:t>Finalize Exam</w:t>
      </w:r>
      <w:r w:rsidR="001C0A41">
        <w:t xml:space="preserve"> Schedule</w:t>
      </w:r>
    </w:p>
    <w:p w:rsidR="00A24A3E" w:rsidRDefault="00A24A3E" w:rsidP="00A24A3E">
      <w:pPr>
        <w:ind w:left="720"/>
      </w:pPr>
    </w:p>
    <w:p w:rsidR="00A24A3E" w:rsidRPr="00A24A3E" w:rsidRDefault="00A24A3E" w:rsidP="00A24A3E">
      <w:pPr>
        <w:ind w:left="720"/>
      </w:pPr>
      <w:r>
        <w:t>An Administrator will finalize an final exam schedule t making it so that no more changes can be made.</w:t>
      </w:r>
    </w:p>
    <w:p w:rsidR="00EF0409" w:rsidRDefault="003346AC" w:rsidP="00EF0409">
      <w:pPr>
        <w:pStyle w:val="Heading4"/>
      </w:pPr>
      <w:r w:rsidRPr="001C6787">
        <w:t>Unlock Account</w:t>
      </w:r>
    </w:p>
    <w:p w:rsidR="00A24A3E" w:rsidRDefault="00A24A3E" w:rsidP="00A24A3E">
      <w:pPr>
        <w:ind w:left="720"/>
      </w:pPr>
    </w:p>
    <w:p w:rsidR="00A24A3E" w:rsidRPr="00A24A3E" w:rsidRDefault="00A24A3E" w:rsidP="00A24A3E">
      <w:pPr>
        <w:ind w:left="720"/>
      </w:pPr>
      <w: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lastRenderedPageBreak/>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E67F3A">
      <w:pPr>
        <w:tabs>
          <w:tab w:val="left" w:pos="450"/>
        </w:tabs>
        <w:rPr>
          <w:rFonts w:ascii="Arial" w:hAnsi="Arial" w:cs="Arial"/>
          <w:sz w:val="22"/>
          <w:szCs w:val="22"/>
        </w:rPr>
      </w:pPr>
      <w:r>
        <w:rPr>
          <w:rFonts w:ascii="Arial" w:hAnsi="Arial" w:cs="Arial"/>
          <w:sz w:val="22"/>
          <w:szCs w:val="22"/>
        </w:rPr>
        <w:lastRenderedPageBreak/>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E67F3A">
      <w:pPr>
        <w:tabs>
          <w:tab w:val="left" w:pos="48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Figure 4.3.2</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r w:rsidR="00451ECC">
        <w:rPr>
          <w:rFonts w:ascii="Arial" w:hAnsi="Arial" w:cs="Arial"/>
          <w:color w:val="FF0000"/>
        </w:rPr>
        <w:t>add ouput files</w:t>
      </w:r>
    </w:p>
    <w:p w:rsidR="00E67F3A" w:rsidRPr="00451ECC" w:rsidRDefault="00E67F3A" w:rsidP="00E67F3A">
      <w:pPr>
        <w:pStyle w:val="template"/>
        <w:tabs>
          <w:tab w:val="left" w:pos="480"/>
        </w:tabs>
        <w:rPr>
          <w:i w:val="0"/>
          <w:color w:val="FF0000"/>
        </w:rPr>
      </w:pPr>
      <w:r w:rsidRPr="00640C31">
        <w:rPr>
          <w:i w:val="0"/>
        </w:rPr>
        <w:tab/>
        <w:t>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either be plain text, PDF, or CSV.</w:t>
      </w:r>
      <w:r w:rsidR="00451ECC">
        <w:rPr>
          <w:i w:val="0"/>
        </w:rPr>
        <w:t xml:space="preserve"> </w:t>
      </w:r>
    </w:p>
    <w:p w:rsidR="00E67F3A" w:rsidRPr="00B67B70" w:rsidRDefault="00E67F3A" w:rsidP="00E67F3A">
      <w:pPr>
        <w:pStyle w:val="Heading2"/>
        <w:rPr>
          <w:rFonts w:ascii="Arial" w:hAnsi="Arial" w:cs="Arial"/>
          <w:highlight w:val="yellow"/>
        </w:rPr>
      </w:pPr>
      <w:r w:rsidRPr="00B67B70">
        <w:rPr>
          <w:rFonts w:ascii="Arial" w:hAnsi="Arial" w:cs="Arial"/>
          <w:highlight w:val="yellow"/>
        </w:rPr>
        <w:t>Input Errors</w:t>
      </w:r>
      <w:r>
        <w:rPr>
          <w:rFonts w:ascii="Arial" w:hAnsi="Arial" w:cs="Arial"/>
          <w:highlight w:val="yellow"/>
        </w:rPr>
        <w:t xml:space="preserve"> [no Screen Shots]</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3E5D77" w:rsidRDefault="003E5D77" w:rsidP="00CA4172">
      <w:pPr>
        <w:pStyle w:val="template"/>
        <w:ind w:left="360"/>
        <w:jc w:val="both"/>
        <w:rPr>
          <w:i w:val="0"/>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w:t>
      </w:r>
      <w:r>
        <w:rPr>
          <w:rFonts w:ascii="Arial" w:hAnsi="Arial" w:cs="Arial"/>
          <w:color w:val="FFFFFF"/>
        </w:rPr>
        <w:t xml:space="preserve">  Deliverables</w:t>
      </w:r>
    </w:p>
    <w:p w:rsidR="00044AAD" w:rsidRDefault="00044AAD" w:rsidP="00CA4172">
      <w:pPr>
        <w:pStyle w:val="template"/>
        <w:ind w:left="360"/>
        <w:jc w:val="both"/>
        <w:rPr>
          <w:i w:val="0"/>
        </w:rPr>
      </w:pPr>
    </w:p>
    <w:p w:rsidR="00CA4172" w:rsidRPr="00CA4172" w:rsidRDefault="00CA4172" w:rsidP="00CA4172">
      <w:pPr>
        <w:suppressLineNumbers/>
        <w:ind w:left="432"/>
        <w:rPr>
          <w:rFonts w:ascii="Arial" w:hAnsi="Arial" w:cs="Arial"/>
        </w:rPr>
      </w:pPr>
      <w:bookmarkStart w:id="49"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bookmarkStart w:id="50" w:name="_GoBack"/>
      <w:bookmarkEnd w:id="50"/>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49"/>
    </w:p>
    <w:p w:rsidR="003A5A0C" w:rsidRDefault="003A5A0C" w:rsidP="00FD060C">
      <w:pPr>
        <w:pStyle w:val="Caption"/>
        <w:keepNext/>
        <w:jc w:val="center"/>
      </w:pPr>
    </w:p>
    <w:p w:rsidR="003A5A0C" w:rsidRPr="003A5A0C" w:rsidRDefault="003A5A0C" w:rsidP="003A5A0C"/>
    <w:p w:rsidR="003A5A0C" w:rsidRPr="003A5A0C" w:rsidRDefault="003A5A0C" w:rsidP="003A5A0C"/>
    <w:p w:rsidR="00FD060C" w:rsidRDefault="00FD060C" w:rsidP="00FD060C">
      <w:pPr>
        <w:pStyle w:val="Caption"/>
        <w:keepNext/>
        <w:jc w:val="center"/>
      </w:pPr>
      <w:r>
        <w:t xml:space="preserve">Figure </w:t>
      </w:r>
      <w:r w:rsidR="00E52D67">
        <w:fldChar w:fldCharType="begin"/>
      </w:r>
      <w:r w:rsidR="00C86DE7">
        <w:instrText xml:space="preserve"> SEQ Figure \* ARABIC </w:instrText>
      </w:r>
      <w:r w:rsidR="00E52D67">
        <w:fldChar w:fldCharType="separate"/>
      </w:r>
      <w:r w:rsidR="00C86DE7">
        <w:rPr>
          <w:noProof/>
        </w:rPr>
        <w:t>1</w:t>
      </w:r>
      <w:r w:rsidR="00E52D67">
        <w:fldChar w:fldCharType="end"/>
      </w:r>
      <w:r w:rsidR="009D5EFE">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D060C" w:rsidRDefault="00FD060C"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r>
        <w:lastRenderedPageBreak/>
        <w:t xml:space="preserve">Figure </w:t>
      </w:r>
      <w:r w:rsidR="00E52D67">
        <w:fldChar w:fldCharType="begin"/>
      </w:r>
      <w:r>
        <w:instrText xml:space="preserve"> SEQ Figure \* ARABIC </w:instrText>
      </w:r>
      <w:r w:rsidR="00E52D67">
        <w:fldChar w:fldCharType="separate"/>
      </w:r>
      <w:r>
        <w:rPr>
          <w:noProof/>
        </w:rPr>
        <w:t>2</w:t>
      </w:r>
      <w:r w:rsidR="00E52D67">
        <w:fldChar w:fldCharType="end"/>
      </w:r>
      <w:r>
        <w:t xml:space="preserve"> 1.2</w:t>
      </w: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Default="00C86DE7" w:rsidP="00C86DE7">
      <w:pPr>
        <w:pStyle w:val="Caption"/>
        <w:keepNext/>
        <w:jc w:val="center"/>
      </w:pPr>
      <w:r>
        <w:t xml:space="preserve">Figure </w:t>
      </w:r>
      <w:r w:rsidR="00E52D67">
        <w:fldChar w:fldCharType="begin"/>
      </w:r>
      <w:r>
        <w:instrText xml:space="preserve"> SEQ Figure \* ARABIC </w:instrText>
      </w:r>
      <w:r w:rsidR="00E52D67">
        <w:fldChar w:fldCharType="separate"/>
      </w:r>
      <w:r>
        <w:rPr>
          <w:noProof/>
        </w:rPr>
        <w:t>3</w:t>
      </w:r>
      <w:r w:rsidR="00E52D67">
        <w:fldChar w:fldCharType="end"/>
      </w:r>
      <w: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5"/>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DA5" w:rsidRDefault="00650DA5">
      <w:r>
        <w:separator/>
      </w:r>
    </w:p>
  </w:endnote>
  <w:endnote w:type="continuationSeparator" w:id="0">
    <w:p w:rsidR="00650DA5" w:rsidRDefault="0065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DA5" w:rsidRDefault="00650DA5">
      <w:r>
        <w:separator/>
      </w:r>
    </w:p>
  </w:footnote>
  <w:footnote w:type="continuationSeparator" w:id="0">
    <w:p w:rsidR="00650DA5" w:rsidRDefault="00650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E52D67">
      <w:fldChar w:fldCharType="begin"/>
    </w:r>
    <w:r>
      <w:instrText xml:space="preserve"> PAGE  \* MERGEFORMAT </w:instrText>
    </w:r>
    <w:r w:rsidR="00E52D67">
      <w:fldChar w:fldCharType="separate"/>
    </w:r>
    <w:r w:rsidR="00044AAD">
      <w:rPr>
        <w:noProof/>
      </w:rPr>
      <w:t>iii</w:t>
    </w:r>
    <w:r w:rsidR="00E52D6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E52D67">
      <w:fldChar w:fldCharType="begin"/>
    </w:r>
    <w:r>
      <w:instrText xml:space="preserve"> PAGE  \* MERGEFORMAT </w:instrText>
    </w:r>
    <w:r w:rsidR="00E52D67">
      <w:fldChar w:fldCharType="separate"/>
    </w:r>
    <w:r w:rsidR="00044AAD">
      <w:rPr>
        <w:noProof/>
      </w:rPr>
      <w:t>8</w:t>
    </w:r>
    <w:r w:rsidR="00E52D6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6164"/>
    <w:rsid w:val="00031631"/>
    <w:rsid w:val="000340FB"/>
    <w:rsid w:val="00034D8A"/>
    <w:rsid w:val="00044AAD"/>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4F6A"/>
    <w:rsid w:val="00294719"/>
    <w:rsid w:val="002A534F"/>
    <w:rsid w:val="002B064F"/>
    <w:rsid w:val="002B133D"/>
    <w:rsid w:val="002C2C8D"/>
    <w:rsid w:val="002C4D28"/>
    <w:rsid w:val="002C769B"/>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75066"/>
    <w:rsid w:val="00380520"/>
    <w:rsid w:val="0038404E"/>
    <w:rsid w:val="003875C0"/>
    <w:rsid w:val="00396A13"/>
    <w:rsid w:val="003A2643"/>
    <w:rsid w:val="003A52B5"/>
    <w:rsid w:val="003A566C"/>
    <w:rsid w:val="003A5A0C"/>
    <w:rsid w:val="003A6AEA"/>
    <w:rsid w:val="003B376B"/>
    <w:rsid w:val="003B77B0"/>
    <w:rsid w:val="003C4627"/>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51ECC"/>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4F74F8"/>
    <w:rsid w:val="00507A0F"/>
    <w:rsid w:val="00510A0F"/>
    <w:rsid w:val="0051118F"/>
    <w:rsid w:val="005215D8"/>
    <w:rsid w:val="00521601"/>
    <w:rsid w:val="00547776"/>
    <w:rsid w:val="00547839"/>
    <w:rsid w:val="00550BD6"/>
    <w:rsid w:val="00567585"/>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50DA5"/>
    <w:rsid w:val="00660A6E"/>
    <w:rsid w:val="006617E5"/>
    <w:rsid w:val="00672365"/>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6518"/>
    <w:rsid w:val="007902DA"/>
    <w:rsid w:val="0079234A"/>
    <w:rsid w:val="007940F2"/>
    <w:rsid w:val="0079557E"/>
    <w:rsid w:val="007A0FFA"/>
    <w:rsid w:val="007A56BF"/>
    <w:rsid w:val="007A7D03"/>
    <w:rsid w:val="007B6DE4"/>
    <w:rsid w:val="007D1EAF"/>
    <w:rsid w:val="007D4D13"/>
    <w:rsid w:val="007D4E40"/>
    <w:rsid w:val="007E087D"/>
    <w:rsid w:val="007E6B26"/>
    <w:rsid w:val="007F52E9"/>
    <w:rsid w:val="007F6991"/>
    <w:rsid w:val="007F7E0B"/>
    <w:rsid w:val="00802A13"/>
    <w:rsid w:val="00817F3F"/>
    <w:rsid w:val="00823EDC"/>
    <w:rsid w:val="00824F51"/>
    <w:rsid w:val="00831EEB"/>
    <w:rsid w:val="00832E74"/>
    <w:rsid w:val="00834C00"/>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07207"/>
    <w:rsid w:val="00A10FA4"/>
    <w:rsid w:val="00A12CCE"/>
    <w:rsid w:val="00A1644D"/>
    <w:rsid w:val="00A17550"/>
    <w:rsid w:val="00A24A3E"/>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335D5"/>
    <w:rsid w:val="00B3418B"/>
    <w:rsid w:val="00B34CED"/>
    <w:rsid w:val="00B354D1"/>
    <w:rsid w:val="00B4021A"/>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E02F9B"/>
    <w:rsid w:val="00E03AC4"/>
    <w:rsid w:val="00E04CF7"/>
    <w:rsid w:val="00E12C3F"/>
    <w:rsid w:val="00E26319"/>
    <w:rsid w:val="00E31C6F"/>
    <w:rsid w:val="00E323C8"/>
    <w:rsid w:val="00E4403B"/>
    <w:rsid w:val="00E52D67"/>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D060C"/>
    <w:rsid w:val="00FD205E"/>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6FB79-69BD-40A8-87E7-62428221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13</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18636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416</cp:revision>
  <cp:lastPrinted>2009-04-22T19:24:00Z</cp:lastPrinted>
  <dcterms:created xsi:type="dcterms:W3CDTF">2015-02-15T21:12:00Z</dcterms:created>
  <dcterms:modified xsi:type="dcterms:W3CDTF">2015-03-05T04:00:00Z</dcterms:modified>
</cp:coreProperties>
</file>