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180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t xml:space="preserve">Development</w:t>
        <w:br/>
        <w:br/>
        <w:t xml:space="preserve">1)</w:t>
      </w:r>
      <w:r>
        <w:rPr>
          <w:rFonts w:ascii="Helvetica" w:hAnsi="Helvetica" w:cs="Helvetica" w:eastAsia="Helvetica"/>
          <w:color w:val="3C4043"/>
          <w:spacing w:val="0"/>
          <w:position w:val="0"/>
          <w:sz w:val="40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t xml:space="preserve">The table was made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t xml:space="preserve">Богдан Ра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t xml:space="preserve">єв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br/>
      </w:r>
    </w:p>
    <w:tbl>
      <w:tblPr/>
      <w:tblGrid>
        <w:gridCol w:w="1827"/>
        <w:gridCol w:w="2487"/>
        <w:gridCol w:w="8525"/>
        <w:gridCol w:w="972"/>
      </w:tblGrid>
      <w:tr>
        <w:trPr>
          <w:trHeight w:val="854" w:hRule="auto"/>
          <w:jc w:val="left"/>
        </w:trPr>
        <w:tc>
          <w:tcPr>
            <w:tcW w:w="1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du -sh</w:t>
            </w:r>
          </w:p>
        </w:tc>
        <w:tc>
          <w:tcPr>
            <w:tcW w:w="11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Gives back a file or directory's size in gigabytes (GB).</w:t>
            </w:r>
          </w:p>
        </w:tc>
      </w:tr>
      <w:tr>
        <w:trPr>
          <w:trHeight w:val="842" w:hRule="auto"/>
          <w:jc w:val="left"/>
        </w:trPr>
        <w:tc>
          <w:tcPr>
            <w:tcW w:w="1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df -h</w:t>
            </w:r>
          </w:p>
        </w:tc>
        <w:tc>
          <w:tcPr>
            <w:tcW w:w="11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Lists every file system on the system along with its dimensions, available space, and amount of use.</w:t>
            </w:r>
          </w:p>
        </w:tc>
      </w:tr>
      <w:tr>
        <w:trPr>
          <w:trHeight w:val="842" w:hRule="auto"/>
          <w:jc w:val="left"/>
        </w:trPr>
        <w:tc>
          <w:tcPr>
            <w:tcW w:w="1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lsblk</w:t>
            </w:r>
          </w:p>
        </w:tc>
        <w:tc>
          <w:tcPr>
            <w:tcW w:w="11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Displays a list of all block devices on the system.</w:t>
            </w:r>
          </w:p>
        </w:tc>
      </w:tr>
      <w:tr>
        <w:trPr>
          <w:trHeight w:val="506" w:hRule="auto"/>
          <w:jc w:val="left"/>
        </w:trPr>
        <w:tc>
          <w:tcPr>
            <w:tcW w:w="1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cat /etc/fstab</w:t>
            </w:r>
          </w:p>
        </w:tc>
        <w:tc>
          <w:tcPr>
            <w:tcW w:w="11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Includes every file system that is accessible upon system boot.</w:t>
            </w:r>
          </w:p>
        </w:tc>
      </w:tr>
      <w:tr>
        <w:trPr>
          <w:trHeight w:val="828" w:hRule="auto"/>
          <w:jc w:val="left"/>
        </w:trPr>
        <w:tc>
          <w:tcPr>
            <w:tcW w:w="1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umount</w:t>
            </w:r>
          </w:p>
        </w:tc>
        <w:tc>
          <w:tcPr>
            <w:tcW w:w="11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Unmounts the file system.</w:t>
            </w:r>
          </w:p>
        </w:tc>
      </w:tr>
      <w:tr>
        <w:trPr>
          <w:trHeight w:val="866" w:hRule="auto"/>
          <w:jc w:val="left"/>
        </w:trPr>
        <w:tc>
          <w:tcPr>
            <w:tcW w:w="1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mount</w:t>
            </w:r>
          </w:p>
        </w:tc>
        <w:tc>
          <w:tcPr>
            <w:tcW w:w="11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Mounts the file system.</w:t>
            </w:r>
          </w:p>
        </w:tc>
      </w:tr>
      <w:tr>
        <w:trPr>
          <w:trHeight w:val="842" w:hRule="auto"/>
          <w:jc w:val="left"/>
        </w:trPr>
        <w:tc>
          <w:tcPr>
            <w:tcW w:w="1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ifconfig</w:t>
              <w:tab/>
            </w:r>
          </w:p>
        </w:tc>
        <w:tc>
          <w:tcPr>
            <w:tcW w:w="11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Outputs similar data as ip a.</w:t>
            </w:r>
          </w:p>
        </w:tc>
      </w:tr>
      <w:tr>
        <w:trPr>
          <w:trHeight w:val="818" w:hRule="auto"/>
          <w:jc w:val="left"/>
        </w:trPr>
        <w:tc>
          <w:tcPr>
            <w:tcW w:w="1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ip a</w:t>
            </w:r>
          </w:p>
        </w:tc>
        <w:tc>
          <w:tcPr>
            <w:tcW w:w="11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Shows a list of all the system's network interfaces.</w:t>
            </w:r>
          </w:p>
        </w:tc>
      </w:tr>
      <w:tr>
        <w:trPr>
          <w:trHeight w:val="545" w:hRule="auto"/>
          <w:jc w:val="left"/>
        </w:trPr>
        <w:tc>
          <w:tcPr>
            <w:tcW w:w="43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route -n</w:t>
            </w:r>
          </w:p>
        </w:tc>
        <w:tc>
          <w:tcPr>
            <w:tcW w:w="8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Displays the routing table.</w:t>
            </w:r>
          </w:p>
        </w:tc>
      </w:tr>
      <w:tr>
        <w:trPr>
          <w:trHeight w:val="720" w:hRule="auto"/>
          <w:jc w:val="left"/>
        </w:trPr>
        <w:tc>
          <w:tcPr>
            <w:tcW w:w="43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traceroute [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адреса або ім'я хоста]</w:t>
            </w:r>
          </w:p>
        </w:tc>
        <w:tc>
          <w:tcPr>
            <w:tcW w:w="8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Traces an ICMP packet's journey to a host address.</w:t>
            </w:r>
          </w:p>
        </w:tc>
      </w:tr>
      <w:tr>
        <w:trPr>
          <w:trHeight w:val="596" w:hRule="auto"/>
          <w:jc w:val="left"/>
        </w:trPr>
        <w:tc>
          <w:tcPr>
            <w:tcW w:w="43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ping [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адреса або ім'я хоста]</w:t>
            </w:r>
          </w:p>
        </w:tc>
        <w:tc>
          <w:tcPr>
            <w:tcW w:w="8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F5F5F5" w:val="clear"/>
              </w:rPr>
              <w:t xml:space="preserve">ICMP packets are sent to the host, and response times are shown.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5F5F5" w:val="clear"/>
        </w:rPr>
        <w:t xml:space="preserve">Control questions: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t xml:space="preserve">Богдан Ра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t xml:space="preserve">єв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t xml:space="preserve">provided the answers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t xml:space="preserve">control questions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5F5F5" w:val="clear"/>
        </w:rPr>
        <w:t xml:space="preserve">.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1) Linking the commands cat and tac: - cat (concatenate) outputs file contents to standard output.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- tac (cat backwards) produces the strings in the opposite sequence but does the same thing.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2) Group ss: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- The ss command shows details on the system's sockets, or network connections.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3) Pstree and PS --forest differ from one another: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Parent and child processes are architecturally displayed in a hierarchical (tree-like) style in the -ps --forest presentation of process information.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Similar to pstree, pstree outputs a tree structure of processes, but it does so automatically and doesn't require the ps command. </w:t>
        <w:br/>
        <w:br/>
        <w:t xml:space="preserve">4) Filesystem configuration directories: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- The /etc directories are often where system settings are kept.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5) User-specific programs in catalogs: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Programs that are accessible to the user are typically found in the directories /bin, /usr/bin, /sbin, and /usr/sbin.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6) Catalogs that include administrative and system programs: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- The /sbin and /usr/sbin directories contain system and administration programs.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7) The objective of the commands traceroute, ifconfig, and ping is: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Ping: used to determine whether a host or network device is available on the network.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- Ifconfig: provides network interface configuration options and information display.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- traceroute: tracks intermediary nodes to find a path to a certain host. 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8) Linux network interface names: - In Linux, network interface names are typically assigned based on their specific attributes. For instance, an Ethernet interface might be named eth0.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9) Use ifconfig to view the parameters of a single network interface: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5F5F5" w:val="clear"/>
        </w:rPr>
        <w:t xml:space="preserve">- Type ifconfig eth1 to see the configuration details of a single network interface, such as eth1.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F5F5F5" w:val="clear"/>
        </w:rPr>
        <w:t xml:space="preserve">Conclusion: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5F5F5" w:val="clear"/>
        </w:rPr>
        <w:t xml:space="preserve">I gained knowledge of new commands and their meanings during the LB's execution, but sadly, because to terminal issues, it did not function as intended.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