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3793E" w14:textId="6232C2A1" w:rsidR="009254FE" w:rsidRDefault="00E80A89" w:rsidP="00E80A89">
      <w:pPr>
        <w:pStyle w:val="Heading1"/>
      </w:pPr>
      <w:r>
        <w:t xml:space="preserve">Standard Text for </w:t>
      </w:r>
      <w:proofErr w:type="spellStart"/>
      <w:r w:rsidR="009254FE">
        <w:t>CCDD.Status</w:t>
      </w:r>
      <w:proofErr w:type="spellEnd"/>
      <w:r>
        <w:t xml:space="preserve"> in the Ingredient Stem Table</w:t>
      </w:r>
    </w:p>
    <w:p w14:paraId="179B8E82" w14:textId="4733C40B" w:rsidR="009254FE" w:rsidRDefault="009254FE">
      <w:r>
        <w:t>Just one status</w:t>
      </w:r>
      <w:r w:rsidR="00E80A89">
        <w:t xml:space="preserve"> for each 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54FE" w:rsidRPr="00E80A89" w14:paraId="07B0D833" w14:textId="77777777" w:rsidTr="00E80A89">
        <w:tc>
          <w:tcPr>
            <w:tcW w:w="4508" w:type="dxa"/>
            <w:shd w:val="clear" w:color="auto" w:fill="D9E2F3" w:themeFill="accent1" w:themeFillTint="33"/>
          </w:tcPr>
          <w:p w14:paraId="7B378C2B" w14:textId="295A2174" w:rsidR="009254FE" w:rsidRPr="00E80A89" w:rsidRDefault="00E80A89">
            <w:pPr>
              <w:rPr>
                <w:b/>
              </w:rPr>
            </w:pPr>
            <w:r w:rsidRPr="00E80A89">
              <w:rPr>
                <w:b/>
              </w:rPr>
              <w:t>Standard Text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1D094536" w14:textId="44035DA6" w:rsidR="009254FE" w:rsidRPr="00E80A89" w:rsidRDefault="00E80A89">
            <w:pPr>
              <w:rPr>
                <w:b/>
              </w:rPr>
            </w:pPr>
            <w:r w:rsidRPr="00E80A89">
              <w:rPr>
                <w:b/>
              </w:rPr>
              <w:t>Meaning</w:t>
            </w:r>
          </w:p>
        </w:tc>
      </w:tr>
      <w:tr w:rsidR="009254FE" w14:paraId="04DBFD87" w14:textId="77777777" w:rsidTr="009254FE">
        <w:tc>
          <w:tcPr>
            <w:tcW w:w="4508" w:type="dxa"/>
          </w:tcPr>
          <w:p w14:paraId="2662DD1E" w14:textId="6EA8338D" w:rsidR="009254FE" w:rsidRDefault="009254FE">
            <w:r w:rsidRPr="009254FE">
              <w:t>Released</w:t>
            </w:r>
          </w:p>
        </w:tc>
        <w:tc>
          <w:tcPr>
            <w:tcW w:w="4508" w:type="dxa"/>
          </w:tcPr>
          <w:p w14:paraId="39C99167" w14:textId="00C9E9BC" w:rsidR="009254FE" w:rsidRDefault="009254FE">
            <w:r>
              <w:t xml:space="preserve">All </w:t>
            </w:r>
            <w:r w:rsidR="004867AF">
              <w:t xml:space="preserve">possible </w:t>
            </w:r>
            <w:r>
              <w:t>TMs that use this ingredient substance are released</w:t>
            </w:r>
            <w:r w:rsidR="001B5C6C">
              <w:t>, including if they are only in combination</w:t>
            </w:r>
          </w:p>
        </w:tc>
      </w:tr>
      <w:tr w:rsidR="009254FE" w14:paraId="172CFE8F" w14:textId="77777777" w:rsidTr="009254FE">
        <w:tc>
          <w:tcPr>
            <w:tcW w:w="4508" w:type="dxa"/>
          </w:tcPr>
          <w:p w14:paraId="0699E71C" w14:textId="6009A8E5" w:rsidR="009254FE" w:rsidRPr="009254FE" w:rsidRDefault="009254FE">
            <w:pPr>
              <w:rPr>
                <w:rFonts w:ascii="Calibri" w:hAnsi="Calibri" w:cs="Calibri"/>
                <w:color w:val="FF0000"/>
              </w:rPr>
            </w:pPr>
            <w:r w:rsidRPr="00BD625F">
              <w:t>In QA</w:t>
            </w:r>
          </w:p>
        </w:tc>
        <w:tc>
          <w:tcPr>
            <w:tcW w:w="4508" w:type="dxa"/>
          </w:tcPr>
          <w:p w14:paraId="5943C016" w14:textId="0139DBB4" w:rsidR="009254FE" w:rsidRDefault="00BD625F">
            <w:r>
              <w:t xml:space="preserve">All </w:t>
            </w:r>
            <w:r w:rsidR="004867AF">
              <w:t>TMs are</w:t>
            </w:r>
            <w:r>
              <w:t xml:space="preserve"> that use this ingredient substance</w:t>
            </w:r>
            <w:r w:rsidR="004867AF">
              <w:t xml:space="preserve"> undergoing development</w:t>
            </w:r>
            <w:r w:rsidR="00925D91">
              <w:t xml:space="preserve"> for release</w:t>
            </w:r>
          </w:p>
        </w:tc>
      </w:tr>
      <w:tr w:rsidR="009254FE" w14:paraId="088A83AD" w14:textId="77777777" w:rsidTr="009254FE">
        <w:tc>
          <w:tcPr>
            <w:tcW w:w="4508" w:type="dxa"/>
          </w:tcPr>
          <w:p w14:paraId="342E8360" w14:textId="368831CC" w:rsidR="009254FE" w:rsidRDefault="009254FE">
            <w:r w:rsidRPr="009254FE">
              <w:t>Partially released</w:t>
            </w:r>
          </w:p>
        </w:tc>
        <w:tc>
          <w:tcPr>
            <w:tcW w:w="4508" w:type="dxa"/>
          </w:tcPr>
          <w:p w14:paraId="7772C207" w14:textId="5707704A" w:rsidR="009254FE" w:rsidRDefault="009254FE">
            <w:r>
              <w:t>Some TMs that use this ingredient substance are released, some are still in QA</w:t>
            </w:r>
          </w:p>
        </w:tc>
      </w:tr>
      <w:tr w:rsidR="00925D91" w14:paraId="1225D5BF" w14:textId="77777777" w:rsidTr="009254FE">
        <w:tc>
          <w:tcPr>
            <w:tcW w:w="4508" w:type="dxa"/>
          </w:tcPr>
          <w:p w14:paraId="3722A765" w14:textId="0077BBF6" w:rsidR="00925D91" w:rsidRPr="009254FE" w:rsidRDefault="00925D91">
            <w:r>
              <w:t>Issue – in QA</w:t>
            </w:r>
          </w:p>
        </w:tc>
        <w:tc>
          <w:tcPr>
            <w:tcW w:w="4508" w:type="dxa"/>
          </w:tcPr>
          <w:p w14:paraId="477C99D2" w14:textId="26F5D6BC" w:rsidR="00925D91" w:rsidRDefault="00925D91" w:rsidP="00BC0DA7">
            <w:r>
              <w:t>All TMs that use this ingredient substance are “stuck” in QA</w:t>
            </w:r>
            <w:r w:rsidR="00D84693">
              <w:t xml:space="preserve"> </w:t>
            </w:r>
            <w:r w:rsidR="00D84693">
              <w:t>currently</w:t>
            </w:r>
            <w:r>
              <w:t xml:space="preserve"> for some reason </w:t>
            </w:r>
            <w:r w:rsidR="00D84693">
              <w:t>o</w:t>
            </w:r>
            <w:r w:rsidR="00BC0DA7">
              <w:t>ther than the controlled v</w:t>
            </w:r>
            <w:r w:rsidR="00D84693">
              <w:t>ocabulary</w:t>
            </w:r>
          </w:p>
        </w:tc>
      </w:tr>
      <w:tr w:rsidR="00D84693" w14:paraId="3A3F5579" w14:textId="77777777" w:rsidTr="009254FE">
        <w:tc>
          <w:tcPr>
            <w:tcW w:w="4508" w:type="dxa"/>
          </w:tcPr>
          <w:p w14:paraId="3D2853E6" w14:textId="7B1AB994" w:rsidR="00D84693" w:rsidRPr="009254FE" w:rsidRDefault="00D84693">
            <w:r>
              <w:t>Issue – in QA (CV)</w:t>
            </w:r>
          </w:p>
        </w:tc>
        <w:tc>
          <w:tcPr>
            <w:tcW w:w="4508" w:type="dxa"/>
          </w:tcPr>
          <w:p w14:paraId="4F2785A8" w14:textId="4B7B6ACD" w:rsidR="00D84693" w:rsidRDefault="00D84693" w:rsidP="00B56266">
            <w:r>
              <w:t>All TMs that use this ingredient substance are “stuck</w:t>
            </w:r>
            <w:r w:rsidR="00BC0DA7">
              <w:t>”</w:t>
            </w:r>
            <w:r>
              <w:t xml:space="preserve"> in</w:t>
            </w:r>
            <w:bookmarkStart w:id="0" w:name="_GoBack"/>
            <w:bookmarkEnd w:id="0"/>
            <w:r>
              <w:t xml:space="preserve"> QA currently </w:t>
            </w:r>
            <w:r w:rsidR="00B56266">
              <w:t>because of an issue related to the controlled vocabulary (CV)</w:t>
            </w:r>
          </w:p>
        </w:tc>
      </w:tr>
      <w:tr w:rsidR="009254FE" w14:paraId="12E810CD" w14:textId="77777777" w:rsidTr="009254FE">
        <w:tc>
          <w:tcPr>
            <w:tcW w:w="4508" w:type="dxa"/>
          </w:tcPr>
          <w:p w14:paraId="44EA4483" w14:textId="5CC05F37" w:rsidR="009254FE" w:rsidRDefault="009254FE">
            <w:r w:rsidRPr="009254FE">
              <w:t>No products in scope</w:t>
            </w:r>
          </w:p>
        </w:tc>
        <w:tc>
          <w:tcPr>
            <w:tcW w:w="4508" w:type="dxa"/>
          </w:tcPr>
          <w:p w14:paraId="6A532610" w14:textId="5070DDFD" w:rsidR="009254FE" w:rsidRDefault="00925D91">
            <w:r>
              <w:t>This ingredient substance is used in products in DPD but none of those products are currently in scope of CCDD</w:t>
            </w:r>
            <w:r w:rsidR="00BE7E3E">
              <w:t xml:space="preserve"> but does not fit into any of the main out of scope categories below</w:t>
            </w:r>
          </w:p>
        </w:tc>
      </w:tr>
      <w:tr w:rsidR="00C2775B" w14:paraId="75D8F8E7" w14:textId="77777777" w:rsidTr="009254FE">
        <w:tc>
          <w:tcPr>
            <w:tcW w:w="4508" w:type="dxa"/>
          </w:tcPr>
          <w:p w14:paraId="3D6F9C8A" w14:textId="566827E1" w:rsidR="00C2775B" w:rsidRPr="009254FE" w:rsidRDefault="004867AF">
            <w:r>
              <w:t>Released for CCDD</w:t>
            </w:r>
            <w:r w:rsidR="00BD625F">
              <w:t>*</w:t>
            </w:r>
          </w:p>
        </w:tc>
        <w:tc>
          <w:tcPr>
            <w:tcW w:w="4508" w:type="dxa"/>
          </w:tcPr>
          <w:p w14:paraId="7DD52AD4" w14:textId="0C446066" w:rsidR="00C2775B" w:rsidRDefault="004867AF">
            <w:r>
              <w:t xml:space="preserve">The TMs that use this ingredient substance </w:t>
            </w:r>
            <w:r w:rsidRPr="004867AF">
              <w:rPr>
                <w:i/>
              </w:rPr>
              <w:t xml:space="preserve">that are in scope of CCDD </w:t>
            </w:r>
            <w:r>
              <w:t>are released</w:t>
            </w:r>
          </w:p>
        </w:tc>
      </w:tr>
      <w:tr w:rsidR="00BD625F" w14:paraId="7895E655" w14:textId="77777777" w:rsidTr="009254FE">
        <w:tc>
          <w:tcPr>
            <w:tcW w:w="4508" w:type="dxa"/>
          </w:tcPr>
          <w:p w14:paraId="12BC2DF2" w14:textId="550A9BCC" w:rsidR="00BD625F" w:rsidRDefault="00BD625F">
            <w:r>
              <w:t>No live products</w:t>
            </w:r>
          </w:p>
        </w:tc>
        <w:tc>
          <w:tcPr>
            <w:tcW w:w="4508" w:type="dxa"/>
          </w:tcPr>
          <w:p w14:paraId="583B5E1A" w14:textId="7DD6C995" w:rsidR="00BD625F" w:rsidRDefault="00BD625F">
            <w:r>
              <w:t>This ingredient substance is within CCDD scope but there are (currently) no live products in DPD to go into CCDD</w:t>
            </w:r>
          </w:p>
        </w:tc>
      </w:tr>
      <w:tr w:rsidR="00BD625F" w14:paraId="792261B3" w14:textId="77777777" w:rsidTr="009254FE">
        <w:tc>
          <w:tcPr>
            <w:tcW w:w="4508" w:type="dxa"/>
          </w:tcPr>
          <w:p w14:paraId="5A5A0DB2" w14:textId="7FEC6143" w:rsidR="00BD625F" w:rsidRPr="00BD625F" w:rsidRDefault="00BD625F">
            <w:pPr>
              <w:rPr>
                <w:highlight w:val="yellow"/>
              </w:rPr>
            </w:pPr>
            <w:r w:rsidRPr="00BD625F">
              <w:rPr>
                <w:highlight w:val="yellow"/>
              </w:rPr>
              <w:t>Haematology</w:t>
            </w:r>
          </w:p>
        </w:tc>
        <w:tc>
          <w:tcPr>
            <w:tcW w:w="4508" w:type="dxa"/>
          </w:tcPr>
          <w:p w14:paraId="0DC100D4" w14:textId="77777777" w:rsidR="00BD625F" w:rsidRDefault="00BD625F">
            <w:pPr>
              <w:rPr>
                <w:highlight w:val="yellow"/>
              </w:rPr>
            </w:pPr>
            <w:r w:rsidRPr="00BD625F">
              <w:rPr>
                <w:highlight w:val="yellow"/>
              </w:rPr>
              <w:t>This ingredient substance is used only in haematology products and is out of scope of CCDD</w:t>
            </w:r>
          </w:p>
          <w:p w14:paraId="2C0E147E" w14:textId="138B7A8B" w:rsidR="00BD625F" w:rsidRDefault="00BD625F">
            <w:pPr>
              <w:rPr>
                <w:highlight w:val="yellow"/>
              </w:rPr>
            </w:pPr>
            <w:r>
              <w:rPr>
                <w:highlight w:val="yellow"/>
              </w:rPr>
              <w:t>Adenine – cell preservative solution</w:t>
            </w:r>
          </w:p>
          <w:p w14:paraId="4BCC5695" w14:textId="28F4C665" w:rsidR="00BD625F" w:rsidRPr="00BD625F" w:rsidRDefault="00BD625F">
            <w:pPr>
              <w:rPr>
                <w:highlight w:val="yellow"/>
              </w:rPr>
            </w:pPr>
            <w:r>
              <w:rPr>
                <w:highlight w:val="yellow"/>
              </w:rPr>
              <w:t>Albumin</w:t>
            </w:r>
          </w:p>
        </w:tc>
      </w:tr>
      <w:tr w:rsidR="00BD625F" w14:paraId="5E979AA5" w14:textId="77777777" w:rsidTr="009254FE">
        <w:tc>
          <w:tcPr>
            <w:tcW w:w="4508" w:type="dxa"/>
          </w:tcPr>
          <w:p w14:paraId="452AA549" w14:textId="74262C3A" w:rsidR="00BD625F" w:rsidRDefault="00BD625F">
            <w:r>
              <w:t>Allergen</w:t>
            </w:r>
          </w:p>
        </w:tc>
        <w:tc>
          <w:tcPr>
            <w:tcW w:w="4508" w:type="dxa"/>
          </w:tcPr>
          <w:p w14:paraId="1013B1C5" w14:textId="62572D19" w:rsidR="00BD625F" w:rsidRDefault="00BD625F" w:rsidP="00BD625F">
            <w:r>
              <w:t>This ingredient substance is used only in allergy testing products and is out of scope of CCDD</w:t>
            </w:r>
          </w:p>
        </w:tc>
      </w:tr>
      <w:tr w:rsidR="00D84693" w14:paraId="76D4F20F" w14:textId="77777777" w:rsidTr="009254FE">
        <w:tc>
          <w:tcPr>
            <w:tcW w:w="4508" w:type="dxa"/>
          </w:tcPr>
          <w:p w14:paraId="1B1E9810" w14:textId="6F2EDA30" w:rsidR="00D84693" w:rsidRDefault="00D84693" w:rsidP="00D84693">
            <w:r w:rsidRPr="007A4A97">
              <w:t>Antidote</w:t>
            </w:r>
          </w:p>
        </w:tc>
        <w:tc>
          <w:tcPr>
            <w:tcW w:w="4508" w:type="dxa"/>
          </w:tcPr>
          <w:p w14:paraId="7FBC534F" w14:textId="737549F0" w:rsidR="00D84693" w:rsidRDefault="00D84693" w:rsidP="00D84693">
            <w:r>
              <w:t>This ingredient substance is used only as an [emergency] antidote to poisoning and is currently out of scope of CCDD</w:t>
            </w:r>
          </w:p>
        </w:tc>
      </w:tr>
      <w:tr w:rsidR="00D84693" w14:paraId="314E72B0" w14:textId="77777777" w:rsidTr="009254FE">
        <w:tc>
          <w:tcPr>
            <w:tcW w:w="4508" w:type="dxa"/>
          </w:tcPr>
          <w:p w14:paraId="17524B3C" w14:textId="383BE21C" w:rsidR="00D84693" w:rsidRDefault="00D84693" w:rsidP="00D84693">
            <w:r>
              <w:t>Excipient</w:t>
            </w:r>
          </w:p>
        </w:tc>
        <w:tc>
          <w:tcPr>
            <w:tcW w:w="4508" w:type="dxa"/>
          </w:tcPr>
          <w:p w14:paraId="4B1CF777" w14:textId="6C5E1BD1" w:rsidR="00D84693" w:rsidRDefault="00D84693" w:rsidP="00D84693">
            <w:r>
              <w:t>This ingredient substance is used as an excipient e.g. Buffer solution; when DPD updates have gone through this ingredient substance should not be relevant to CCDD</w:t>
            </w:r>
          </w:p>
        </w:tc>
      </w:tr>
      <w:tr w:rsidR="00D84693" w14:paraId="0DEAB539" w14:textId="77777777" w:rsidTr="009254FE">
        <w:tc>
          <w:tcPr>
            <w:tcW w:w="4508" w:type="dxa"/>
          </w:tcPr>
          <w:p w14:paraId="6D36E067" w14:textId="3939BEAF" w:rsidR="00D84693" w:rsidRDefault="00D84693" w:rsidP="00D84693">
            <w:r w:rsidRPr="007A4A97">
              <w:t>Immunologic</w:t>
            </w:r>
          </w:p>
        </w:tc>
        <w:tc>
          <w:tcPr>
            <w:tcW w:w="4508" w:type="dxa"/>
          </w:tcPr>
          <w:p w14:paraId="6D4BBEFC" w14:textId="60F4FD90" w:rsidR="00D84693" w:rsidRDefault="00D84693" w:rsidP="00D84693">
            <w:r>
              <w:t>This ingredient substance is used only in vaccine and other immunology products and is currently out of scope of CCDD</w:t>
            </w:r>
          </w:p>
        </w:tc>
      </w:tr>
      <w:tr w:rsidR="00D84693" w14:paraId="4B374F3B" w14:textId="77777777" w:rsidTr="009254FE">
        <w:tc>
          <w:tcPr>
            <w:tcW w:w="4508" w:type="dxa"/>
          </w:tcPr>
          <w:p w14:paraId="5D6CBFA9" w14:textId="4A8A7A2A" w:rsidR="00D84693" w:rsidRPr="007A4A97" w:rsidRDefault="00D84693" w:rsidP="00D84693">
            <w:r>
              <w:t>Medical gas</w:t>
            </w:r>
          </w:p>
        </w:tc>
        <w:tc>
          <w:tcPr>
            <w:tcW w:w="4508" w:type="dxa"/>
          </w:tcPr>
          <w:p w14:paraId="3001AC2F" w14:textId="3D7D87A8" w:rsidR="00D84693" w:rsidRDefault="00D84693" w:rsidP="00D84693">
            <w:r>
              <w:t>This ingredient substance is a medical gas and is out of scope of CCDD</w:t>
            </w:r>
          </w:p>
        </w:tc>
      </w:tr>
      <w:tr w:rsidR="00D84693" w14:paraId="1F79BE58" w14:textId="77777777" w:rsidTr="009254FE">
        <w:tc>
          <w:tcPr>
            <w:tcW w:w="4508" w:type="dxa"/>
          </w:tcPr>
          <w:p w14:paraId="5409E0D9" w14:textId="0A6DC88F" w:rsidR="00D84693" w:rsidRPr="007A4A97" w:rsidRDefault="00D84693" w:rsidP="00D84693">
            <w:r>
              <w:t>Sunscreen</w:t>
            </w:r>
          </w:p>
        </w:tc>
        <w:tc>
          <w:tcPr>
            <w:tcW w:w="4508" w:type="dxa"/>
          </w:tcPr>
          <w:p w14:paraId="1A03D11B" w14:textId="119D37AC" w:rsidR="00D84693" w:rsidRDefault="00D84693" w:rsidP="00D84693">
            <w:r>
              <w:t>This ingredient substance is used only in sun protection products and is out of scope of CCDD</w:t>
            </w:r>
          </w:p>
        </w:tc>
      </w:tr>
      <w:tr w:rsidR="00D84693" w14:paraId="5531F81C" w14:textId="77777777" w:rsidTr="009254FE">
        <w:tc>
          <w:tcPr>
            <w:tcW w:w="4508" w:type="dxa"/>
          </w:tcPr>
          <w:p w14:paraId="7F1AD64C" w14:textId="4A0FD16D" w:rsidR="00D84693" w:rsidRDefault="00D84693" w:rsidP="00D84693">
            <w:r>
              <w:t>TPN</w:t>
            </w:r>
          </w:p>
        </w:tc>
        <w:tc>
          <w:tcPr>
            <w:tcW w:w="4508" w:type="dxa"/>
          </w:tcPr>
          <w:p w14:paraId="439C1081" w14:textId="5BE22953" w:rsidR="00D84693" w:rsidRDefault="00D84693" w:rsidP="00D84693">
            <w:r>
              <w:t>This ingredient substance is used only in TPN products and is out of scope of CCDD</w:t>
            </w:r>
          </w:p>
        </w:tc>
      </w:tr>
    </w:tbl>
    <w:p w14:paraId="3DBE47AF" w14:textId="5906014D" w:rsidR="009254FE" w:rsidRDefault="009254FE"/>
    <w:p w14:paraId="566CBB0B" w14:textId="1CF521D6" w:rsidR="009254FE" w:rsidRDefault="00AC0D2A" w:rsidP="006E2BA5">
      <w:pPr>
        <w:pStyle w:val="Heading2"/>
      </w:pPr>
      <w:r>
        <w:t xml:space="preserve">Standard Text for the </w:t>
      </w:r>
      <w:r w:rsidR="009254FE">
        <w:t>Comments</w:t>
      </w:r>
    </w:p>
    <w:p w14:paraId="4F37E55D" w14:textId="425A3BC1" w:rsidR="009254FE" w:rsidRDefault="009254FE">
      <w:r>
        <w:t>May have more than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6266" w14:paraId="71F2E20B" w14:textId="77777777" w:rsidTr="00B56266">
        <w:tc>
          <w:tcPr>
            <w:tcW w:w="4508" w:type="dxa"/>
            <w:shd w:val="clear" w:color="auto" w:fill="D9E2F3" w:themeFill="accent1" w:themeFillTint="33"/>
          </w:tcPr>
          <w:p w14:paraId="5DC4D2B1" w14:textId="7E5CA287" w:rsidR="00B56266" w:rsidRDefault="00B56266" w:rsidP="00B56266">
            <w:r w:rsidRPr="00E80A89">
              <w:rPr>
                <w:b/>
              </w:rPr>
              <w:t>Standard Text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62D3C9D5" w14:textId="42D417F1" w:rsidR="00B56266" w:rsidRDefault="00B56266" w:rsidP="00B56266">
            <w:r w:rsidRPr="00E80A89">
              <w:rPr>
                <w:b/>
              </w:rPr>
              <w:t>Meaning</w:t>
            </w:r>
          </w:p>
        </w:tc>
      </w:tr>
      <w:tr w:rsidR="00B56266" w14:paraId="22DA8F2D" w14:textId="77777777" w:rsidTr="00D80A41">
        <w:tc>
          <w:tcPr>
            <w:tcW w:w="4508" w:type="dxa"/>
          </w:tcPr>
          <w:p w14:paraId="0DD6AEE5" w14:textId="1408DB8F" w:rsidR="00B56266" w:rsidRPr="009254FE" w:rsidRDefault="00B56266" w:rsidP="00B56266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Single and multi-ingredient TMs</w:t>
            </w:r>
          </w:p>
        </w:tc>
        <w:tc>
          <w:tcPr>
            <w:tcW w:w="4508" w:type="dxa"/>
          </w:tcPr>
          <w:p w14:paraId="00003414" w14:textId="320B4BE5" w:rsidR="00B56266" w:rsidRDefault="00B56266" w:rsidP="00B56266">
            <w:r>
              <w:t>This ingredient substance is used in both single and multi-ingredient TMs in CCDD</w:t>
            </w:r>
          </w:p>
        </w:tc>
      </w:tr>
      <w:tr w:rsidR="00B56266" w14:paraId="25C5E10A" w14:textId="77777777" w:rsidTr="00D80A41">
        <w:tc>
          <w:tcPr>
            <w:tcW w:w="4508" w:type="dxa"/>
          </w:tcPr>
          <w:p w14:paraId="35B375C2" w14:textId="3430F30F" w:rsidR="00B56266" w:rsidRDefault="00B56266" w:rsidP="00B56266">
            <w:r w:rsidRPr="009254FE">
              <w:t>Combinations in QA</w:t>
            </w:r>
          </w:p>
        </w:tc>
        <w:tc>
          <w:tcPr>
            <w:tcW w:w="4508" w:type="dxa"/>
          </w:tcPr>
          <w:p w14:paraId="40B974E2" w14:textId="710B1389" w:rsidR="00B56266" w:rsidRDefault="00B56266" w:rsidP="00B56266">
            <w:r>
              <w:t>The single ingredient TM is released but some combinations with it are (still) in QA</w:t>
            </w:r>
          </w:p>
        </w:tc>
      </w:tr>
      <w:tr w:rsidR="00B56266" w14:paraId="1AC71D19" w14:textId="77777777" w:rsidTr="00D80A41">
        <w:tc>
          <w:tcPr>
            <w:tcW w:w="4508" w:type="dxa"/>
          </w:tcPr>
          <w:p w14:paraId="3356F56E" w14:textId="74CECA49" w:rsidR="00B56266" w:rsidRDefault="00B56266" w:rsidP="00B56266">
            <w:r w:rsidRPr="004867AF">
              <w:t>Some multi-ingredient TMs out of scope</w:t>
            </w:r>
            <w:r>
              <w:t>*</w:t>
            </w:r>
          </w:p>
        </w:tc>
        <w:tc>
          <w:tcPr>
            <w:tcW w:w="4508" w:type="dxa"/>
          </w:tcPr>
          <w:p w14:paraId="2A124AAA" w14:textId="5A44E64C" w:rsidR="00B56266" w:rsidRDefault="00B56266" w:rsidP="00B56266">
            <w:r>
              <w:t>This ingredient substance is used in many products in DPD, some of which are in scope, some not.  There is no further QA work to be done</w:t>
            </w:r>
          </w:p>
        </w:tc>
      </w:tr>
      <w:tr w:rsidR="00B56266" w14:paraId="20915D49" w14:textId="77777777" w:rsidTr="00D80A41">
        <w:tc>
          <w:tcPr>
            <w:tcW w:w="4508" w:type="dxa"/>
          </w:tcPr>
          <w:p w14:paraId="63B40A8B" w14:textId="71066B21" w:rsidR="00B56266" w:rsidRDefault="00B56266" w:rsidP="00B56266">
            <w:r w:rsidRPr="00BD625F">
              <w:t>Combination only</w:t>
            </w:r>
          </w:p>
        </w:tc>
        <w:tc>
          <w:tcPr>
            <w:tcW w:w="4508" w:type="dxa"/>
          </w:tcPr>
          <w:p w14:paraId="0D0554C2" w14:textId="33801852" w:rsidR="00B56266" w:rsidRDefault="00B56266" w:rsidP="00B56266">
            <w:r>
              <w:t>This ingredient substance is used in only multi-ingredient TMs in CCDD</w:t>
            </w:r>
          </w:p>
        </w:tc>
      </w:tr>
      <w:tr w:rsidR="00B56266" w14:paraId="403193C3" w14:textId="77777777" w:rsidTr="00D80A41">
        <w:tc>
          <w:tcPr>
            <w:tcW w:w="4508" w:type="dxa"/>
          </w:tcPr>
          <w:p w14:paraId="68347D19" w14:textId="1B158583" w:rsidR="00B56266" w:rsidRPr="00BD625F" w:rsidRDefault="00B56266" w:rsidP="00B56266">
            <w:r w:rsidRPr="001B5C6C">
              <w:t>Single ingredient TM out of scope</w:t>
            </w:r>
            <w:r>
              <w:t>*</w:t>
            </w:r>
          </w:p>
        </w:tc>
        <w:tc>
          <w:tcPr>
            <w:tcW w:w="4508" w:type="dxa"/>
          </w:tcPr>
          <w:p w14:paraId="40B022BD" w14:textId="287FAA15" w:rsidR="00B56266" w:rsidRDefault="00B56266" w:rsidP="00B56266">
            <w:r>
              <w:t>This ingredient substance is used in many products in DPD, some of which are in scope, some not.  There is no further QA work to be done</w:t>
            </w:r>
          </w:p>
        </w:tc>
      </w:tr>
      <w:tr w:rsidR="00B56266" w14:paraId="059B17D0" w14:textId="77777777" w:rsidTr="00D80A41">
        <w:tc>
          <w:tcPr>
            <w:tcW w:w="4508" w:type="dxa"/>
          </w:tcPr>
          <w:p w14:paraId="07EB0643" w14:textId="60D6F2CF" w:rsidR="00B56266" w:rsidRPr="001B5C6C" w:rsidRDefault="00B56266" w:rsidP="00B56266">
            <w:r>
              <w:t>Change request unsuccessful</w:t>
            </w:r>
          </w:p>
        </w:tc>
        <w:tc>
          <w:tcPr>
            <w:tcW w:w="4508" w:type="dxa"/>
          </w:tcPr>
          <w:p w14:paraId="5E5BDF87" w14:textId="143E4957" w:rsidR="00B56266" w:rsidRDefault="00B56266" w:rsidP="00B56266">
            <w:r>
              <w:t>A change request regarding product information (e.g., split DIN, DF, ingredient) was submitted to DPD and/or review bureau but was denied</w:t>
            </w:r>
          </w:p>
        </w:tc>
      </w:tr>
    </w:tbl>
    <w:p w14:paraId="544115C5" w14:textId="5FB1C7A9" w:rsidR="009254FE" w:rsidRDefault="009254FE"/>
    <w:p w14:paraId="42459202" w14:textId="66DC6DF1" w:rsidR="007A4A97" w:rsidRDefault="007A4A97">
      <w:r>
        <w:t xml:space="preserve">Some individual comments – like for amphetamines and </w:t>
      </w:r>
      <w:proofErr w:type="spellStart"/>
      <w:r>
        <w:t>pancrelipase</w:t>
      </w:r>
      <w:proofErr w:type="spellEnd"/>
    </w:p>
    <w:sectPr w:rsidR="007A4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FE"/>
    <w:rsid w:val="0007628F"/>
    <w:rsid w:val="000B6676"/>
    <w:rsid w:val="001B5C6C"/>
    <w:rsid w:val="004867AF"/>
    <w:rsid w:val="004B29D6"/>
    <w:rsid w:val="0050195A"/>
    <w:rsid w:val="006E2BA5"/>
    <w:rsid w:val="0075637D"/>
    <w:rsid w:val="007A4A97"/>
    <w:rsid w:val="009254FE"/>
    <w:rsid w:val="00925D91"/>
    <w:rsid w:val="00982333"/>
    <w:rsid w:val="009D6733"/>
    <w:rsid w:val="00A5190D"/>
    <w:rsid w:val="00AC0D2A"/>
    <w:rsid w:val="00B56266"/>
    <w:rsid w:val="00BC0DA7"/>
    <w:rsid w:val="00BD625F"/>
    <w:rsid w:val="00BE7E3E"/>
    <w:rsid w:val="00C2775B"/>
    <w:rsid w:val="00D84693"/>
    <w:rsid w:val="00E8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DD38"/>
  <w15:chartTrackingRefBased/>
  <w15:docId w15:val="{C6F65E00-D85E-47AB-81C3-1F5A867F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B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0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2B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e0f0f1a2048600ebbfb2daf9d1063fb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4810fc48ed9449af9ff9aced0281531a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633881-801F-4A8E-9F85-3E603A193705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8adf55b2-e31d-42df-b888-bc8005a32aed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122B18D-C941-4CEE-BAC4-2A3B5985E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228A14-5EE8-40E8-9FFB-18B12CACC8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Jo-anne Hutsul</cp:lastModifiedBy>
  <cp:revision>2</cp:revision>
  <dcterms:created xsi:type="dcterms:W3CDTF">2021-03-03T15:40:00Z</dcterms:created>
  <dcterms:modified xsi:type="dcterms:W3CDTF">2021-03-03T15:40:00Z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  <property fmtid="{D5CDD505-2E9C-101B-9397-08002B2CF9AE}" pid="3" name="AuthorIds_UIVersion_512">
    <vt:lpwstr>13</vt:lpwstr>
  </property>
</Properties>
</file>