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3218FE">
        <w:rPr>
          <w:b/>
          <w:color w:val="4472C4" w:themeColor="accent1"/>
        </w:rPr>
        <w:t>MAR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2021</w:t>
      </w:r>
    </w:p>
    <w:p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20210</w:t>
      </w:r>
      <w:r w:rsidR="003218FE">
        <w:rPr>
          <w:color w:val="FF0000"/>
        </w:rPr>
        <w:t>301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36"/>
      </w:tblGrid>
      <w:tr w:rsidR="002977B9" w:rsidTr="002977B9">
        <w:tc>
          <w:tcPr>
            <w:tcW w:w="1980" w:type="dxa"/>
          </w:tcPr>
          <w:p w:rsidR="002977B9" w:rsidRDefault="002977B9" w:rsidP="002977B9">
            <w:r>
              <w:t>Data entered by</w:t>
            </w:r>
          </w:p>
        </w:tc>
        <w:tc>
          <w:tcPr>
            <w:tcW w:w="7036" w:type="dxa"/>
          </w:tcPr>
          <w:p w:rsidR="002977B9" w:rsidRDefault="00D267EE" w:rsidP="002977B9">
            <w:r>
              <w:t>Barbara Prime</w:t>
            </w:r>
          </w:p>
        </w:tc>
      </w:tr>
      <w:tr w:rsidR="002977B9" w:rsidTr="002977B9">
        <w:tc>
          <w:tcPr>
            <w:tcW w:w="1980" w:type="dxa"/>
          </w:tcPr>
          <w:p w:rsidR="002977B9" w:rsidRDefault="002977B9" w:rsidP="002977B9">
            <w:r>
              <w:t>Data checked by</w:t>
            </w:r>
          </w:p>
        </w:tc>
        <w:tc>
          <w:tcPr>
            <w:tcW w:w="7036" w:type="dxa"/>
          </w:tcPr>
          <w:p w:rsidR="002977B9" w:rsidRDefault="00D267EE" w:rsidP="002A0E3C">
            <w:r>
              <w:t>Jo-Anne Hutsul</w:t>
            </w:r>
          </w:p>
        </w:tc>
      </w:tr>
    </w:tbl>
    <w:p w:rsidR="00584370" w:rsidRDefault="00584370" w:rsidP="00EC2E04">
      <w:pPr>
        <w:pStyle w:val="Heading2"/>
        <w:rPr>
          <w:b/>
          <w:color w:val="4472C4" w:themeColor="accent1"/>
        </w:rPr>
      </w:pPr>
    </w:p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191334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  <w:r w:rsidR="003D2235">
              <w:rPr>
                <w:rFonts w:ascii="Calibri" w:hAnsi="Calibri" w:cs="Calibri"/>
                <w:color w:val="000000"/>
              </w:rPr>
              <w:t>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094CAA" w:rsidRDefault="00094CAA" w:rsidP="00094CAA"/>
    <w:p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F54FBE" w:rsidP="00F54FBE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BB6F85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:rsidR="00B245A8" w:rsidRPr="000941B4" w:rsidRDefault="00B245A8" w:rsidP="00094CAA">
      <w:pPr>
        <w:rPr>
          <w:b/>
          <w:color w:val="4472C4" w:themeColor="accent1"/>
        </w:rPr>
      </w:pPr>
    </w:p>
    <w:p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:rsidR="00502F3C" w:rsidRDefault="000B7640" w:rsidP="00502F3C">
      <w:r>
        <w:t>T</w:t>
      </w:r>
      <w:r w:rsidR="00502F3C">
        <w:t>he 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:rsidTr="00E4079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E40790" w:rsidRPr="00E40790" w:rsidTr="00B21FC1">
        <w:trPr>
          <w:trHeight w:val="315"/>
        </w:trPr>
        <w:tc>
          <w:tcPr>
            <w:tcW w:w="1083" w:type="dxa"/>
          </w:tcPr>
          <w:p w:rsidR="00E40790" w:rsidRPr="00E7521A" w:rsidRDefault="00E40790" w:rsidP="00E40790">
            <w:pPr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val="en-CA" w:eastAsia="en-CA"/>
              </w:rPr>
            </w:pPr>
          </w:p>
        </w:tc>
        <w:tc>
          <w:tcPr>
            <w:tcW w:w="7701" w:type="dxa"/>
          </w:tcPr>
          <w:p w:rsidR="00E40790" w:rsidRPr="00B21FC1" w:rsidRDefault="00B21FC1" w:rsidP="00E40790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</w:tr>
    </w:tbl>
    <w:p w:rsidR="002977B9" w:rsidRDefault="002977B9" w:rsidP="00094CAA"/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Style w:val="TableGrid"/>
        <w:tblW w:w="89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:rsidTr="00D02ACC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AE4FB7" w:rsidTr="00F24C7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FB7" w:rsidRPr="00584370" w:rsidRDefault="00584370" w:rsidP="00F24C7F">
            <w:pPr>
              <w:rPr>
                <w:rFonts w:cstheme="minorHAnsi"/>
                <w:lang w:val="en-CA"/>
              </w:rPr>
            </w:pPr>
            <w:r w:rsidRPr="00584370">
              <w:rPr>
                <w:rFonts w:cstheme="minorHAnsi"/>
                <w:sz w:val="20"/>
                <w:szCs w:val="20"/>
              </w:rPr>
              <w:t>9002743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FB7" w:rsidRPr="00584370" w:rsidRDefault="00584370" w:rsidP="00F24C7F">
            <w:pPr>
              <w:rPr>
                <w:rFonts w:cstheme="minorHAnsi"/>
                <w:color w:val="FF0000"/>
              </w:rPr>
            </w:pPr>
            <w:r w:rsidRPr="00584370">
              <w:rPr>
                <w:rFonts w:cstheme="minorHAnsi"/>
                <w:sz w:val="20"/>
                <w:szCs w:val="20"/>
              </w:rPr>
              <w:t>bacillus Calmette-Guérin substrain TICE 800000000 unit per vial powder for solution for injection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FB7" w:rsidRPr="00584370" w:rsidRDefault="00584370" w:rsidP="00F24C7F">
            <w:pPr>
              <w:rPr>
                <w:rFonts w:cstheme="minorHAnsi"/>
                <w:color w:val="FF0000"/>
                <w:lang w:val="fr-CA"/>
              </w:rPr>
            </w:pPr>
            <w:r w:rsidRPr="00584370">
              <w:rPr>
                <w:rFonts w:cstheme="minorHAnsi"/>
                <w:sz w:val="20"/>
                <w:szCs w:val="20"/>
                <w:lang w:val="fr-CA"/>
              </w:rPr>
              <w:t>bacille de Calmette-Guérin sous-souche TICE 800000000 unité par fiole poudre pour solution injectable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FB7" w:rsidRPr="002D3F36" w:rsidRDefault="00F24C7F" w:rsidP="0067249E">
            <w:pPr>
              <w:rPr>
                <w:rFonts w:cstheme="minorHAnsi"/>
              </w:rPr>
            </w:pPr>
            <w:r w:rsidRPr="002D3F36">
              <w:rPr>
                <w:rFonts w:cstheme="minorHAnsi"/>
              </w:rPr>
              <w:t>D</w:t>
            </w:r>
            <w:r w:rsidR="0067249E" w:rsidRPr="002D3F36">
              <w:rPr>
                <w:rFonts w:cstheme="minorHAnsi"/>
              </w:rPr>
              <w:t>eprec</w:t>
            </w:r>
          </w:p>
        </w:tc>
      </w:tr>
      <w:tr w:rsidR="00D267EE" w:rsidRPr="00D267EE" w:rsidTr="00F24C7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EE" w:rsidRPr="001A07BA" w:rsidRDefault="00D267EE" w:rsidP="00D267EE">
            <w:r w:rsidRPr="001A07BA">
              <w:t>9001076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EE" w:rsidRPr="001A07BA" w:rsidRDefault="00D267EE" w:rsidP="00D267EE">
            <w:r w:rsidRPr="001A07BA">
              <w:t>ciprofloxacin (ciprofloxacin, ciprofloxacin hydrochloride) 1000 mg prolonged-release oral tablet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EE" w:rsidRPr="00D267EE" w:rsidRDefault="00D267EE" w:rsidP="00D267EE">
            <w:pPr>
              <w:rPr>
                <w:sz w:val="20"/>
                <w:lang w:val="fr-CA"/>
              </w:rPr>
            </w:pPr>
            <w:r w:rsidRPr="00D267EE">
              <w:rPr>
                <w:sz w:val="20"/>
                <w:lang w:val="fr-CA"/>
              </w:rPr>
              <w:t>ciprofloxacine (ciprofloxacine, chlorhydrate de ciprofloxacine) 1000 mg comprimé oral à libération prolongée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EE" w:rsidRPr="00D267EE" w:rsidRDefault="00D267EE" w:rsidP="00D267EE">
            <w:pPr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Deprec</w:t>
            </w:r>
          </w:p>
        </w:tc>
      </w:tr>
      <w:tr w:rsidR="00D267EE" w:rsidRPr="00D267EE" w:rsidTr="00F24C7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EE" w:rsidRPr="001A07BA" w:rsidRDefault="00D267EE" w:rsidP="00D267EE">
            <w:r w:rsidRPr="001A07BA">
              <w:t>9001049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EE" w:rsidRPr="001A07BA" w:rsidRDefault="00D267EE" w:rsidP="00D267EE">
            <w:r w:rsidRPr="001A07BA">
              <w:t>ciprofloxacin (ciprofloxacin, ciprofloxacin hydrochloride) 500 mg prolonged-release oral tablet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EE" w:rsidRPr="00D267EE" w:rsidRDefault="00D267EE" w:rsidP="00D267EE">
            <w:pPr>
              <w:rPr>
                <w:sz w:val="20"/>
                <w:lang w:val="fr-CA"/>
              </w:rPr>
            </w:pPr>
            <w:r w:rsidRPr="00D267EE">
              <w:rPr>
                <w:sz w:val="20"/>
                <w:lang w:val="fr-CA"/>
              </w:rPr>
              <w:t>ciprofloxacine (ciprofloxacine, chlorhydrate de ciprofloxacine) 500 mg comprimé oral à libération prolongée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EE" w:rsidRPr="00D267EE" w:rsidRDefault="00D267EE" w:rsidP="00D267EE">
            <w:pPr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Deprec</w:t>
            </w:r>
          </w:p>
        </w:tc>
      </w:tr>
      <w:tr w:rsidR="00D267EE" w:rsidRPr="00D267EE" w:rsidTr="00F24C7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EE" w:rsidRPr="00BD65E4" w:rsidRDefault="00D267EE" w:rsidP="00D267EE">
            <w:r w:rsidRPr="00BD65E4">
              <w:lastRenderedPageBreak/>
              <w:t>9014414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EE" w:rsidRPr="00BD65E4" w:rsidRDefault="00D267EE" w:rsidP="00D267EE">
            <w:r w:rsidRPr="00BD65E4">
              <w:t>tozinameran 30 mcg per 0.3 mL suspension for injection 1.5 mL vial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EE" w:rsidRPr="00D267EE" w:rsidRDefault="00D267EE" w:rsidP="00D267EE">
            <w:pPr>
              <w:rPr>
                <w:lang w:val="fr-CA"/>
              </w:rPr>
            </w:pPr>
            <w:r w:rsidRPr="00D267EE">
              <w:rPr>
                <w:lang w:val="fr-CA"/>
              </w:rPr>
              <w:t>tozinaméran 30 mcg par 0,3 mL suspension injectable 1,5 mL fiole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EE" w:rsidRPr="00D267EE" w:rsidRDefault="00D267EE" w:rsidP="00D267EE">
            <w:pPr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Deprec</w:t>
            </w:r>
          </w:p>
        </w:tc>
      </w:tr>
    </w:tbl>
    <w:p w:rsidR="004E7CA5" w:rsidRPr="00473D77" w:rsidRDefault="004E7CA5" w:rsidP="004E7CA5">
      <w:pPr>
        <w:rPr>
          <w:lang w:val="fr-CA"/>
        </w:rPr>
      </w:pPr>
    </w:p>
    <w:p w:rsidR="00EF6138" w:rsidRPr="00473D77" w:rsidRDefault="00EF6138" w:rsidP="00005782">
      <w:pPr>
        <w:pStyle w:val="Heading3"/>
        <w:rPr>
          <w:b/>
          <w:color w:val="4472C4" w:themeColor="accent1"/>
          <w:lang w:val="fr-CA"/>
        </w:rPr>
      </w:pPr>
    </w:p>
    <w:p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:rsidTr="00E4629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473D77" w:rsidTr="00C03A1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3D77" w:rsidRDefault="00D267EE" w:rsidP="00473D77">
            <w:pPr>
              <w:rPr>
                <w:rFonts w:ascii="Arial" w:hAnsi="Arial" w:cs="Arial"/>
                <w:sz w:val="20"/>
                <w:szCs w:val="20"/>
              </w:rPr>
            </w:pPr>
            <w:r w:rsidRPr="00D267EE">
              <w:rPr>
                <w:rFonts w:ascii="Arial" w:hAnsi="Arial" w:cs="Arial"/>
                <w:sz w:val="20"/>
                <w:szCs w:val="20"/>
              </w:rPr>
              <w:t>9014432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77" w:rsidRPr="006E307B" w:rsidRDefault="00D267EE" w:rsidP="00473D77">
            <w:r w:rsidRPr="00D267EE">
              <w:t>mRNA-1273 SARS-CoV-2 100 mcg per 0.5 mL dispersion for injection 5 mL vial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77" w:rsidRPr="00331245" w:rsidRDefault="00D267EE" w:rsidP="00473D77">
            <w:r w:rsidRPr="00D267EE">
              <w:t>da63c2674396eade2865bada2ff7ebe0</w:t>
            </w:r>
          </w:p>
        </w:tc>
      </w:tr>
    </w:tbl>
    <w:p w:rsidR="00EF6138" w:rsidRPr="00EF6138" w:rsidRDefault="00EF6138" w:rsidP="00EF6138"/>
    <w:p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>
        <w:t>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:rsidTr="00E4079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584370" w:rsidRPr="00E40790" w:rsidTr="00A66D8D">
        <w:trPr>
          <w:trHeight w:val="315"/>
        </w:trPr>
        <w:tc>
          <w:tcPr>
            <w:tcW w:w="1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84370" w:rsidRPr="00584370" w:rsidRDefault="00584370" w:rsidP="00584370">
            <w:pPr>
              <w:jc w:val="right"/>
              <w:rPr>
                <w:rFonts w:cstheme="minorHAnsi"/>
                <w:sz w:val="20"/>
                <w:szCs w:val="20"/>
              </w:rPr>
            </w:pPr>
            <w:r w:rsidRPr="00584370">
              <w:rPr>
                <w:rFonts w:cstheme="minorHAnsi"/>
                <w:sz w:val="20"/>
                <w:szCs w:val="20"/>
              </w:rPr>
              <w:t>9013880</w:t>
            </w:r>
          </w:p>
        </w:tc>
        <w:tc>
          <w:tcPr>
            <w:tcW w:w="7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84370" w:rsidRPr="00584370" w:rsidRDefault="00584370" w:rsidP="00584370">
            <w:pPr>
              <w:rPr>
                <w:rFonts w:cstheme="minorHAnsi"/>
                <w:sz w:val="20"/>
                <w:szCs w:val="20"/>
              </w:rPr>
            </w:pPr>
            <w:r w:rsidRPr="00584370">
              <w:rPr>
                <w:rFonts w:cstheme="minorHAnsi"/>
                <w:sz w:val="20"/>
                <w:szCs w:val="20"/>
              </w:rPr>
              <w:t>gramicidin 0.025 mg per mL and polymyxin B (polymyxin B sulfate) 10000 unit per mL ophthalmic drops</w:t>
            </w:r>
          </w:p>
        </w:tc>
      </w:tr>
      <w:tr w:rsidR="00584370" w:rsidRPr="00E40790" w:rsidTr="00A66D8D">
        <w:trPr>
          <w:trHeight w:val="315"/>
        </w:trPr>
        <w:tc>
          <w:tcPr>
            <w:tcW w:w="1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84370" w:rsidRPr="00584370" w:rsidRDefault="00584370" w:rsidP="00584370">
            <w:pPr>
              <w:jc w:val="right"/>
              <w:rPr>
                <w:rFonts w:cstheme="minorHAnsi"/>
                <w:sz w:val="20"/>
                <w:szCs w:val="20"/>
              </w:rPr>
            </w:pPr>
            <w:r w:rsidRPr="00584370">
              <w:rPr>
                <w:rFonts w:cstheme="minorHAnsi"/>
                <w:sz w:val="20"/>
                <w:szCs w:val="20"/>
              </w:rPr>
              <w:t>9013882</w:t>
            </w:r>
          </w:p>
        </w:tc>
        <w:tc>
          <w:tcPr>
            <w:tcW w:w="7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84370" w:rsidRPr="00584370" w:rsidRDefault="00584370" w:rsidP="00584370">
            <w:pPr>
              <w:rPr>
                <w:rFonts w:cstheme="minorHAnsi"/>
                <w:sz w:val="20"/>
                <w:szCs w:val="20"/>
              </w:rPr>
            </w:pPr>
            <w:r w:rsidRPr="00584370">
              <w:rPr>
                <w:rFonts w:cstheme="minorHAnsi"/>
                <w:sz w:val="20"/>
                <w:szCs w:val="20"/>
              </w:rPr>
              <w:t>gramicidin 0.025 mg per mL and polymyxin B (polymyxin B sulfate) 10000 unit per mL otic drops</w:t>
            </w:r>
          </w:p>
        </w:tc>
      </w:tr>
    </w:tbl>
    <w:p w:rsidR="008A469B" w:rsidRPr="00902D40" w:rsidRDefault="008A469B" w:rsidP="001B7235">
      <w:pPr>
        <w:rPr>
          <w:lang w:val="en-CA"/>
        </w:rPr>
      </w:pPr>
    </w:p>
    <w:p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:rsidR="00221352" w:rsidRPr="00E2655E" w:rsidRDefault="00221352" w:rsidP="00221352">
      <w:pPr>
        <w:rPr>
          <w:b/>
        </w:rPr>
      </w:pPr>
      <w:r w:rsidRPr="00E2655E">
        <w:rPr>
          <w:b/>
        </w:rPr>
        <w:t>No new deprecated concepts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>For both DINs, they have had additional UoP added. Both products now have new MP.</w:t>
      </w:r>
    </w:p>
    <w:tbl>
      <w:tblPr>
        <w:tblStyle w:val="TableGrid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1276"/>
      </w:tblGrid>
      <w:tr w:rsidR="00F134BA" w:rsidTr="00F134B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F134BA" w:rsidTr="008C048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Pr="00A1222B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4BA" w:rsidRPr="001B7235" w:rsidRDefault="00F134BA" w:rsidP="00E717F8">
            <w:pPr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Pr="00F134BA" w:rsidRDefault="00F134BA" w:rsidP="00E717F8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F134BA" w:rsidTr="008C048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Pr="00A1222B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2182777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A68" w:rsidRPr="00A64A68" w:rsidRDefault="00F134BA" w:rsidP="00E717F8"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Pr="00F134BA" w:rsidRDefault="00F134BA" w:rsidP="00E717F8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221352" w:rsidRDefault="00221352" w:rsidP="00221352"/>
    <w:p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>. For both products, they have been assigned a new DIN (0</w:t>
      </w:r>
      <w:r w:rsidRPr="007431D8">
        <w:rPr>
          <w:rFonts w:ascii="Arial" w:hAnsi="Arial" w:cs="Arial"/>
          <w:sz w:val="20"/>
          <w:szCs w:val="20"/>
        </w:rPr>
        <w:t>2474891, 02474735)</w:t>
      </w:r>
      <w:r w:rsidRPr="007431D8">
        <w:t xml:space="preserve">. </w:t>
      </w:r>
      <w:r w:rsidR="005E070C">
        <w:t>T</w:t>
      </w:r>
      <w:r w:rsidRPr="007431D8">
        <w:t>his will have to be done manually each month.</w:t>
      </w: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lastRenderedPageBreak/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D8234D" w:rsidRDefault="00D8234D" w:rsidP="00D8234D">
      <w:pPr>
        <w:pStyle w:val="Heading3"/>
      </w:pPr>
    </w:p>
    <w:p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GridTable1Light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2437"/>
        <w:gridCol w:w="1803"/>
        <w:gridCol w:w="1804"/>
      </w:tblGrid>
      <w:tr w:rsidR="00A76501" w:rsidRPr="00A75047" w:rsidTr="00B34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A76501" w:rsidRDefault="00A76501" w:rsidP="00601A33">
            <w:r w:rsidRPr="00A75047">
              <w:t>drug_</w:t>
            </w:r>
          </w:p>
          <w:p w:rsidR="00A76501" w:rsidRPr="00A75047" w:rsidRDefault="00A76501" w:rsidP="00601A33">
            <w:r w:rsidRPr="00A75047">
              <w:t>code</w:t>
            </w:r>
          </w:p>
        </w:tc>
        <w:tc>
          <w:tcPr>
            <w:tcW w:w="1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24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DPD descriptor - FR</w:t>
            </w:r>
          </w:p>
        </w:tc>
      </w:tr>
      <w:tr w:rsidR="00E21132" w:rsidRPr="008138B1" w:rsidTr="00496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E21132" w:rsidRPr="00473D77" w:rsidRDefault="00E21132" w:rsidP="00496FFB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E21132" w:rsidRDefault="00C5443E" w:rsidP="0049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t>[NONE]</w:t>
            </w:r>
          </w:p>
        </w:tc>
        <w:tc>
          <w:tcPr>
            <w:tcW w:w="2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E21132" w:rsidRDefault="00E21132" w:rsidP="0049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</w:tcPr>
          <w:p w:rsidR="00E21132" w:rsidRDefault="00E21132" w:rsidP="0049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E21132" w:rsidRPr="00E21132" w:rsidRDefault="00E21132" w:rsidP="0049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</w:tr>
    </w:tbl>
    <w:p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GridTable1Light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:rsidTr="00F1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CCDD status</w:t>
            </w:r>
          </w:p>
        </w:tc>
      </w:tr>
      <w:tr w:rsidR="00F134BA" w:rsidTr="00F1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rPr>
                <w:b w:val="0"/>
                <w:bCs w:val="0"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5905AE" w:rsidRDefault="00065F2B" w:rsidP="0060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466043" w:rsidRDefault="00F134BA" w:rsidP="0060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F1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83314F" w:rsidRDefault="0083314F" w:rsidP="00736790">
      <w:pPr>
        <w:pStyle w:val="Heading3"/>
        <w:rPr>
          <w:b/>
        </w:rPr>
      </w:pPr>
    </w:p>
    <w:p w:rsidR="008C0484" w:rsidRPr="008C0484" w:rsidRDefault="008C0484" w:rsidP="008C0484"/>
    <w:p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1134"/>
        <w:gridCol w:w="5103"/>
        <w:gridCol w:w="1701"/>
      </w:tblGrid>
      <w:tr w:rsidR="002462BD" w:rsidRPr="002462BD" w:rsidTr="002462BD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mp_code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mp_formal_name</w:t>
            </w: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C50294" w:rsidRPr="00C50294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Pr="00393455" w:rsidRDefault="00C50294" w:rsidP="00C50294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11028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830267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Pr="00C50294" w:rsidRDefault="00C50294" w:rsidP="00C50294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C50294">
              <w:rPr>
                <w:rFonts w:ascii="Arial" w:hAnsi="Arial" w:cs="Arial"/>
                <w:sz w:val="20"/>
                <w:szCs w:val="20"/>
                <w:lang w:val="fr-CA"/>
              </w:rPr>
              <w:t>DOCUSATE SODIUM CAP 100MG USP (docusate sodium 100 mg oral capsule) LABORATOIRES TRIANON INC.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Exp. 2021.02.28</w:t>
            </w:r>
          </w:p>
        </w:tc>
      </w:tr>
      <w:tr w:rsidR="00C50294" w:rsidRPr="00A64A68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Pr="00C50294" w:rsidRDefault="00C50294" w:rsidP="00C50294">
            <w:pPr>
              <w:jc w:val="right"/>
              <w:rPr>
                <w:rFonts w:cstheme="minorHAnsi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42841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2182742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FLUOROURACIL INJECTION USP (fluorouracil 50 mg per mL solution for injection 100 mL vial) PFIZER CANADA ULC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Exp. 2021.02.28</w:t>
            </w:r>
          </w:p>
        </w:tc>
      </w:tr>
      <w:tr w:rsidR="00C50294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Pr="00393455" w:rsidRDefault="00C50294" w:rsidP="00C50294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80107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2315548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ARTHRITIS EXTRA STRENGTH ROLL-ON LOTION (capsaicin 0.035 % and menthol 1.25 % and trolamine salicylate 10 % lotion) CHURCH &amp; DWIGHT CANADA CORP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Exp. 2021.02.28</w:t>
            </w:r>
          </w:p>
        </w:tc>
      </w:tr>
      <w:tr w:rsidR="00C50294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Pr="00393455" w:rsidRDefault="00C50294" w:rsidP="00C50294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81288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2327562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 OLANZAPINE ODT (olanzapine 5 mg orodispersible tablet) TEVA CANADA LIMITED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Exp. 2020.04.30</w:t>
            </w:r>
          </w:p>
        </w:tc>
      </w:tr>
      <w:tr w:rsidR="00C50294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Pr="00393455" w:rsidRDefault="00C50294" w:rsidP="00C5029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81289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2327570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 OLANZAPINE ODT (olanzapine 10 mg orodispersible tablet) TEVA CANADA LIMITED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Exp. 2020.05.31</w:t>
            </w:r>
          </w:p>
        </w:tc>
      </w:tr>
      <w:tr w:rsidR="00C50294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Pr="00393455" w:rsidRDefault="00C50294" w:rsidP="00C50294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81290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2327589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 OLANZAPINE ODT (olanzapine 15 mg orodispersible tablet) TEVA CANADA LIMITED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Exp. 2020.05.31</w:t>
            </w:r>
          </w:p>
        </w:tc>
      </w:tr>
      <w:tr w:rsidR="00C50294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Pr="00393455" w:rsidRDefault="00C50294" w:rsidP="00C50294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81291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2327597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 OLANZAPINE ODT (olanzapine 20 mg orodispersible tablet) TEVA CANADA LIMITED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Exp. 2020.05.31</w:t>
            </w:r>
          </w:p>
        </w:tc>
      </w:tr>
      <w:tr w:rsidR="00C50294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Pr="00393455" w:rsidRDefault="00C50294" w:rsidP="00C50294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88073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2395657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FENTANYL PATCH (fentanyl 12 mcg per hour transdermal patch) PRO DOC LIMITEE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Exp. 2021.02.28</w:t>
            </w:r>
          </w:p>
        </w:tc>
      </w:tr>
      <w:tr w:rsidR="00C50294" w:rsidRPr="00A64A68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Pr="00393455" w:rsidRDefault="00C50294" w:rsidP="00C50294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89348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2408740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DESLORATADINE ALLERGY CONTROL (desloratadine 5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Exp. 2021.02.28</w:t>
            </w:r>
          </w:p>
        </w:tc>
      </w:tr>
      <w:tr w:rsidR="00C50294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Pr="00393455" w:rsidRDefault="00C50294" w:rsidP="00C50294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89825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2413604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CARBAMAZEPINE CR (carbamazepine 400 mg prolonged-release oral tablet) PRO DOC LIMITEE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Exp. 2021.02.28</w:t>
            </w:r>
          </w:p>
        </w:tc>
      </w:tr>
      <w:tr w:rsidR="00C50294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Pr="00393455" w:rsidRDefault="00C50294" w:rsidP="00C50294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94456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2457512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ANTIBIOTIC DROPS (gramicidin 0.025 mg per mL and polymyxin B (polymyxin B sulfate) 10000 unit per mL ophthalmic/otic drops) SANDOZ CANADA INCORPORATED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2019.03.01</w:t>
            </w:r>
          </w:p>
        </w:tc>
      </w:tr>
      <w:tr w:rsidR="00C50294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Pr="00393455" w:rsidRDefault="00C50294" w:rsidP="00C50294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94586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2458705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ANTIBIOTIC EAR DROPS (gramicidin 0.025 mg per mL and polymyxin B (polymyxin B sulfate) 10000 unit per mL otic drops) SANDOZ CANADA INCORPORATED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2020.08.29</w:t>
            </w:r>
          </w:p>
        </w:tc>
      </w:tr>
      <w:tr w:rsidR="00C50294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Pr="00393455" w:rsidRDefault="00C50294" w:rsidP="00C50294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94587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2458713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ANTIBIOTIC EYE DROPS (gramicidin 0.025 mg per mL and polymyxin B (polymyxin B sulfate) 10000 unit per mL ophthalmic drops) SANDOZ CANADA INCORPORATED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2020.11.28</w:t>
            </w:r>
          </w:p>
        </w:tc>
      </w:tr>
      <w:tr w:rsidR="00C50294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Pr="00393455" w:rsidRDefault="00C50294" w:rsidP="00C50294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96746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2476614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APO-HYDROMORPHONE CR (hydromorphone hydrochloride 3 mg prolonged-release oral capsule)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2020.02.08</w:t>
            </w:r>
          </w:p>
        </w:tc>
      </w:tr>
      <w:tr w:rsidR="00C50294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Pr="00393455" w:rsidRDefault="00C50294" w:rsidP="00C50294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96747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2476622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APO-HYDROMORPHONE CR (hydromorphone hydrochloride 4.5 mg prolonged-release oral capsule)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2020.01.29</w:t>
            </w:r>
          </w:p>
        </w:tc>
      </w:tr>
      <w:tr w:rsidR="00C50294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Pr="00393455" w:rsidRDefault="00C50294" w:rsidP="00C50294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96748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2476630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APO-HYDROMORPHONE CR (hydromorphone hydrochloride 6 mg prolonged-release oral capsule)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2020.01.05</w:t>
            </w:r>
          </w:p>
        </w:tc>
      </w:tr>
      <w:tr w:rsidR="00C50294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Pr="00393455" w:rsidRDefault="00C50294" w:rsidP="00C50294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96749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2476649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APO-HYDROMORPHONE CR (hydromorphone hydrochloride 9 mg prolonged-release oral capsule)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50294" w:rsidRDefault="00C50294" w:rsidP="00C50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2010.12.12</w:t>
            </w:r>
          </w:p>
        </w:tc>
      </w:tr>
    </w:tbl>
    <w:p w:rsidR="001B7235" w:rsidRPr="001005C5" w:rsidRDefault="001B7235">
      <w:pPr>
        <w:rPr>
          <w:lang w:val="en-CA"/>
        </w:rPr>
      </w:pPr>
    </w:p>
    <w:p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FB34C3">
        <w:t>OCT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lastRenderedPageBreak/>
        <w:t>ADD to Blacklist</w:t>
      </w:r>
    </w:p>
    <w:p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Style w:val="TableGrid"/>
        <w:tblW w:w="906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:rsidTr="00241266">
        <w:tc>
          <w:tcPr>
            <w:tcW w:w="1129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85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6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490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FC7979" w:rsidRPr="008A281D" w:rsidTr="00A5445B">
        <w:tc>
          <w:tcPr>
            <w:tcW w:w="1129" w:type="dxa"/>
          </w:tcPr>
          <w:p w:rsidR="00FC7979" w:rsidRPr="00FC7979" w:rsidRDefault="00FC7979" w:rsidP="00FC7979">
            <w:pPr>
              <w:rPr>
                <w:rFonts w:cstheme="minorHAnsi"/>
                <w:sz w:val="20"/>
                <w:szCs w:val="20"/>
              </w:rPr>
            </w:pPr>
            <w:r w:rsidRPr="00FC7979">
              <w:rPr>
                <w:rFonts w:cstheme="minorHAnsi"/>
                <w:sz w:val="20"/>
                <w:szCs w:val="20"/>
              </w:rPr>
              <w:t>424a14b325fdd30528ddac276375d635</w:t>
            </w:r>
          </w:p>
        </w:tc>
        <w:tc>
          <w:tcPr>
            <w:tcW w:w="1985" w:type="dxa"/>
          </w:tcPr>
          <w:p w:rsidR="00FC7979" w:rsidRPr="00FC7979" w:rsidRDefault="00FC7979" w:rsidP="00FC7979">
            <w:pPr>
              <w:rPr>
                <w:rFonts w:cstheme="minorHAnsi"/>
                <w:sz w:val="20"/>
                <w:szCs w:val="20"/>
              </w:rPr>
            </w:pPr>
            <w:r w:rsidRPr="00FC7979">
              <w:rPr>
                <w:rFonts w:cstheme="minorHAnsi"/>
                <w:sz w:val="20"/>
                <w:szCs w:val="20"/>
              </w:rPr>
              <w:t>adalimumab 20 mg per 0.4 mL solution for injection</w:t>
            </w:r>
          </w:p>
        </w:tc>
        <w:tc>
          <w:tcPr>
            <w:tcW w:w="1276" w:type="dxa"/>
          </w:tcPr>
          <w:p w:rsidR="00FC7979" w:rsidRPr="00013957" w:rsidRDefault="00013957" w:rsidP="00FC7979">
            <w:pPr>
              <w:rPr>
                <w:rFonts w:cstheme="minorHAnsi"/>
                <w:sz w:val="20"/>
                <w:szCs w:val="20"/>
              </w:rPr>
            </w:pPr>
            <w:r w:rsidRPr="00013957">
              <w:rPr>
                <w:rFonts w:cstheme="minorHAnsi"/>
                <w:sz w:val="20"/>
                <w:szCs w:val="20"/>
              </w:rPr>
              <w:t>99460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C7979" w:rsidRPr="00FC7979" w:rsidRDefault="00142334" w:rsidP="0014233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C7979" w:rsidRPr="00FC7979">
              <w:rPr>
                <w:rFonts w:cstheme="minorHAnsi"/>
                <w:sz w:val="20"/>
                <w:szCs w:val="20"/>
              </w:rPr>
              <w:t>2505258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C7979" w:rsidRPr="00FC7979" w:rsidRDefault="00FC7979" w:rsidP="00FC7979">
            <w:pPr>
              <w:rPr>
                <w:rFonts w:cstheme="minorHAnsi"/>
                <w:sz w:val="20"/>
                <w:szCs w:val="20"/>
              </w:rPr>
            </w:pPr>
            <w:r w:rsidRPr="00FC7979">
              <w:rPr>
                <w:rFonts w:cstheme="minorHAnsi"/>
                <w:sz w:val="20"/>
                <w:szCs w:val="20"/>
              </w:rPr>
              <w:t>HYRIMOZ (adalimumab 20 mg per 0.4 mL solution for injection) SANDOZ CANADA INCORPORATED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FC7979" w:rsidRDefault="00013957" w:rsidP="00FC79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FC7979" w:rsidRPr="008A281D" w:rsidTr="00A5445B">
        <w:tc>
          <w:tcPr>
            <w:tcW w:w="1129" w:type="dxa"/>
          </w:tcPr>
          <w:p w:rsidR="00FC7979" w:rsidRPr="00FC7979" w:rsidRDefault="00FC7979" w:rsidP="00FC7979">
            <w:pPr>
              <w:rPr>
                <w:rFonts w:cstheme="minorHAnsi"/>
                <w:sz w:val="20"/>
                <w:szCs w:val="20"/>
              </w:rPr>
            </w:pPr>
            <w:r w:rsidRPr="00FC7979">
              <w:rPr>
                <w:rFonts w:cstheme="minorHAnsi"/>
                <w:sz w:val="20"/>
                <w:szCs w:val="20"/>
              </w:rPr>
              <w:t>06668e24bcca98b294eeeffeec14a4af</w:t>
            </w:r>
          </w:p>
        </w:tc>
        <w:tc>
          <w:tcPr>
            <w:tcW w:w="1985" w:type="dxa"/>
          </w:tcPr>
          <w:p w:rsidR="00FC7979" w:rsidRPr="00FC7979" w:rsidRDefault="00FC7979" w:rsidP="00FC7979">
            <w:pPr>
              <w:rPr>
                <w:rFonts w:cstheme="minorHAnsi"/>
                <w:sz w:val="20"/>
                <w:szCs w:val="20"/>
              </w:rPr>
            </w:pPr>
            <w:r w:rsidRPr="00FC7979">
              <w:rPr>
                <w:rFonts w:cstheme="minorHAnsi"/>
                <w:sz w:val="20"/>
                <w:szCs w:val="20"/>
              </w:rPr>
              <w:t>adalimumab 40 mg per 0.8 mL solution for injection</w:t>
            </w:r>
          </w:p>
        </w:tc>
        <w:tc>
          <w:tcPr>
            <w:tcW w:w="1276" w:type="dxa"/>
          </w:tcPr>
          <w:p w:rsidR="00FC7979" w:rsidRPr="00013957" w:rsidRDefault="00013957" w:rsidP="00FC7979">
            <w:pPr>
              <w:rPr>
                <w:rFonts w:cstheme="minorHAnsi"/>
                <w:sz w:val="20"/>
                <w:szCs w:val="20"/>
              </w:rPr>
            </w:pPr>
            <w:r w:rsidRPr="00013957">
              <w:rPr>
                <w:rFonts w:cstheme="minorHAnsi"/>
                <w:sz w:val="20"/>
                <w:szCs w:val="20"/>
              </w:rPr>
              <w:t>98214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C7979" w:rsidRPr="00FC7979" w:rsidRDefault="00142334" w:rsidP="0014233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C7979" w:rsidRPr="00FC7979">
              <w:rPr>
                <w:rFonts w:cstheme="minorHAnsi"/>
                <w:sz w:val="20"/>
                <w:szCs w:val="20"/>
              </w:rPr>
              <w:t>2492156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C7979" w:rsidRPr="00FC7979" w:rsidRDefault="00FC7979" w:rsidP="00FC7979">
            <w:pPr>
              <w:rPr>
                <w:rFonts w:cstheme="minorHAnsi"/>
                <w:sz w:val="20"/>
                <w:szCs w:val="20"/>
              </w:rPr>
            </w:pPr>
            <w:r w:rsidRPr="00FC7979">
              <w:rPr>
                <w:rFonts w:cstheme="minorHAnsi"/>
                <w:sz w:val="20"/>
                <w:szCs w:val="20"/>
              </w:rPr>
              <w:t>HYRIMOZ (adalimumab 40 mg per 0.8 mL solution for injection) SANDOZ CANADA INCORPORATED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FC7979" w:rsidRDefault="00013957" w:rsidP="00FC79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FC7979" w:rsidRPr="008A281D" w:rsidTr="00A5445B">
        <w:tc>
          <w:tcPr>
            <w:tcW w:w="1129" w:type="dxa"/>
          </w:tcPr>
          <w:p w:rsidR="00FC7979" w:rsidRPr="00FC7979" w:rsidRDefault="00FC7979" w:rsidP="00FC7979">
            <w:pPr>
              <w:rPr>
                <w:rFonts w:cstheme="minorHAnsi"/>
                <w:sz w:val="20"/>
                <w:szCs w:val="20"/>
              </w:rPr>
            </w:pPr>
            <w:r w:rsidRPr="00FC7979">
              <w:rPr>
                <w:rFonts w:cstheme="minorHAnsi"/>
                <w:sz w:val="20"/>
                <w:szCs w:val="20"/>
              </w:rPr>
              <w:t>06668e24bcca98b294eeeffeec14a4af</w:t>
            </w:r>
          </w:p>
        </w:tc>
        <w:tc>
          <w:tcPr>
            <w:tcW w:w="1985" w:type="dxa"/>
          </w:tcPr>
          <w:p w:rsidR="00FC7979" w:rsidRPr="00FC7979" w:rsidRDefault="00FC7979" w:rsidP="00FC7979">
            <w:pPr>
              <w:rPr>
                <w:rFonts w:cstheme="minorHAnsi"/>
                <w:sz w:val="20"/>
                <w:szCs w:val="20"/>
              </w:rPr>
            </w:pPr>
            <w:r w:rsidRPr="00FC7979">
              <w:rPr>
                <w:rFonts w:cstheme="minorHAnsi"/>
                <w:sz w:val="20"/>
                <w:szCs w:val="20"/>
              </w:rPr>
              <w:t>adalimumab 40 mg per 0.8 mL solution for injection</w:t>
            </w:r>
          </w:p>
        </w:tc>
        <w:tc>
          <w:tcPr>
            <w:tcW w:w="1276" w:type="dxa"/>
          </w:tcPr>
          <w:p w:rsidR="00FC7979" w:rsidRPr="00013957" w:rsidRDefault="00013957" w:rsidP="00FC7979">
            <w:pPr>
              <w:rPr>
                <w:rFonts w:cstheme="minorHAnsi"/>
                <w:sz w:val="20"/>
                <w:szCs w:val="20"/>
              </w:rPr>
            </w:pPr>
            <w:r w:rsidRPr="00013957">
              <w:rPr>
                <w:rFonts w:cstheme="minorHAnsi"/>
                <w:sz w:val="20"/>
                <w:szCs w:val="20"/>
              </w:rPr>
              <w:t>98215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C7979" w:rsidRPr="00FC7979" w:rsidRDefault="00142334" w:rsidP="0014233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C7979" w:rsidRPr="00FC7979">
              <w:rPr>
                <w:rFonts w:cstheme="minorHAnsi"/>
                <w:sz w:val="20"/>
                <w:szCs w:val="20"/>
              </w:rPr>
              <w:t>2492164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C7979" w:rsidRPr="00FC7979" w:rsidRDefault="00FC7979" w:rsidP="00FC7979">
            <w:pPr>
              <w:rPr>
                <w:rFonts w:cstheme="minorHAnsi"/>
                <w:sz w:val="20"/>
                <w:szCs w:val="20"/>
              </w:rPr>
            </w:pPr>
            <w:r w:rsidRPr="00FC7979">
              <w:rPr>
                <w:rFonts w:cstheme="minorHAnsi"/>
                <w:sz w:val="20"/>
                <w:szCs w:val="20"/>
              </w:rPr>
              <w:t>HYRIMOZ (adalimumab 40 mg per 0.8 mL solution for injection) SANDOZ CANADA INCORPORATED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FC7979" w:rsidRDefault="00013957" w:rsidP="00FC79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FC7979" w:rsidRPr="008A281D" w:rsidTr="00A5445B">
        <w:tc>
          <w:tcPr>
            <w:tcW w:w="1129" w:type="dxa"/>
          </w:tcPr>
          <w:p w:rsidR="00FC7979" w:rsidRPr="00013957" w:rsidRDefault="00013957" w:rsidP="00FC7979">
            <w:pPr>
              <w:rPr>
                <w:rFonts w:cstheme="minorHAnsi"/>
                <w:sz w:val="20"/>
                <w:szCs w:val="20"/>
              </w:rPr>
            </w:pPr>
            <w:r w:rsidRPr="00013957">
              <w:rPr>
                <w:rFonts w:cstheme="minorHAnsi"/>
                <w:sz w:val="20"/>
                <w:szCs w:val="20"/>
              </w:rPr>
              <w:t>512894b9cf32cf3e45c6ad0f786aaf8a</w:t>
            </w:r>
          </w:p>
        </w:tc>
        <w:tc>
          <w:tcPr>
            <w:tcW w:w="1985" w:type="dxa"/>
          </w:tcPr>
          <w:p w:rsidR="00FC7979" w:rsidRPr="00013957" w:rsidRDefault="00013957" w:rsidP="00FC7979">
            <w:pPr>
              <w:rPr>
                <w:rFonts w:cstheme="minorHAnsi"/>
                <w:sz w:val="20"/>
                <w:szCs w:val="20"/>
              </w:rPr>
            </w:pPr>
            <w:r w:rsidRPr="00013957">
              <w:rPr>
                <w:rFonts w:cstheme="minorHAnsi"/>
                <w:sz w:val="20"/>
                <w:szCs w:val="20"/>
              </w:rPr>
              <w:t>melphalan (melphalan hydrochloride) 50 mg per vial NA</w:t>
            </w:r>
          </w:p>
        </w:tc>
        <w:tc>
          <w:tcPr>
            <w:tcW w:w="1276" w:type="dxa"/>
          </w:tcPr>
          <w:p w:rsidR="00FC7979" w:rsidRPr="00013957" w:rsidRDefault="00013957" w:rsidP="00FC7979">
            <w:pPr>
              <w:rPr>
                <w:rFonts w:cstheme="minorHAnsi"/>
                <w:sz w:val="20"/>
                <w:szCs w:val="20"/>
              </w:rPr>
            </w:pPr>
            <w:r w:rsidRPr="00013957">
              <w:rPr>
                <w:rFonts w:cstheme="minorHAnsi"/>
                <w:sz w:val="20"/>
                <w:szCs w:val="20"/>
              </w:rPr>
              <w:t>97057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C7979" w:rsidRPr="00FC7979" w:rsidRDefault="00142334" w:rsidP="0014233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C7979" w:rsidRPr="00FC7979">
              <w:rPr>
                <w:rFonts w:cstheme="minorHAnsi"/>
                <w:sz w:val="20"/>
                <w:szCs w:val="20"/>
              </w:rPr>
              <w:t>2480026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C7979" w:rsidRPr="00FC7979" w:rsidRDefault="00FC7979" w:rsidP="00FC7979">
            <w:pPr>
              <w:rPr>
                <w:rFonts w:cstheme="minorHAnsi"/>
                <w:sz w:val="20"/>
                <w:szCs w:val="20"/>
              </w:rPr>
            </w:pPr>
            <w:r w:rsidRPr="00FC7979">
              <w:rPr>
                <w:rFonts w:cstheme="minorHAnsi"/>
                <w:sz w:val="20"/>
                <w:szCs w:val="20"/>
              </w:rPr>
              <w:t>TARO-MELPHALAN (melphalan (melphalan hydrochloride) 50 mg per vial NA) TARO PHARMACEUTICALS INC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FC7979" w:rsidRDefault="00013957" w:rsidP="00FC79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FC7979" w:rsidRPr="008A281D" w:rsidTr="00A5445B">
        <w:tc>
          <w:tcPr>
            <w:tcW w:w="1129" w:type="dxa"/>
          </w:tcPr>
          <w:p w:rsidR="00FC7979" w:rsidRPr="00013957" w:rsidRDefault="00013957" w:rsidP="00FC7979">
            <w:pPr>
              <w:rPr>
                <w:rFonts w:cstheme="minorHAnsi"/>
                <w:sz w:val="20"/>
                <w:szCs w:val="20"/>
              </w:rPr>
            </w:pPr>
            <w:r w:rsidRPr="00013957">
              <w:rPr>
                <w:rFonts w:cstheme="minorHAnsi"/>
                <w:sz w:val="20"/>
                <w:szCs w:val="20"/>
              </w:rPr>
              <w:t>f0c2301ff312b994626df82f32fcb4d9</w:t>
            </w:r>
          </w:p>
        </w:tc>
        <w:tc>
          <w:tcPr>
            <w:tcW w:w="1985" w:type="dxa"/>
          </w:tcPr>
          <w:p w:rsidR="00FC7979" w:rsidRPr="00013957" w:rsidRDefault="00013957" w:rsidP="00FC7979">
            <w:pPr>
              <w:rPr>
                <w:rFonts w:cstheme="minorHAnsi"/>
                <w:sz w:val="20"/>
                <w:szCs w:val="20"/>
              </w:rPr>
            </w:pPr>
            <w:r w:rsidRPr="00013957">
              <w:rPr>
                <w:rFonts w:cstheme="minorHAnsi"/>
                <w:sz w:val="20"/>
                <w:szCs w:val="20"/>
              </w:rPr>
              <w:t>ozanimod (ozanimod hydrochloride) 0.23 mg and ozanimod (ozanimod hydrochloride) 0.46 mg oral capsule</w:t>
            </w:r>
          </w:p>
        </w:tc>
        <w:tc>
          <w:tcPr>
            <w:tcW w:w="1276" w:type="dxa"/>
          </w:tcPr>
          <w:p w:rsidR="00FC7979" w:rsidRPr="00013957" w:rsidRDefault="00013957" w:rsidP="00FC7979">
            <w:pPr>
              <w:rPr>
                <w:rFonts w:cstheme="minorHAnsi"/>
                <w:sz w:val="20"/>
                <w:szCs w:val="20"/>
              </w:rPr>
            </w:pPr>
            <w:r w:rsidRPr="00013957">
              <w:rPr>
                <w:rFonts w:cstheme="minorHAnsi"/>
                <w:sz w:val="20"/>
                <w:szCs w:val="20"/>
              </w:rPr>
              <w:t>99536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C7979" w:rsidRPr="00FC7979" w:rsidRDefault="00142334" w:rsidP="0014233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C7979" w:rsidRPr="00FC7979">
              <w:rPr>
                <w:rFonts w:cstheme="minorHAnsi"/>
                <w:sz w:val="20"/>
                <w:szCs w:val="20"/>
              </w:rPr>
              <w:t>2506009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C7979" w:rsidRPr="00FC7979" w:rsidRDefault="00FC7979" w:rsidP="00FC7979">
            <w:pPr>
              <w:rPr>
                <w:rFonts w:cstheme="minorHAnsi"/>
                <w:sz w:val="20"/>
                <w:szCs w:val="20"/>
              </w:rPr>
            </w:pPr>
            <w:r w:rsidRPr="00FC7979">
              <w:rPr>
                <w:rFonts w:cstheme="minorHAnsi"/>
                <w:sz w:val="20"/>
                <w:szCs w:val="20"/>
              </w:rPr>
              <w:t>ZEPOSIA (ozanimod (ozanimod hydrochloride) 0.23 mg and ozanimod (ozanimod hydrochloride) 0.46 mg oral capsule) CELGENE INC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FC7979" w:rsidRDefault="00013957" w:rsidP="00FC79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FC7979" w:rsidRPr="008A281D" w:rsidTr="00241266">
        <w:tc>
          <w:tcPr>
            <w:tcW w:w="1129" w:type="dxa"/>
          </w:tcPr>
          <w:p w:rsidR="00FC7979" w:rsidRPr="00C5443E" w:rsidRDefault="00837329" w:rsidP="00FC7979">
            <w:pPr>
              <w:rPr>
                <w:sz w:val="20"/>
                <w:szCs w:val="20"/>
              </w:rPr>
            </w:pPr>
            <w:r w:rsidRPr="00837329">
              <w:rPr>
                <w:sz w:val="20"/>
                <w:szCs w:val="20"/>
              </w:rPr>
              <w:t>9003541</w:t>
            </w:r>
          </w:p>
        </w:tc>
        <w:tc>
          <w:tcPr>
            <w:tcW w:w="1985" w:type="dxa"/>
          </w:tcPr>
          <w:p w:rsidR="00FC7979" w:rsidRPr="00C5443E" w:rsidRDefault="00FC7979" w:rsidP="00837329">
            <w:pPr>
              <w:rPr>
                <w:sz w:val="20"/>
                <w:szCs w:val="20"/>
              </w:rPr>
            </w:pPr>
            <w:r w:rsidRPr="00C5443E">
              <w:rPr>
                <w:sz w:val="20"/>
                <w:szCs w:val="20"/>
              </w:rPr>
              <w:t>bismuth subsalicylate 35 mg per mL oral suspension</w:t>
            </w:r>
          </w:p>
        </w:tc>
        <w:tc>
          <w:tcPr>
            <w:tcW w:w="1276" w:type="dxa"/>
          </w:tcPr>
          <w:p w:rsidR="00FC7979" w:rsidRPr="00241266" w:rsidRDefault="00FC7979" w:rsidP="00FC7979">
            <w:pPr>
              <w:rPr>
                <w:rFonts w:cstheme="minorHAnsi"/>
                <w:sz w:val="20"/>
                <w:szCs w:val="20"/>
              </w:rPr>
            </w:pPr>
            <w:r w:rsidRPr="00241266">
              <w:rPr>
                <w:rFonts w:cstheme="minorHAnsi"/>
                <w:sz w:val="20"/>
                <w:szCs w:val="20"/>
              </w:rPr>
              <w:t>96658</w:t>
            </w:r>
          </w:p>
        </w:tc>
        <w:tc>
          <w:tcPr>
            <w:tcW w:w="1134" w:type="dxa"/>
          </w:tcPr>
          <w:p w:rsidR="00FC7979" w:rsidRPr="00241266" w:rsidRDefault="00FC7979" w:rsidP="00FC7979">
            <w:pPr>
              <w:rPr>
                <w:rFonts w:cstheme="minorHAnsi"/>
                <w:sz w:val="20"/>
                <w:szCs w:val="20"/>
              </w:rPr>
            </w:pPr>
            <w:r w:rsidRPr="00241266">
              <w:rPr>
                <w:rFonts w:cstheme="minorHAnsi"/>
                <w:sz w:val="20"/>
                <w:szCs w:val="20"/>
              </w:rPr>
              <w:t>02475855</w:t>
            </w:r>
          </w:p>
        </w:tc>
        <w:tc>
          <w:tcPr>
            <w:tcW w:w="2490" w:type="dxa"/>
          </w:tcPr>
          <w:p w:rsidR="00FC7979" w:rsidRPr="00241266" w:rsidRDefault="00FC7979" w:rsidP="00FC7979">
            <w:pPr>
              <w:rPr>
                <w:rFonts w:cstheme="minorHAnsi"/>
                <w:sz w:val="20"/>
                <w:szCs w:val="20"/>
              </w:rPr>
            </w:pPr>
            <w:r w:rsidRPr="00241266">
              <w:rPr>
                <w:rFonts w:cstheme="minorHAnsi"/>
                <w:sz w:val="20"/>
                <w:szCs w:val="20"/>
              </w:rPr>
              <w:t>EXTRA STRENGTH BISMUTH (bismuth subsalicylate 35.2 mg per mL oral suspension) JUNO OTC INC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FC7979" w:rsidRPr="00241266" w:rsidRDefault="00FC7979" w:rsidP="00FC79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837329" w:rsidRPr="008A281D" w:rsidTr="00241266">
        <w:tc>
          <w:tcPr>
            <w:tcW w:w="1129" w:type="dxa"/>
          </w:tcPr>
          <w:p w:rsidR="00837329" w:rsidRPr="00837329" w:rsidRDefault="00837329" w:rsidP="00837329">
            <w:pPr>
              <w:rPr>
                <w:sz w:val="20"/>
              </w:rPr>
            </w:pPr>
            <w:r w:rsidRPr="00837329">
              <w:rPr>
                <w:sz w:val="20"/>
              </w:rPr>
              <w:t>065775450e6c26847adad8849ae31770</w:t>
            </w:r>
          </w:p>
        </w:tc>
        <w:tc>
          <w:tcPr>
            <w:tcW w:w="1985" w:type="dxa"/>
          </w:tcPr>
          <w:p w:rsidR="00837329" w:rsidRPr="00837329" w:rsidRDefault="00837329" w:rsidP="00837329">
            <w:pPr>
              <w:rPr>
                <w:sz w:val="20"/>
              </w:rPr>
            </w:pPr>
            <w:r w:rsidRPr="00837329">
              <w:rPr>
                <w:sz w:val="20"/>
              </w:rPr>
              <w:t>isoproterenol hydrochloride 0.2 mg per 1 mL solution for injection vial</w:t>
            </w:r>
          </w:p>
        </w:tc>
        <w:tc>
          <w:tcPr>
            <w:tcW w:w="1276" w:type="dxa"/>
          </w:tcPr>
          <w:p w:rsidR="00837329" w:rsidRPr="00241266" w:rsidRDefault="00837329" w:rsidP="00837329">
            <w:pPr>
              <w:rPr>
                <w:rFonts w:cstheme="minorHAnsi"/>
                <w:sz w:val="20"/>
                <w:szCs w:val="20"/>
              </w:rPr>
            </w:pPr>
            <w:r w:rsidRPr="00241266">
              <w:rPr>
                <w:rFonts w:cstheme="minorHAnsi"/>
                <w:sz w:val="20"/>
                <w:szCs w:val="20"/>
              </w:rPr>
              <w:t>99218</w:t>
            </w:r>
          </w:p>
        </w:tc>
        <w:tc>
          <w:tcPr>
            <w:tcW w:w="1134" w:type="dxa"/>
          </w:tcPr>
          <w:p w:rsidR="00837329" w:rsidRPr="00241266" w:rsidRDefault="00837329" w:rsidP="00837329">
            <w:pPr>
              <w:rPr>
                <w:rFonts w:cstheme="minorHAnsi"/>
                <w:sz w:val="20"/>
                <w:szCs w:val="20"/>
              </w:rPr>
            </w:pPr>
            <w:r w:rsidRPr="00241266">
              <w:rPr>
                <w:rFonts w:cstheme="minorHAnsi"/>
                <w:sz w:val="20"/>
                <w:szCs w:val="20"/>
              </w:rPr>
              <w:t>02502615</w:t>
            </w:r>
          </w:p>
        </w:tc>
        <w:tc>
          <w:tcPr>
            <w:tcW w:w="2490" w:type="dxa"/>
          </w:tcPr>
          <w:p w:rsidR="00837329" w:rsidRPr="00241266" w:rsidRDefault="00837329" w:rsidP="00837329">
            <w:pPr>
              <w:rPr>
                <w:rFonts w:cstheme="minorHAnsi"/>
                <w:sz w:val="20"/>
                <w:szCs w:val="20"/>
              </w:rPr>
            </w:pPr>
            <w:r w:rsidRPr="00241266">
              <w:rPr>
                <w:rFonts w:cstheme="minorHAnsi"/>
                <w:sz w:val="20"/>
                <w:szCs w:val="20"/>
              </w:rPr>
              <w:t xml:space="preserve">ISOPROTERENOL HYDROCHLORIDE INJECTION USP (isoproterenol hydrochloride 0.2 mg per 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241266">
              <w:rPr>
                <w:rFonts w:cstheme="minorHAnsi"/>
                <w:sz w:val="20"/>
                <w:szCs w:val="20"/>
              </w:rPr>
              <w:t>mL solution for injection</w:t>
            </w:r>
            <w:r>
              <w:rPr>
                <w:rFonts w:cstheme="minorHAnsi"/>
                <w:sz w:val="20"/>
                <w:szCs w:val="20"/>
              </w:rPr>
              <w:t xml:space="preserve"> vial</w:t>
            </w:r>
            <w:r w:rsidRPr="00241266">
              <w:rPr>
                <w:rFonts w:cstheme="minorHAnsi"/>
                <w:sz w:val="20"/>
                <w:szCs w:val="20"/>
              </w:rPr>
              <w:t>) MARCAN PHARMACEUTICALS INC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837329" w:rsidRPr="00241266" w:rsidRDefault="00837329" w:rsidP="0083732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837329" w:rsidRPr="008A281D" w:rsidTr="00241266">
        <w:tc>
          <w:tcPr>
            <w:tcW w:w="1129" w:type="dxa"/>
          </w:tcPr>
          <w:p w:rsidR="00837329" w:rsidRPr="00837329" w:rsidRDefault="00837329" w:rsidP="00837329">
            <w:pPr>
              <w:rPr>
                <w:sz w:val="20"/>
              </w:rPr>
            </w:pPr>
            <w:r w:rsidRPr="00837329">
              <w:rPr>
                <w:sz w:val="20"/>
              </w:rPr>
              <w:t>bfc94ece4fe302a17533c5d0175431ad</w:t>
            </w:r>
          </w:p>
        </w:tc>
        <w:tc>
          <w:tcPr>
            <w:tcW w:w="1985" w:type="dxa"/>
          </w:tcPr>
          <w:p w:rsidR="00837329" w:rsidRPr="00837329" w:rsidRDefault="00837329" w:rsidP="00837329">
            <w:pPr>
              <w:rPr>
                <w:sz w:val="20"/>
              </w:rPr>
            </w:pPr>
            <w:r w:rsidRPr="00837329">
              <w:rPr>
                <w:sz w:val="20"/>
              </w:rPr>
              <w:t>galcanezumab 100 mg per 1 mL solution for injection syringe</w:t>
            </w:r>
          </w:p>
        </w:tc>
        <w:tc>
          <w:tcPr>
            <w:tcW w:w="1276" w:type="dxa"/>
          </w:tcPr>
          <w:p w:rsidR="00837329" w:rsidRPr="00241266" w:rsidRDefault="00837329" w:rsidP="0083732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04EFD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99448</w:t>
            </w:r>
          </w:p>
        </w:tc>
        <w:tc>
          <w:tcPr>
            <w:tcW w:w="1134" w:type="dxa"/>
          </w:tcPr>
          <w:p w:rsidR="00837329" w:rsidRPr="00D77983" w:rsidRDefault="00837329" w:rsidP="00837329">
            <w:pPr>
              <w:rPr>
                <w:sz w:val="20"/>
              </w:rPr>
            </w:pPr>
            <w:r>
              <w:rPr>
                <w:sz w:val="20"/>
              </w:rPr>
              <w:t>0</w:t>
            </w:r>
            <w:r w:rsidRPr="00D77983">
              <w:rPr>
                <w:sz w:val="20"/>
              </w:rPr>
              <w:t>2505134</w:t>
            </w:r>
          </w:p>
        </w:tc>
        <w:tc>
          <w:tcPr>
            <w:tcW w:w="2490" w:type="dxa"/>
          </w:tcPr>
          <w:p w:rsidR="00837329" w:rsidRPr="00D77983" w:rsidRDefault="00837329" w:rsidP="00837329">
            <w:pPr>
              <w:rPr>
                <w:sz w:val="20"/>
              </w:rPr>
            </w:pPr>
            <w:r w:rsidRPr="00D77983">
              <w:rPr>
                <w:sz w:val="20"/>
              </w:rPr>
              <w:t xml:space="preserve">EMGALITY (galcanezumab 100 mg per </w:t>
            </w:r>
            <w:r>
              <w:rPr>
                <w:sz w:val="20"/>
              </w:rPr>
              <w:t xml:space="preserve">1 </w:t>
            </w:r>
            <w:r w:rsidRPr="00D77983">
              <w:rPr>
                <w:sz w:val="20"/>
              </w:rPr>
              <w:t>mL solution for injection</w:t>
            </w:r>
            <w:r>
              <w:rPr>
                <w:sz w:val="20"/>
              </w:rPr>
              <w:t xml:space="preserve"> syringe</w:t>
            </w:r>
            <w:r w:rsidRPr="00D77983">
              <w:rPr>
                <w:sz w:val="20"/>
              </w:rPr>
              <w:t>) ELI LILLY CANADA INC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837329" w:rsidRPr="00241266" w:rsidRDefault="00837329" w:rsidP="0083732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FC7979" w:rsidRPr="008A281D" w:rsidTr="00241266">
        <w:tc>
          <w:tcPr>
            <w:tcW w:w="1129" w:type="dxa"/>
          </w:tcPr>
          <w:p w:rsidR="00FC7979" w:rsidRPr="00D77983" w:rsidRDefault="00837329" w:rsidP="00FC7979">
            <w:pPr>
              <w:rPr>
                <w:sz w:val="20"/>
              </w:rPr>
            </w:pPr>
            <w:r w:rsidRPr="00837329">
              <w:rPr>
                <w:sz w:val="20"/>
              </w:rPr>
              <w:t>24147720769b121b2fff60e1ca373aba</w:t>
            </w:r>
          </w:p>
        </w:tc>
        <w:tc>
          <w:tcPr>
            <w:tcW w:w="1985" w:type="dxa"/>
          </w:tcPr>
          <w:p w:rsidR="00FC7979" w:rsidRPr="00D77983" w:rsidRDefault="00FC7979" w:rsidP="00FC7979">
            <w:pPr>
              <w:rPr>
                <w:sz w:val="20"/>
              </w:rPr>
            </w:pPr>
            <w:r w:rsidRPr="00D77983">
              <w:rPr>
                <w:sz w:val="20"/>
              </w:rPr>
              <w:t xml:space="preserve">benralizumab 30 mg per </w:t>
            </w:r>
            <w:r w:rsidR="00837329">
              <w:rPr>
                <w:sz w:val="20"/>
              </w:rPr>
              <w:t xml:space="preserve">1 </w:t>
            </w:r>
            <w:r w:rsidRPr="00D77983">
              <w:rPr>
                <w:sz w:val="20"/>
              </w:rPr>
              <w:t>mL solution for injection</w:t>
            </w:r>
            <w:r w:rsidR="00837329">
              <w:rPr>
                <w:sz w:val="20"/>
              </w:rPr>
              <w:t xml:space="preserve"> pen</w:t>
            </w:r>
          </w:p>
        </w:tc>
        <w:tc>
          <w:tcPr>
            <w:tcW w:w="1276" w:type="dxa"/>
          </w:tcPr>
          <w:p w:rsidR="00FC7979" w:rsidRPr="00241266" w:rsidRDefault="00FC7979" w:rsidP="00FC797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04EFD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98601</w:t>
            </w:r>
          </w:p>
        </w:tc>
        <w:tc>
          <w:tcPr>
            <w:tcW w:w="1134" w:type="dxa"/>
          </w:tcPr>
          <w:p w:rsidR="00FC7979" w:rsidRPr="00D77983" w:rsidRDefault="00837329" w:rsidP="00FC7979">
            <w:pPr>
              <w:rPr>
                <w:sz w:val="20"/>
              </w:rPr>
            </w:pPr>
            <w:r>
              <w:rPr>
                <w:sz w:val="20"/>
              </w:rPr>
              <w:t>0</w:t>
            </w:r>
            <w:r w:rsidR="00FC7979" w:rsidRPr="00D77983">
              <w:rPr>
                <w:sz w:val="20"/>
              </w:rPr>
              <w:t>2496135</w:t>
            </w:r>
          </w:p>
        </w:tc>
        <w:tc>
          <w:tcPr>
            <w:tcW w:w="2490" w:type="dxa"/>
          </w:tcPr>
          <w:p w:rsidR="00FC7979" w:rsidRPr="00D77983" w:rsidRDefault="00FC7979" w:rsidP="00FC7979">
            <w:pPr>
              <w:rPr>
                <w:sz w:val="20"/>
              </w:rPr>
            </w:pPr>
            <w:r w:rsidRPr="00D77983">
              <w:rPr>
                <w:sz w:val="20"/>
              </w:rPr>
              <w:t xml:space="preserve">FASENRA PEN (benralizumab 30 mg per </w:t>
            </w:r>
            <w:r w:rsidR="00837329">
              <w:rPr>
                <w:sz w:val="20"/>
              </w:rPr>
              <w:t>1</w:t>
            </w:r>
            <w:r w:rsidRPr="00D77983">
              <w:rPr>
                <w:sz w:val="20"/>
              </w:rPr>
              <w:t>mL solution for injection</w:t>
            </w:r>
            <w:r w:rsidR="00837329">
              <w:rPr>
                <w:sz w:val="20"/>
              </w:rPr>
              <w:t xml:space="preserve"> pen</w:t>
            </w:r>
            <w:r w:rsidRPr="00D77983">
              <w:rPr>
                <w:sz w:val="20"/>
              </w:rPr>
              <w:t>) ASTRAZENECA CANADA INC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FC7979" w:rsidRPr="00241266" w:rsidRDefault="00FC7979" w:rsidP="00FC79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FC7979" w:rsidRPr="008A281D" w:rsidTr="00404C5D">
        <w:tc>
          <w:tcPr>
            <w:tcW w:w="1129" w:type="dxa"/>
          </w:tcPr>
          <w:p w:rsidR="00FC7979" w:rsidRPr="00D77983" w:rsidRDefault="00837329" w:rsidP="00FC7979">
            <w:pPr>
              <w:rPr>
                <w:sz w:val="20"/>
              </w:rPr>
            </w:pPr>
            <w:r w:rsidRPr="00837329">
              <w:rPr>
                <w:sz w:val="20"/>
              </w:rPr>
              <w:t>9013502</w:t>
            </w:r>
          </w:p>
        </w:tc>
        <w:tc>
          <w:tcPr>
            <w:tcW w:w="1985" w:type="dxa"/>
          </w:tcPr>
          <w:p w:rsidR="00FC7979" w:rsidRPr="00D77983" w:rsidRDefault="00FC7979" w:rsidP="00FC7979">
            <w:pPr>
              <w:rPr>
                <w:sz w:val="20"/>
              </w:rPr>
            </w:pPr>
            <w:r w:rsidRPr="00D77983">
              <w:rPr>
                <w:sz w:val="20"/>
              </w:rPr>
              <w:t>filgrastim (pegfilgrastim) 6 mg per 0.6 mL solution for injection</w:t>
            </w:r>
            <w:r w:rsidR="00837329">
              <w:rPr>
                <w:sz w:val="20"/>
              </w:rPr>
              <w:t xml:space="preserve"> syringe</w:t>
            </w:r>
          </w:p>
        </w:tc>
        <w:tc>
          <w:tcPr>
            <w:tcW w:w="1276" w:type="dxa"/>
          </w:tcPr>
          <w:p w:rsidR="00FC7979" w:rsidRPr="00D77983" w:rsidRDefault="00FC7979" w:rsidP="00FC7979">
            <w:pPr>
              <w:rPr>
                <w:sz w:val="20"/>
              </w:rPr>
            </w:pPr>
            <w:r w:rsidRPr="00D77983">
              <w:rPr>
                <w:sz w:val="20"/>
              </w:rPr>
              <w:t>99556</w:t>
            </w:r>
          </w:p>
        </w:tc>
        <w:tc>
          <w:tcPr>
            <w:tcW w:w="1134" w:type="dxa"/>
          </w:tcPr>
          <w:p w:rsidR="00FC7979" w:rsidRPr="00D77983" w:rsidRDefault="00FC7979" w:rsidP="00FC7979">
            <w:pPr>
              <w:rPr>
                <w:sz w:val="20"/>
              </w:rPr>
            </w:pPr>
            <w:r w:rsidRPr="00D77983">
              <w:rPr>
                <w:sz w:val="20"/>
              </w:rPr>
              <w:t>2506238</w:t>
            </w:r>
          </w:p>
        </w:tc>
        <w:tc>
          <w:tcPr>
            <w:tcW w:w="2490" w:type="dxa"/>
          </w:tcPr>
          <w:p w:rsidR="00FC7979" w:rsidRPr="00D77983" w:rsidRDefault="00FC7979" w:rsidP="00FC7979">
            <w:pPr>
              <w:rPr>
                <w:sz w:val="20"/>
              </w:rPr>
            </w:pPr>
            <w:r w:rsidRPr="00D77983">
              <w:rPr>
                <w:sz w:val="20"/>
              </w:rPr>
              <w:t>NYVEPRIA (filgrastim (pegfilgrastim) 6 mg per 0.6 mL solution for injection</w:t>
            </w:r>
            <w:r w:rsidR="00837329">
              <w:rPr>
                <w:sz w:val="20"/>
              </w:rPr>
              <w:t xml:space="preserve"> syringe</w:t>
            </w:r>
            <w:r w:rsidRPr="00D77983">
              <w:rPr>
                <w:sz w:val="20"/>
              </w:rPr>
              <w:t>) PFIZER CANADA ULC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FC7979" w:rsidRDefault="00FC7979" w:rsidP="00FC79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FC7979" w:rsidRPr="008A281D" w:rsidTr="005C58E3">
        <w:tc>
          <w:tcPr>
            <w:tcW w:w="1129" w:type="dxa"/>
            <w:vAlign w:val="bottom"/>
          </w:tcPr>
          <w:p w:rsidR="00FC7979" w:rsidRPr="00D77983" w:rsidRDefault="002118B5" w:rsidP="00FC7979">
            <w:pPr>
              <w:rPr>
                <w:rFonts w:cstheme="minorHAnsi"/>
                <w:sz w:val="20"/>
                <w:szCs w:val="20"/>
              </w:rPr>
            </w:pPr>
            <w:r w:rsidRPr="002118B5">
              <w:rPr>
                <w:rFonts w:cstheme="minorHAnsi"/>
                <w:sz w:val="20"/>
                <w:szCs w:val="20"/>
              </w:rPr>
              <w:t>038c93ebb9012538b</w:t>
            </w:r>
            <w:r w:rsidRPr="002118B5">
              <w:rPr>
                <w:rFonts w:cstheme="minorHAnsi"/>
                <w:sz w:val="20"/>
                <w:szCs w:val="20"/>
              </w:rPr>
              <w:lastRenderedPageBreak/>
              <w:t>29ebe4463290b60</w:t>
            </w:r>
          </w:p>
        </w:tc>
        <w:tc>
          <w:tcPr>
            <w:tcW w:w="1985" w:type="dxa"/>
            <w:vAlign w:val="bottom"/>
          </w:tcPr>
          <w:p w:rsidR="00FC7979" w:rsidRPr="00D77983" w:rsidRDefault="00FC7979" w:rsidP="00FC7979">
            <w:pPr>
              <w:rPr>
                <w:rFonts w:cstheme="minorHAnsi"/>
                <w:sz w:val="20"/>
                <w:szCs w:val="20"/>
              </w:rPr>
            </w:pPr>
            <w:r w:rsidRPr="00D77983">
              <w:rPr>
                <w:rFonts w:cstheme="minorHAnsi"/>
                <w:sz w:val="20"/>
                <w:szCs w:val="20"/>
              </w:rPr>
              <w:lastRenderedPageBreak/>
              <w:t>lanadelumab 300 mg per 2 mL solution for injection</w:t>
            </w:r>
            <w:r w:rsidR="002118B5">
              <w:rPr>
                <w:rFonts w:cstheme="minorHAnsi"/>
                <w:sz w:val="20"/>
                <w:szCs w:val="20"/>
              </w:rPr>
              <w:t xml:space="preserve"> syringe</w:t>
            </w:r>
          </w:p>
        </w:tc>
        <w:tc>
          <w:tcPr>
            <w:tcW w:w="1276" w:type="dxa"/>
          </w:tcPr>
          <w:p w:rsidR="00FC7979" w:rsidRPr="00D77983" w:rsidRDefault="00FC7979" w:rsidP="00FC7979">
            <w:pPr>
              <w:rPr>
                <w:sz w:val="20"/>
              </w:rPr>
            </w:pPr>
            <w:r w:rsidRPr="00D77983">
              <w:rPr>
                <w:sz w:val="20"/>
              </w:rPr>
              <w:t>99498</w:t>
            </w:r>
          </w:p>
        </w:tc>
        <w:tc>
          <w:tcPr>
            <w:tcW w:w="1134" w:type="dxa"/>
          </w:tcPr>
          <w:p w:rsidR="00FC7979" w:rsidRPr="00D77983" w:rsidRDefault="00FC7979" w:rsidP="00FC7979">
            <w:pPr>
              <w:rPr>
                <w:sz w:val="20"/>
              </w:rPr>
            </w:pPr>
            <w:r w:rsidRPr="00D77983">
              <w:rPr>
                <w:sz w:val="20"/>
              </w:rPr>
              <w:t>2505614</w:t>
            </w:r>
          </w:p>
        </w:tc>
        <w:tc>
          <w:tcPr>
            <w:tcW w:w="2490" w:type="dxa"/>
          </w:tcPr>
          <w:p w:rsidR="00FC7979" w:rsidRPr="00D77983" w:rsidRDefault="00FC7979" w:rsidP="00FC7979">
            <w:pPr>
              <w:rPr>
                <w:sz w:val="20"/>
              </w:rPr>
            </w:pPr>
            <w:r w:rsidRPr="00D77983">
              <w:rPr>
                <w:sz w:val="20"/>
              </w:rPr>
              <w:t xml:space="preserve">TAKHZYRO (lanadelumab 300 mg per 2 mL solution </w:t>
            </w:r>
            <w:r w:rsidRPr="00D77983">
              <w:rPr>
                <w:sz w:val="20"/>
              </w:rPr>
              <w:lastRenderedPageBreak/>
              <w:t>for injection</w:t>
            </w:r>
            <w:r w:rsidR="002118B5">
              <w:rPr>
                <w:sz w:val="20"/>
              </w:rPr>
              <w:t xml:space="preserve"> syringe</w:t>
            </w:r>
            <w:r w:rsidRPr="00D77983">
              <w:rPr>
                <w:sz w:val="20"/>
              </w:rPr>
              <w:t>) SHIRE PHARMA CANADA ULC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FC7979" w:rsidRDefault="00FC7979" w:rsidP="00FC79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REMOVE</w:t>
            </w:r>
          </w:p>
        </w:tc>
      </w:tr>
      <w:tr w:rsidR="00FC7979" w:rsidRPr="008A281D" w:rsidTr="00905102">
        <w:tc>
          <w:tcPr>
            <w:tcW w:w="1129" w:type="dxa"/>
            <w:vAlign w:val="bottom"/>
          </w:tcPr>
          <w:p w:rsidR="00FC7979" w:rsidRPr="002118B5" w:rsidRDefault="002118B5" w:rsidP="00FC7979">
            <w:pPr>
              <w:rPr>
                <w:rFonts w:cstheme="minorHAnsi"/>
              </w:rPr>
            </w:pPr>
            <w:r w:rsidRPr="002118B5">
              <w:rPr>
                <w:rFonts w:cstheme="minorHAnsi"/>
                <w:sz w:val="20"/>
                <w:szCs w:val="20"/>
              </w:rPr>
              <w:t>424fa99755fc23a521f850030d52a845</w:t>
            </w:r>
          </w:p>
        </w:tc>
        <w:tc>
          <w:tcPr>
            <w:tcW w:w="1985" w:type="dxa"/>
          </w:tcPr>
          <w:p w:rsidR="00FC7979" w:rsidRPr="00D77983" w:rsidRDefault="00FC7979" w:rsidP="00FC7979">
            <w:pPr>
              <w:rPr>
                <w:rFonts w:cstheme="minorHAnsi"/>
                <w:sz w:val="20"/>
                <w:szCs w:val="20"/>
              </w:rPr>
            </w:pPr>
            <w:r w:rsidRPr="00D77983">
              <w:rPr>
                <w:rFonts w:cstheme="minorHAnsi"/>
                <w:sz w:val="20"/>
                <w:szCs w:val="20"/>
              </w:rPr>
              <w:t>arsenic tri</w:t>
            </w:r>
            <w:bookmarkStart w:id="0" w:name="_GoBack"/>
            <w:bookmarkEnd w:id="0"/>
            <w:r w:rsidRPr="00D77983">
              <w:rPr>
                <w:rFonts w:cstheme="minorHAnsi"/>
                <w:sz w:val="20"/>
                <w:szCs w:val="20"/>
              </w:rPr>
              <w:t>oxide 12 mg per 6 mL solution for injection</w:t>
            </w:r>
            <w:r w:rsidR="002118B5">
              <w:rPr>
                <w:rFonts w:cstheme="minorHAnsi"/>
                <w:sz w:val="20"/>
                <w:szCs w:val="20"/>
              </w:rPr>
              <w:t xml:space="preserve"> vial</w:t>
            </w:r>
          </w:p>
        </w:tc>
        <w:tc>
          <w:tcPr>
            <w:tcW w:w="1276" w:type="dxa"/>
          </w:tcPr>
          <w:p w:rsidR="00FC7979" w:rsidRPr="00D77983" w:rsidRDefault="00FC7979" w:rsidP="00FC7979">
            <w:pPr>
              <w:rPr>
                <w:sz w:val="20"/>
              </w:rPr>
            </w:pPr>
            <w:r w:rsidRPr="00D77983">
              <w:rPr>
                <w:sz w:val="20"/>
              </w:rPr>
              <w:t>97091</w:t>
            </w:r>
          </w:p>
        </w:tc>
        <w:tc>
          <w:tcPr>
            <w:tcW w:w="1134" w:type="dxa"/>
          </w:tcPr>
          <w:p w:rsidR="00FC7979" w:rsidRPr="00D77983" w:rsidRDefault="00FC7979" w:rsidP="00FC7979">
            <w:pPr>
              <w:rPr>
                <w:sz w:val="20"/>
              </w:rPr>
            </w:pPr>
            <w:r w:rsidRPr="00D77983">
              <w:rPr>
                <w:sz w:val="20"/>
              </w:rPr>
              <w:t>2480387</w:t>
            </w:r>
          </w:p>
        </w:tc>
        <w:tc>
          <w:tcPr>
            <w:tcW w:w="2490" w:type="dxa"/>
          </w:tcPr>
          <w:p w:rsidR="00FC7979" w:rsidRPr="00D77983" w:rsidRDefault="00FC7979" w:rsidP="00FC7979">
            <w:pPr>
              <w:rPr>
                <w:sz w:val="20"/>
              </w:rPr>
            </w:pPr>
            <w:r w:rsidRPr="00D77983">
              <w:rPr>
                <w:sz w:val="20"/>
              </w:rPr>
              <w:t>TRISENOX (arsenic trioxide 12 mg per 6 mL solution for injection</w:t>
            </w:r>
            <w:r w:rsidR="002118B5">
              <w:rPr>
                <w:sz w:val="20"/>
              </w:rPr>
              <w:t xml:space="preserve"> vial</w:t>
            </w:r>
            <w:r w:rsidRPr="00D77983">
              <w:rPr>
                <w:sz w:val="20"/>
              </w:rPr>
              <w:t>) TEVA CANADA LIMITED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FC7979" w:rsidRDefault="00FC7979" w:rsidP="00FC79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FC7979" w:rsidRPr="008A281D" w:rsidTr="00241266">
        <w:tc>
          <w:tcPr>
            <w:tcW w:w="1129" w:type="dxa"/>
          </w:tcPr>
          <w:p w:rsidR="00FC7979" w:rsidRPr="00D77983" w:rsidRDefault="00905102" w:rsidP="00FC7979">
            <w:pPr>
              <w:rPr>
                <w:sz w:val="20"/>
              </w:rPr>
            </w:pPr>
            <w:r w:rsidRPr="00905102">
              <w:rPr>
                <w:sz w:val="20"/>
              </w:rPr>
              <w:t>9012566</w:t>
            </w:r>
          </w:p>
        </w:tc>
        <w:tc>
          <w:tcPr>
            <w:tcW w:w="1985" w:type="dxa"/>
          </w:tcPr>
          <w:p w:rsidR="00FC7979" w:rsidRPr="00D77983" w:rsidRDefault="00FC7979" w:rsidP="00FC7979">
            <w:pPr>
              <w:rPr>
                <w:sz w:val="20"/>
              </w:rPr>
            </w:pPr>
            <w:r w:rsidRPr="00D77983">
              <w:rPr>
                <w:sz w:val="20"/>
              </w:rPr>
              <w:t>amikacin (amikacin sulfate) 500 mg per 2 mL solution for injection</w:t>
            </w:r>
            <w:r w:rsidR="00905102">
              <w:rPr>
                <w:sz w:val="20"/>
              </w:rPr>
              <w:t xml:space="preserve"> vial</w:t>
            </w:r>
          </w:p>
        </w:tc>
        <w:tc>
          <w:tcPr>
            <w:tcW w:w="1276" w:type="dxa"/>
          </w:tcPr>
          <w:p w:rsidR="00FC7979" w:rsidRPr="00D77983" w:rsidRDefault="00FC7979" w:rsidP="00FC7979">
            <w:pPr>
              <w:rPr>
                <w:sz w:val="20"/>
              </w:rPr>
            </w:pPr>
            <w:r w:rsidRPr="00D77983">
              <w:rPr>
                <w:sz w:val="20"/>
              </w:rPr>
              <w:t>99595</w:t>
            </w:r>
          </w:p>
        </w:tc>
        <w:tc>
          <w:tcPr>
            <w:tcW w:w="1134" w:type="dxa"/>
          </w:tcPr>
          <w:p w:rsidR="00FC7979" w:rsidRPr="00D77983" w:rsidRDefault="00FC7979" w:rsidP="00FC7979">
            <w:pPr>
              <w:rPr>
                <w:sz w:val="20"/>
              </w:rPr>
            </w:pPr>
            <w:r w:rsidRPr="00D77983">
              <w:rPr>
                <w:sz w:val="20"/>
              </w:rPr>
              <w:t>2506599</w:t>
            </w:r>
          </w:p>
        </w:tc>
        <w:tc>
          <w:tcPr>
            <w:tcW w:w="2490" w:type="dxa"/>
          </w:tcPr>
          <w:p w:rsidR="00FC7979" w:rsidRPr="00D77983" w:rsidRDefault="00FC7979" w:rsidP="00FC7979">
            <w:pPr>
              <w:rPr>
                <w:sz w:val="20"/>
              </w:rPr>
            </w:pPr>
            <w:r w:rsidRPr="00D77983">
              <w:rPr>
                <w:sz w:val="20"/>
              </w:rPr>
              <w:t>VPI-AMIKACIN (amikacin (amikacin sulfate) 500 mg per 2 mL solution for injection</w:t>
            </w:r>
            <w:r w:rsidR="00905102">
              <w:rPr>
                <w:sz w:val="20"/>
              </w:rPr>
              <w:t xml:space="preserve"> vial</w:t>
            </w:r>
            <w:r w:rsidRPr="00D77983">
              <w:rPr>
                <w:sz w:val="20"/>
              </w:rPr>
              <w:t>) VPI PHARMACEUTICALS INC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FC7979" w:rsidRDefault="00FC7979" w:rsidP="00FC79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</w:tbl>
    <w:p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3DD" w:rsidRDefault="002033DD" w:rsidP="00B11ACC">
      <w:pPr>
        <w:spacing w:after="0" w:line="240" w:lineRule="auto"/>
      </w:pPr>
      <w:r>
        <w:separator/>
      </w:r>
    </w:p>
  </w:endnote>
  <w:endnote w:type="continuationSeparator" w:id="0">
    <w:p w:rsidR="002033DD" w:rsidRDefault="002033D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3DD" w:rsidRDefault="002033DD" w:rsidP="00B11ACC">
      <w:pPr>
        <w:spacing w:after="0" w:line="240" w:lineRule="auto"/>
      </w:pPr>
      <w:r>
        <w:separator/>
      </w:r>
    </w:p>
  </w:footnote>
  <w:footnote w:type="continuationSeparator" w:id="0">
    <w:p w:rsidR="002033DD" w:rsidRDefault="002033D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504C"/>
    <w:rsid w:val="0004012D"/>
    <w:rsid w:val="000445B3"/>
    <w:rsid w:val="0005427F"/>
    <w:rsid w:val="00057DCB"/>
    <w:rsid w:val="00064D47"/>
    <w:rsid w:val="00065F2B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1005C5"/>
    <w:rsid w:val="00100D88"/>
    <w:rsid w:val="001038A4"/>
    <w:rsid w:val="0010717A"/>
    <w:rsid w:val="0011052D"/>
    <w:rsid w:val="0011173F"/>
    <w:rsid w:val="00114FAC"/>
    <w:rsid w:val="00122BE9"/>
    <w:rsid w:val="001232D2"/>
    <w:rsid w:val="00124A55"/>
    <w:rsid w:val="001257E3"/>
    <w:rsid w:val="0012783E"/>
    <w:rsid w:val="001300C0"/>
    <w:rsid w:val="00131EAF"/>
    <w:rsid w:val="00136C1C"/>
    <w:rsid w:val="00136F72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B4218"/>
    <w:rsid w:val="001B5312"/>
    <w:rsid w:val="001B7235"/>
    <w:rsid w:val="001C32A1"/>
    <w:rsid w:val="001D090E"/>
    <w:rsid w:val="001D5B71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62BD"/>
    <w:rsid w:val="00247FDA"/>
    <w:rsid w:val="00255E92"/>
    <w:rsid w:val="00260CBC"/>
    <w:rsid w:val="0026631B"/>
    <w:rsid w:val="002716D1"/>
    <w:rsid w:val="00271CF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C36F6"/>
    <w:rsid w:val="002C7139"/>
    <w:rsid w:val="002C7160"/>
    <w:rsid w:val="002D01B3"/>
    <w:rsid w:val="002D3F36"/>
    <w:rsid w:val="002D4661"/>
    <w:rsid w:val="002E00B2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7536"/>
    <w:rsid w:val="003523A5"/>
    <w:rsid w:val="0035739E"/>
    <w:rsid w:val="00357C13"/>
    <w:rsid w:val="00360696"/>
    <w:rsid w:val="003613A0"/>
    <w:rsid w:val="00366E5D"/>
    <w:rsid w:val="00387FB6"/>
    <w:rsid w:val="00392EC7"/>
    <w:rsid w:val="00393455"/>
    <w:rsid w:val="003A36E7"/>
    <w:rsid w:val="003A5CB4"/>
    <w:rsid w:val="003A6143"/>
    <w:rsid w:val="003B112C"/>
    <w:rsid w:val="003B7DA1"/>
    <w:rsid w:val="003B7E0A"/>
    <w:rsid w:val="003C385E"/>
    <w:rsid w:val="003C46AF"/>
    <w:rsid w:val="003C62D1"/>
    <w:rsid w:val="003C6A02"/>
    <w:rsid w:val="003C72BA"/>
    <w:rsid w:val="003D2235"/>
    <w:rsid w:val="003D4957"/>
    <w:rsid w:val="003D6E9F"/>
    <w:rsid w:val="003E3BF3"/>
    <w:rsid w:val="003E3F72"/>
    <w:rsid w:val="003F0B2A"/>
    <w:rsid w:val="003F3965"/>
    <w:rsid w:val="003F6EDB"/>
    <w:rsid w:val="00400F62"/>
    <w:rsid w:val="00407BFB"/>
    <w:rsid w:val="0041152F"/>
    <w:rsid w:val="004129A9"/>
    <w:rsid w:val="0041608F"/>
    <w:rsid w:val="00416F69"/>
    <w:rsid w:val="00425213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811A5"/>
    <w:rsid w:val="004812CF"/>
    <w:rsid w:val="00496FFB"/>
    <w:rsid w:val="004A5E02"/>
    <w:rsid w:val="004B3492"/>
    <w:rsid w:val="004B7F63"/>
    <w:rsid w:val="004C033F"/>
    <w:rsid w:val="004C0E3B"/>
    <w:rsid w:val="004D2C08"/>
    <w:rsid w:val="004D69D2"/>
    <w:rsid w:val="004D73EF"/>
    <w:rsid w:val="004E0AFC"/>
    <w:rsid w:val="004E131D"/>
    <w:rsid w:val="004E1399"/>
    <w:rsid w:val="004E13B6"/>
    <w:rsid w:val="004E2C6B"/>
    <w:rsid w:val="004E7AD5"/>
    <w:rsid w:val="004E7CA5"/>
    <w:rsid w:val="004F1348"/>
    <w:rsid w:val="00502F3C"/>
    <w:rsid w:val="005122B2"/>
    <w:rsid w:val="005212EE"/>
    <w:rsid w:val="00525BC8"/>
    <w:rsid w:val="00527253"/>
    <w:rsid w:val="005326E2"/>
    <w:rsid w:val="00533E0A"/>
    <w:rsid w:val="00533EE8"/>
    <w:rsid w:val="00540289"/>
    <w:rsid w:val="00547DBE"/>
    <w:rsid w:val="00550FC9"/>
    <w:rsid w:val="005543A1"/>
    <w:rsid w:val="00563954"/>
    <w:rsid w:val="00566AA6"/>
    <w:rsid w:val="00567AE3"/>
    <w:rsid w:val="00581B9A"/>
    <w:rsid w:val="00584370"/>
    <w:rsid w:val="005846B9"/>
    <w:rsid w:val="00586D72"/>
    <w:rsid w:val="005904EE"/>
    <w:rsid w:val="005905AE"/>
    <w:rsid w:val="00593298"/>
    <w:rsid w:val="0059474B"/>
    <w:rsid w:val="005A496D"/>
    <w:rsid w:val="005C0F84"/>
    <w:rsid w:val="005C6378"/>
    <w:rsid w:val="005C67C4"/>
    <w:rsid w:val="005C6F10"/>
    <w:rsid w:val="005C76E1"/>
    <w:rsid w:val="005E070C"/>
    <w:rsid w:val="005E1E4F"/>
    <w:rsid w:val="005E3995"/>
    <w:rsid w:val="005E6A5F"/>
    <w:rsid w:val="005F1096"/>
    <w:rsid w:val="005F42A4"/>
    <w:rsid w:val="00601A33"/>
    <w:rsid w:val="00601E02"/>
    <w:rsid w:val="00636DD7"/>
    <w:rsid w:val="00641AB2"/>
    <w:rsid w:val="00641AB7"/>
    <w:rsid w:val="00641EFE"/>
    <w:rsid w:val="00655845"/>
    <w:rsid w:val="006624F5"/>
    <w:rsid w:val="006647B1"/>
    <w:rsid w:val="006666D8"/>
    <w:rsid w:val="00666DE3"/>
    <w:rsid w:val="0066797D"/>
    <w:rsid w:val="0067249E"/>
    <w:rsid w:val="00673EFB"/>
    <w:rsid w:val="00674279"/>
    <w:rsid w:val="006760C4"/>
    <w:rsid w:val="00682C03"/>
    <w:rsid w:val="00684778"/>
    <w:rsid w:val="0068551E"/>
    <w:rsid w:val="00687A1C"/>
    <w:rsid w:val="00690A22"/>
    <w:rsid w:val="006910CA"/>
    <w:rsid w:val="00691CEB"/>
    <w:rsid w:val="0069386E"/>
    <w:rsid w:val="006B145F"/>
    <w:rsid w:val="006B6469"/>
    <w:rsid w:val="006C2E05"/>
    <w:rsid w:val="006C4797"/>
    <w:rsid w:val="006C5248"/>
    <w:rsid w:val="006C5760"/>
    <w:rsid w:val="006D0DA5"/>
    <w:rsid w:val="006D4A0D"/>
    <w:rsid w:val="006D7AD2"/>
    <w:rsid w:val="006F338C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7C05"/>
    <w:rsid w:val="00771116"/>
    <w:rsid w:val="00772CC9"/>
    <w:rsid w:val="00775660"/>
    <w:rsid w:val="00782DDE"/>
    <w:rsid w:val="00791D9C"/>
    <w:rsid w:val="007A0801"/>
    <w:rsid w:val="007A580A"/>
    <w:rsid w:val="007B5629"/>
    <w:rsid w:val="007D1969"/>
    <w:rsid w:val="007D1D43"/>
    <w:rsid w:val="007E7C1D"/>
    <w:rsid w:val="007F37F2"/>
    <w:rsid w:val="00800B2D"/>
    <w:rsid w:val="00807472"/>
    <w:rsid w:val="008138B1"/>
    <w:rsid w:val="00814594"/>
    <w:rsid w:val="008150FD"/>
    <w:rsid w:val="00832877"/>
    <w:rsid w:val="0083314F"/>
    <w:rsid w:val="0083343F"/>
    <w:rsid w:val="008353D4"/>
    <w:rsid w:val="008366DE"/>
    <w:rsid w:val="00837329"/>
    <w:rsid w:val="00840AFF"/>
    <w:rsid w:val="00844B70"/>
    <w:rsid w:val="0085339A"/>
    <w:rsid w:val="00854E4E"/>
    <w:rsid w:val="00863202"/>
    <w:rsid w:val="00876CD9"/>
    <w:rsid w:val="00877B34"/>
    <w:rsid w:val="00880272"/>
    <w:rsid w:val="0088766C"/>
    <w:rsid w:val="00894A09"/>
    <w:rsid w:val="0089676E"/>
    <w:rsid w:val="008A281D"/>
    <w:rsid w:val="008A3F41"/>
    <w:rsid w:val="008A44E5"/>
    <w:rsid w:val="008A469B"/>
    <w:rsid w:val="008B11A9"/>
    <w:rsid w:val="008B4D14"/>
    <w:rsid w:val="008C0484"/>
    <w:rsid w:val="008C6F1F"/>
    <w:rsid w:val="008C71C1"/>
    <w:rsid w:val="008D4C3D"/>
    <w:rsid w:val="008E3522"/>
    <w:rsid w:val="008F0E7C"/>
    <w:rsid w:val="008F4F55"/>
    <w:rsid w:val="008F6C3C"/>
    <w:rsid w:val="00902BA3"/>
    <w:rsid w:val="00902D40"/>
    <w:rsid w:val="0090405E"/>
    <w:rsid w:val="00904EFD"/>
    <w:rsid w:val="00905102"/>
    <w:rsid w:val="0091171D"/>
    <w:rsid w:val="00921A89"/>
    <w:rsid w:val="0092616A"/>
    <w:rsid w:val="009315B4"/>
    <w:rsid w:val="0094024F"/>
    <w:rsid w:val="0094372B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63DA"/>
    <w:rsid w:val="009B223E"/>
    <w:rsid w:val="009B23AF"/>
    <w:rsid w:val="009B2554"/>
    <w:rsid w:val="009B56A3"/>
    <w:rsid w:val="009C106E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795B"/>
    <w:rsid w:val="00A40901"/>
    <w:rsid w:val="00A41D00"/>
    <w:rsid w:val="00A542C1"/>
    <w:rsid w:val="00A5503C"/>
    <w:rsid w:val="00A55C9A"/>
    <w:rsid w:val="00A60BE7"/>
    <w:rsid w:val="00A63DB7"/>
    <w:rsid w:val="00A64A68"/>
    <w:rsid w:val="00A708F5"/>
    <w:rsid w:val="00A73B30"/>
    <w:rsid w:val="00A76501"/>
    <w:rsid w:val="00A81EAE"/>
    <w:rsid w:val="00A87BBF"/>
    <w:rsid w:val="00A9490D"/>
    <w:rsid w:val="00A953E5"/>
    <w:rsid w:val="00AB3654"/>
    <w:rsid w:val="00AB5780"/>
    <w:rsid w:val="00AB7B5C"/>
    <w:rsid w:val="00AD0B79"/>
    <w:rsid w:val="00AE14FA"/>
    <w:rsid w:val="00AE44BF"/>
    <w:rsid w:val="00AE4FB7"/>
    <w:rsid w:val="00AF62C4"/>
    <w:rsid w:val="00AF651D"/>
    <w:rsid w:val="00AF65B1"/>
    <w:rsid w:val="00AF76B1"/>
    <w:rsid w:val="00B00D7C"/>
    <w:rsid w:val="00B11554"/>
    <w:rsid w:val="00B11ACC"/>
    <w:rsid w:val="00B13316"/>
    <w:rsid w:val="00B13B13"/>
    <w:rsid w:val="00B21FC1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7761B"/>
    <w:rsid w:val="00B90A3C"/>
    <w:rsid w:val="00B929F1"/>
    <w:rsid w:val="00B92ED3"/>
    <w:rsid w:val="00B96F1D"/>
    <w:rsid w:val="00BB13F8"/>
    <w:rsid w:val="00BB26AA"/>
    <w:rsid w:val="00BB5D57"/>
    <w:rsid w:val="00BB6F85"/>
    <w:rsid w:val="00BC2E7C"/>
    <w:rsid w:val="00BC752C"/>
    <w:rsid w:val="00BC7554"/>
    <w:rsid w:val="00BC7D0F"/>
    <w:rsid w:val="00BC7E66"/>
    <w:rsid w:val="00BD25FD"/>
    <w:rsid w:val="00BE311B"/>
    <w:rsid w:val="00BE5815"/>
    <w:rsid w:val="00BF014C"/>
    <w:rsid w:val="00BF13A6"/>
    <w:rsid w:val="00BF7DB9"/>
    <w:rsid w:val="00C03A1E"/>
    <w:rsid w:val="00C148CF"/>
    <w:rsid w:val="00C158E8"/>
    <w:rsid w:val="00C17E5A"/>
    <w:rsid w:val="00C17F1B"/>
    <w:rsid w:val="00C25F1D"/>
    <w:rsid w:val="00C32CCF"/>
    <w:rsid w:val="00C4380F"/>
    <w:rsid w:val="00C44C5A"/>
    <w:rsid w:val="00C47CCE"/>
    <w:rsid w:val="00C50294"/>
    <w:rsid w:val="00C51AA1"/>
    <w:rsid w:val="00C5443E"/>
    <w:rsid w:val="00C66164"/>
    <w:rsid w:val="00C74782"/>
    <w:rsid w:val="00C75B36"/>
    <w:rsid w:val="00C82FB7"/>
    <w:rsid w:val="00C8342D"/>
    <w:rsid w:val="00C83EAF"/>
    <w:rsid w:val="00C9401F"/>
    <w:rsid w:val="00CA54B4"/>
    <w:rsid w:val="00CA5A7E"/>
    <w:rsid w:val="00CB1CFD"/>
    <w:rsid w:val="00CB219C"/>
    <w:rsid w:val="00CC48EF"/>
    <w:rsid w:val="00CC4FA7"/>
    <w:rsid w:val="00CC6AEE"/>
    <w:rsid w:val="00CD15A1"/>
    <w:rsid w:val="00CE6617"/>
    <w:rsid w:val="00CF57A7"/>
    <w:rsid w:val="00CF70ED"/>
    <w:rsid w:val="00D0222F"/>
    <w:rsid w:val="00D02ACC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63454"/>
    <w:rsid w:val="00D676C0"/>
    <w:rsid w:val="00D77983"/>
    <w:rsid w:val="00D77A1F"/>
    <w:rsid w:val="00D8234D"/>
    <w:rsid w:val="00D82F3D"/>
    <w:rsid w:val="00D853DB"/>
    <w:rsid w:val="00D86D4A"/>
    <w:rsid w:val="00D87ABD"/>
    <w:rsid w:val="00D97DF6"/>
    <w:rsid w:val="00DB0BC1"/>
    <w:rsid w:val="00DB18B3"/>
    <w:rsid w:val="00DC22CD"/>
    <w:rsid w:val="00DD66B6"/>
    <w:rsid w:val="00DE51DF"/>
    <w:rsid w:val="00DF7DF2"/>
    <w:rsid w:val="00E20DD0"/>
    <w:rsid w:val="00E21132"/>
    <w:rsid w:val="00E2655E"/>
    <w:rsid w:val="00E26F5F"/>
    <w:rsid w:val="00E35B5D"/>
    <w:rsid w:val="00E40790"/>
    <w:rsid w:val="00E41217"/>
    <w:rsid w:val="00E4527E"/>
    <w:rsid w:val="00E4629A"/>
    <w:rsid w:val="00E52083"/>
    <w:rsid w:val="00E574FB"/>
    <w:rsid w:val="00E60822"/>
    <w:rsid w:val="00E61064"/>
    <w:rsid w:val="00E61C2C"/>
    <w:rsid w:val="00E66EDD"/>
    <w:rsid w:val="00E717F8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89E"/>
    <w:rsid w:val="00EA7460"/>
    <w:rsid w:val="00EB13E4"/>
    <w:rsid w:val="00EB7A9F"/>
    <w:rsid w:val="00EC2E04"/>
    <w:rsid w:val="00EC42EA"/>
    <w:rsid w:val="00EC4758"/>
    <w:rsid w:val="00ED3A3C"/>
    <w:rsid w:val="00EE0CC3"/>
    <w:rsid w:val="00EE513F"/>
    <w:rsid w:val="00EF05FA"/>
    <w:rsid w:val="00EF5CC2"/>
    <w:rsid w:val="00EF6138"/>
    <w:rsid w:val="00F05E0E"/>
    <w:rsid w:val="00F12DC7"/>
    <w:rsid w:val="00F134BA"/>
    <w:rsid w:val="00F22412"/>
    <w:rsid w:val="00F22683"/>
    <w:rsid w:val="00F24C7F"/>
    <w:rsid w:val="00F24F18"/>
    <w:rsid w:val="00F27374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8094D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490E"/>
    <w:rsid w:val="00FE69FD"/>
    <w:rsid w:val="00FF272B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8ED2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BA96B4-8102-43A3-B676-199902845967}">
  <ds:schemaRefs>
    <ds:schemaRef ds:uri="8adf55b2-e31d-42df-b888-bc8005a32aed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9126D3-4885-4D55-AA9B-934D723B9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Jo-anne Hutsul</cp:lastModifiedBy>
  <cp:revision>15</cp:revision>
  <dcterms:created xsi:type="dcterms:W3CDTF">2020-12-03T16:07:00Z</dcterms:created>
  <dcterms:modified xsi:type="dcterms:W3CDTF">2021-03-02T14:28:00Z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