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01D6A39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990B61">
        <w:rPr>
          <w:b/>
          <w:color w:val="4472C4" w:themeColor="accent1"/>
        </w:rPr>
        <w:t>DECEMBER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5B255820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A14D2C">
        <w:rPr>
          <w:color w:val="FF0000"/>
        </w:rPr>
        <w:t>1</w:t>
      </w:r>
      <w:r w:rsidR="00990B61">
        <w:rPr>
          <w:color w:val="FF0000"/>
        </w:rPr>
        <w:t>2</w:t>
      </w:r>
      <w:r w:rsidR="009A6248">
        <w:rPr>
          <w:color w:val="FF0000"/>
        </w:rPr>
        <w:t>0</w:t>
      </w:r>
      <w:r w:rsidR="009A2650">
        <w:rPr>
          <w:color w:val="FF0000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05946E03" w:rsidR="00C97FD1" w:rsidRDefault="009A2650" w:rsidP="009A2650">
            <w:r>
              <w:t>A. Raghuveer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7DC854D0" w:rsidR="00C97FD1" w:rsidRDefault="009A2650" w:rsidP="00404093">
            <w:r>
              <w:t>J. 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A30C89A" w:rsidR="006B145F" w:rsidRPr="00990B61" w:rsidRDefault="00990B61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  <w:r w:rsidRPr="00990B61">
              <w:rPr>
                <w:rFonts w:ascii="Calibri" w:hAnsi="Calibri" w:cs="Calibri"/>
                <w:bCs/>
              </w:rPr>
              <w:t>8001756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4C6149DF" w:rsidR="006B145F" w:rsidRPr="001B7235" w:rsidRDefault="00990B61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docosanol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9A2650" w:rsidRPr="00E40790" w14:paraId="0E3C54C8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6F4BF3B0" w14:textId="6AF8F344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8002412</w:t>
            </w:r>
          </w:p>
        </w:tc>
        <w:tc>
          <w:tcPr>
            <w:tcW w:w="7701" w:type="dxa"/>
            <w:vAlign w:val="bottom"/>
          </w:tcPr>
          <w:p w14:paraId="4FD0899E" w14:textId="757520D2" w:rsidR="009A2650" w:rsidRDefault="009A2650" w:rsidP="009A26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cenegermin</w:t>
            </w:r>
            <w:proofErr w:type="spellEnd"/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5D123A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0AB39D3E" w:rsidR="005D123A" w:rsidRDefault="00990B61" w:rsidP="00DF6717">
            <w:pPr>
              <w:rPr>
                <w:rFonts w:ascii="Arial" w:hAnsi="Arial" w:cs="Arial"/>
                <w:sz w:val="20"/>
                <w:szCs w:val="20"/>
              </w:rPr>
            </w:pPr>
            <w:r w:rsidRPr="00990B61">
              <w:rPr>
                <w:rFonts w:ascii="Arial" w:hAnsi="Arial" w:cs="Arial"/>
                <w:sz w:val="20"/>
                <w:szCs w:val="20"/>
              </w:rPr>
              <w:t>9004072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D99CCE7" w:rsidR="005D123A" w:rsidRPr="00B85190" w:rsidRDefault="00990B61" w:rsidP="005D123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990B61">
              <w:rPr>
                <w:rFonts w:ascii="Arial" w:hAnsi="Arial" w:cs="Arial"/>
                <w:sz w:val="20"/>
                <w:szCs w:val="20"/>
                <w:lang w:val="en-CA"/>
              </w:rPr>
              <w:t>docosanol</w:t>
            </w:r>
            <w:proofErr w:type="spellEnd"/>
            <w:r w:rsidRPr="00990B61">
              <w:rPr>
                <w:rFonts w:ascii="Arial" w:hAnsi="Arial" w:cs="Arial"/>
                <w:sz w:val="20"/>
                <w:szCs w:val="20"/>
                <w:lang w:val="en-CA"/>
              </w:rPr>
              <w:t xml:space="preserve"> 10 % cutaneous cream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21D77119" w:rsidR="005D123A" w:rsidRPr="00B05264" w:rsidRDefault="00990B61" w:rsidP="005D123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proofErr w:type="spellStart"/>
            <w:r w:rsidRPr="00990B61">
              <w:rPr>
                <w:rFonts w:ascii="Arial" w:hAnsi="Arial" w:cs="Arial"/>
                <w:sz w:val="20"/>
                <w:szCs w:val="20"/>
                <w:lang w:val="fr-CA"/>
              </w:rPr>
              <w:t>docosanol</w:t>
            </w:r>
            <w:proofErr w:type="spellEnd"/>
            <w:r w:rsidRPr="00990B61">
              <w:rPr>
                <w:rFonts w:ascii="Arial" w:hAnsi="Arial" w:cs="Arial"/>
                <w:sz w:val="20"/>
                <w:szCs w:val="20"/>
                <w:lang w:val="fr-CA"/>
              </w:rPr>
              <w:t xml:space="preserve"> 10 % crème cutanée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5D123A" w:rsidRPr="00D86E2B" w:rsidRDefault="005D123A" w:rsidP="005D123A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_formal_name</w:t>
            </w:r>
          </w:p>
        </w:tc>
      </w:tr>
      <w:tr w:rsidR="009A2650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2A1FC916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9014674</w:t>
            </w:r>
          </w:p>
        </w:tc>
        <w:tc>
          <w:tcPr>
            <w:tcW w:w="7843" w:type="dxa"/>
            <w:vAlign w:val="bottom"/>
          </w:tcPr>
          <w:p w14:paraId="32EFA4A9" w14:textId="2072236A" w:rsidR="009A2650" w:rsidRPr="00DD6695" w:rsidRDefault="009A2650" w:rsidP="009A2650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cenegermin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0.002 % ophthalmic drops</w:t>
            </w:r>
          </w:p>
        </w:tc>
      </w:tr>
      <w:tr w:rsidR="009A2650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55C56BDA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9014314</w:t>
            </w:r>
          </w:p>
        </w:tc>
        <w:tc>
          <w:tcPr>
            <w:tcW w:w="7843" w:type="dxa"/>
            <w:vAlign w:val="bottom"/>
          </w:tcPr>
          <w:p w14:paraId="084B9670" w14:textId="11C77BF1" w:rsidR="009A2650" w:rsidRPr="00BD3F44" w:rsidRDefault="009A2650" w:rsidP="009A2650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clindamycin (clindamycin phosphate) 300 mg per 50 mL solution for injection bag</w:t>
            </w:r>
          </w:p>
        </w:tc>
      </w:tr>
      <w:tr w:rsidR="009A2650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580806E0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9006083</w:t>
            </w:r>
          </w:p>
        </w:tc>
        <w:tc>
          <w:tcPr>
            <w:tcW w:w="7843" w:type="dxa"/>
            <w:vAlign w:val="bottom"/>
          </w:tcPr>
          <w:p w14:paraId="11B0E738" w14:textId="46FCA640" w:rsidR="009A2650" w:rsidRPr="00AC13D6" w:rsidRDefault="009A2650" w:rsidP="009A2650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empagliflozin 25 mg and linagliptin 5 mg oral tablet</w:t>
            </w:r>
          </w:p>
        </w:tc>
      </w:tr>
      <w:tr w:rsidR="009A2650" w:rsidRPr="00BD3F44" w14:paraId="6B628DE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C09D38" w14:textId="6582CE26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9003113</w:t>
            </w:r>
          </w:p>
        </w:tc>
        <w:tc>
          <w:tcPr>
            <w:tcW w:w="7843" w:type="dxa"/>
            <w:vAlign w:val="bottom"/>
          </w:tcPr>
          <w:p w14:paraId="425C562B" w14:textId="662B6D08" w:rsidR="009A2650" w:rsidRPr="00AC13D6" w:rsidRDefault="009A2650" w:rsidP="009A2650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formoterol fumarate 12 mcg inhalation powder capsule</w:t>
            </w:r>
          </w:p>
        </w:tc>
      </w:tr>
      <w:tr w:rsidR="009A2650" w:rsidRPr="00BD3F44" w14:paraId="06C9FAA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831262" w14:textId="2B02B4F5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9013574</w:t>
            </w:r>
          </w:p>
        </w:tc>
        <w:tc>
          <w:tcPr>
            <w:tcW w:w="7843" w:type="dxa"/>
            <w:vAlign w:val="bottom"/>
          </w:tcPr>
          <w:p w14:paraId="09651B03" w14:textId="21E4E7CF" w:rsidR="009A2650" w:rsidRPr="00AC13D6" w:rsidRDefault="009A2650" w:rsidP="009A2650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lixisenatide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mcg per actuation solution for injection pre-filled pen</w:t>
            </w:r>
          </w:p>
        </w:tc>
      </w:tr>
      <w:tr w:rsidR="009A2650" w:rsidRPr="00BD3F44" w14:paraId="6A2BBC2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D58AE48" w14:textId="659DAAA4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9013976</w:t>
            </w:r>
          </w:p>
        </w:tc>
        <w:tc>
          <w:tcPr>
            <w:tcW w:w="7843" w:type="dxa"/>
            <w:vAlign w:val="bottom"/>
          </w:tcPr>
          <w:p w14:paraId="0E22DAAC" w14:textId="6CA8497D" w:rsidR="009A2650" w:rsidRPr="00AC13D6" w:rsidRDefault="009A2650" w:rsidP="009A2650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nilotinib (nilotinib hydrochloride) 50 mg oral capsule</w:t>
            </w:r>
          </w:p>
        </w:tc>
      </w:tr>
      <w:tr w:rsidR="009A2650" w:rsidRPr="009A2650" w14:paraId="57A1CE18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B441E34" w14:textId="0F18408A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9004000</w:t>
            </w:r>
          </w:p>
        </w:tc>
        <w:tc>
          <w:tcPr>
            <w:tcW w:w="7843" w:type="dxa"/>
            <w:vAlign w:val="bottom"/>
          </w:tcPr>
          <w:p w14:paraId="5F479166" w14:textId="3070B8FD" w:rsidR="009A2650" w:rsidRPr="009A2650" w:rsidRDefault="009A2650" w:rsidP="009A2650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>quinagolide</w:t>
            </w:r>
            <w:proofErr w:type="spellEnd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>quinagolide</w:t>
            </w:r>
            <w:proofErr w:type="spellEnd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 xml:space="preserve">) 0.075 mg oral </w:t>
            </w:r>
            <w:proofErr w:type="spellStart"/>
            <w:r w:rsidRPr="009A2650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</w:p>
        </w:tc>
      </w:tr>
      <w:tr w:rsidR="009A2650" w:rsidRPr="00BD3F44" w14:paraId="3C94F24B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FE9061C" w14:textId="6F7586FE" w:rsidR="009A2650" w:rsidRDefault="009A2650" w:rsidP="009A265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9014789</w:t>
            </w:r>
          </w:p>
        </w:tc>
        <w:tc>
          <w:tcPr>
            <w:tcW w:w="7843" w:type="dxa"/>
            <w:vAlign w:val="bottom"/>
          </w:tcPr>
          <w:p w14:paraId="399C4F24" w14:textId="0AC8AA40" w:rsidR="009A2650" w:rsidRPr="00AC13D6" w:rsidRDefault="009A2650" w:rsidP="009A2650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tozinameran 3 mcg per 0.2 mL suspension for injection 2 mL vial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44DD5EBF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90B61">
              <w:rPr>
                <w:bCs/>
              </w:rPr>
              <w:lastRenderedPageBreak/>
              <w:t>02245677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40CA82D7" w:rsidR="00990B61" w:rsidRPr="00960174" w:rsidRDefault="00990B61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90B61">
              <w:rPr>
                <w:rFonts w:ascii="Calibri" w:hAnsi="Calibri" w:cs="Calibri"/>
              </w:rPr>
              <w:t>ABREVA (</w:t>
            </w:r>
            <w:proofErr w:type="spellStart"/>
            <w:r w:rsidRPr="00990B61">
              <w:rPr>
                <w:rFonts w:ascii="Calibri" w:hAnsi="Calibri" w:cs="Calibri"/>
              </w:rPr>
              <w:t>docosanol</w:t>
            </w:r>
            <w:proofErr w:type="spellEnd"/>
            <w:r w:rsidRPr="00990B61">
              <w:rPr>
                <w:rFonts w:ascii="Calibri" w:hAnsi="Calibri" w:cs="Calibri"/>
              </w:rPr>
              <w:t xml:space="preserve"> 10 % cutaneous cream) GLAXOSMITHKLINE CONSUMER HEALTHCARE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3217E53F" w:rsidR="00990B61" w:rsidRPr="009F6617" w:rsidRDefault="009F6617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9F6617">
              <w:rPr>
                <w:rFonts w:eastAsia="Times New Roman" w:cstheme="minorHAnsi"/>
                <w:lang w:val="en-CA" w:eastAsia="en-CA"/>
              </w:rPr>
              <w:t>ABREVA (</w:t>
            </w:r>
            <w:proofErr w:type="spellStart"/>
            <w:r w:rsidRPr="009F6617">
              <w:rPr>
                <w:rFonts w:eastAsia="Times New Roman" w:cstheme="minorHAnsi"/>
                <w:lang w:val="en-CA" w:eastAsia="en-CA"/>
              </w:rPr>
              <w:t>docosanol</w:t>
            </w:r>
            <w:proofErr w:type="spellEnd"/>
            <w:r w:rsidRPr="009F6617">
              <w:rPr>
                <w:rFonts w:eastAsia="Times New Roman" w:cstheme="minorHAnsi"/>
                <w:lang w:val="en-CA" w:eastAsia="en-CA"/>
              </w:rPr>
              <w:t xml:space="preserve"> 10 % crème </w:t>
            </w:r>
            <w:proofErr w:type="spellStart"/>
            <w:r w:rsidRPr="009F6617">
              <w:rPr>
                <w:rFonts w:eastAsia="Times New Roman" w:cstheme="minorHAnsi"/>
                <w:lang w:val="en-CA" w:eastAsia="en-CA"/>
              </w:rPr>
              <w:t>cutanée</w:t>
            </w:r>
            <w:proofErr w:type="spellEnd"/>
            <w:r w:rsidRPr="009F6617">
              <w:rPr>
                <w:rFonts w:eastAsia="Times New Roman" w:cstheme="minorHAnsi"/>
                <w:lang w:val="en-CA" w:eastAsia="en-CA"/>
              </w:rPr>
              <w:t>) GLAXOSMITHKLINE CONSUMER HEALTHCARE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990B61" w:rsidRDefault="0083314F" w:rsidP="00736790">
      <w:pPr>
        <w:pStyle w:val="Heading3"/>
        <w:rPr>
          <w:b/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700DF3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405C5D09" w:rsidR="00700DF3" w:rsidRPr="00DD6695" w:rsidRDefault="00700DF3" w:rsidP="00700DF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95243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3269E6AE" w:rsidR="00700DF3" w:rsidRPr="00DD6695" w:rsidRDefault="00700DF3" w:rsidP="00700DF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2464276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23C374D5" w:rsidR="00700DF3" w:rsidRPr="00DD6695" w:rsidRDefault="00700DF3" w:rsidP="00700DF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ADLYXINE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lixisenatide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mcg per actuation solution for injection pre-filled pen)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1C65DE22" w:rsidR="00700DF3" w:rsidRPr="00550D7E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0B076E29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83798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3719CA06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2352729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73682BAF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AMOXICILLIN (amoxicillin (amoxicillin trihydrate) 500 mg oral capsule)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E60BACD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2023.11.08</w:t>
            </w:r>
          </w:p>
        </w:tc>
      </w:tr>
      <w:tr w:rsidR="00700DF3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5FEB4FC5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78602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616017CC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2300699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3E7DE824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ATRIPLA (efavirenz 600 mg and emtricitabine 200 mg and tenofovir disoproxil fumarate 300 mg oral tablet) GILEAD SCIENCES,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7F3F90A7" w:rsidR="00700DF3" w:rsidRPr="004C4498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449D663B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97570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567C02B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2485451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5844308C" w:rsidR="00700DF3" w:rsidRPr="00451DDF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CLINDAMYCIN INJECTION IN 5% DEXTROSE (clindamycin (clindamycin phosphate) 300 mg per 50 mL solution for injection bag) BAXTER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4B075F86" w:rsidR="00700DF3" w:rsidRPr="004C4498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2023.04.11</w:t>
            </w:r>
          </w:p>
        </w:tc>
      </w:tr>
      <w:tr w:rsidR="00700DF3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74E86A66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101951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1346B947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2530325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1B3E93C4" w:rsidR="00700DF3" w:rsidRPr="00700DF3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MAROON CAP VIAL (6 MONTHS TO &lt;5 YEARS) AFTER DILUTION CONTAINS 10 DOSES OF 0.2 ML (tozinameran 3 mcg per 0.2 mL suspension for injection 2 mL vial) BIONTECH MANUFACTURING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4AB777CE" w:rsidR="00700DF3" w:rsidRPr="004C4498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2023.11.07</w:t>
            </w:r>
          </w:p>
        </w:tc>
      </w:tr>
      <w:tr w:rsidR="00700DF3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7B7BFD1D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5EAA3539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42C8B6EE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ERFA-TRANEXAMIC (tranexamic acid 100 mg per mL solution for injection 50 mL vial) SEARCHLIGHT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291E9F88" w:rsidR="00700DF3" w:rsidRPr="004C4498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2023.05.13</w:t>
            </w:r>
          </w:p>
        </w:tc>
      </w:tr>
      <w:tr w:rsidR="00700DF3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16DADA6F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4FA8660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77700911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7A01F799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ERFA-TRANEXAMIC (tranexamic acid 1000 mg per 10 mL solution for injection vial) SEARCHLIGHT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884A9E9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2023.05.13</w:t>
            </w:r>
          </w:p>
        </w:tc>
      </w:tr>
      <w:tr w:rsidR="00700DF3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47716E7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77B66BCA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2C52165A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ERFA-TRANEXAMIC (tranexamic acid 500 mg per 5 mL solution for injection vial) SEARCHLIGHT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643038CF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2023.05.13</w:t>
            </w:r>
          </w:p>
        </w:tc>
      </w:tr>
      <w:tr w:rsidR="00700DF3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29004D4B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50160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0BA205E6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2230898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61C8FF40" w:rsidR="00700DF3" w:rsidRPr="00451DDF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FORADIL DRY POWDER CAPSULES FOR INHALATION (formoterol fumarate 12 mcg inhalation powder capsule)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76F52B04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36802074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94709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6C69E079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2459760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34D57619" w:rsidR="00700DF3" w:rsidRPr="00E3256A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GLYXAMBI (empagliflozin 25 mg and linagliptin 5 mg oral tablet) BOEHRINGER INGELHEIM (CANADA) LTD LTEE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7C206589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2023.11.18</w:t>
            </w:r>
          </w:p>
        </w:tc>
      </w:tr>
      <w:tr w:rsidR="00700DF3" w:rsidRPr="00CC205E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01E42B6A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101139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296231B0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2522284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3718FEEA" w:rsidR="00700DF3" w:rsidRPr="00700DF3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M-DARUNAVIR (</w:t>
            </w:r>
            <w:proofErr w:type="spellStart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 xml:space="preserve"> 600 mg oral </w:t>
            </w:r>
            <w:proofErr w:type="spellStart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) MANTRA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54F8168C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4C85D3E6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101143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451EECA1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2522292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4E68C0AB" w:rsidR="00700DF3" w:rsidRPr="00700DF3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M-DARUNAVIR (</w:t>
            </w:r>
            <w:proofErr w:type="spellStart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 xml:space="preserve"> 800 mg oral </w:t>
            </w:r>
            <w:proofErr w:type="spellStart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700DF3">
              <w:rPr>
                <w:rFonts w:ascii="Arial" w:hAnsi="Arial" w:cs="Arial"/>
                <w:sz w:val="20"/>
                <w:szCs w:val="20"/>
                <w:lang w:val="fr-CA"/>
              </w:rPr>
              <w:t>) MANTRA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3B43458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11D54CB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3583" w14:textId="5348CDBD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43391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1941F" w14:textId="2B09A739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2223767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C1F35" w14:textId="2C610E33" w:rsidR="00700DF3" w:rsidRPr="00C8766D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NORPROLAC (quinagolide (quinagolide hydrochloride) 0.075 mg oral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62C11" w14:textId="226A81DC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2023.11.30</w:t>
            </w:r>
          </w:p>
        </w:tc>
      </w:tr>
      <w:tr w:rsidR="00700DF3" w:rsidRPr="00CC205E" w14:paraId="6AD6B99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86947" w14:textId="6B04ABC3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97585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BAEC5" w14:textId="2D3E45B0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2485613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C9D94" w14:textId="49042F81" w:rsidR="00700DF3" w:rsidRPr="00451DDF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OXERVATE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cenegermin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0.002 % ophthalmic drops) DOMPÉ FARMACEUTICI S.P.A.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5DA5B" w14:textId="409F350A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2023.09.07</w:t>
            </w:r>
          </w:p>
        </w:tc>
      </w:tr>
      <w:tr w:rsidR="00700DF3" w:rsidRPr="00CC205E" w14:paraId="77B3B5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4289B" w14:textId="36C29DEB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97220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A717" w14:textId="63311FAE" w:rsidR="00700DF3" w:rsidRPr="00CC205E" w:rsidRDefault="00700DF3" w:rsidP="00700DF3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2481715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4DC98" w14:textId="6E9931D9" w:rsidR="00700DF3" w:rsidRPr="00451DDF" w:rsidRDefault="00700DF3" w:rsidP="00700DF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TASIGNA (nilotinib (nilotinib hydrochloride monohydrate) 50 mg oral capsule)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F98C0" w14:textId="061A314B" w:rsidR="00700DF3" w:rsidRPr="00CC205E" w:rsidRDefault="00700DF3" w:rsidP="00700DF3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 2023.10.04</w:t>
            </w:r>
          </w:p>
        </w:tc>
      </w:tr>
    </w:tbl>
    <w:p w14:paraId="7D22F62D" w14:textId="77777777" w:rsidR="005F763A" w:rsidRDefault="005F763A"/>
    <w:p w14:paraId="6133B3FB" w14:textId="77777777" w:rsidR="00212B46" w:rsidRPr="00212B46" w:rsidRDefault="00212B46" w:rsidP="00212B46">
      <w:pPr>
        <w:pStyle w:val="Heading2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Blacklist (on GitHub)</w:t>
      </w:r>
    </w:p>
    <w:p w14:paraId="148D2A37" w14:textId="69CFB5DE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C8766D">
        <w:t>OCTOBER</w:t>
      </w:r>
      <w:r w:rsidR="00A14D2C">
        <w:t xml:space="preserve">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</w:t>
            </w:r>
            <w:r w:rsidRPr="00FE2D6D">
              <w:rPr>
                <w:rFonts w:cstheme="minorHAnsi"/>
              </w:rPr>
              <w:lastRenderedPageBreak/>
              <w:t>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lastRenderedPageBreak/>
              <w:t xml:space="preserve">cytarabine 100 mg and daunorubicin </w:t>
            </w:r>
            <w:r w:rsidRPr="006C4CC3">
              <w:rPr>
                <w:rFonts w:ascii="Arial" w:hAnsi="Arial" w:cs="Arial"/>
                <w:sz w:val="20"/>
                <w:szCs w:val="20"/>
              </w:rPr>
              <w:lastRenderedPageBreak/>
              <w:t>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lastRenderedPageBreak/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 xml:space="preserve">VYXEOS (cytarabine 100 mg and daunorubicin 44 mg powder for solution </w:t>
            </w:r>
            <w:r w:rsidRPr="006C4CC3">
              <w:rPr>
                <w:rFonts w:ascii="Arial" w:hAnsi="Arial" w:cs="Arial"/>
                <w:sz w:val="20"/>
                <w:szCs w:val="20"/>
              </w:rPr>
              <w:lastRenderedPageBreak/>
              <w:t>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lastRenderedPageBreak/>
              <w:t>STAY</w:t>
            </w:r>
          </w:p>
        </w:tc>
      </w:tr>
      <w:tr w:rsidR="00B5000D" w:rsidRPr="008A281D" w14:paraId="66BC128D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19C01" w14:textId="14C13544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25dd545bf5f5320aa202ca90625e6ad6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D5B7" w14:textId="53253E6E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590FE" w14:textId="52CC346D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82CFF" w14:textId="599E483E" w:rsidR="00B5000D" w:rsidRDefault="009F6617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5000D">
              <w:rPr>
                <w:rFonts w:ascii="Arial" w:hAnsi="Arial" w:cs="Arial"/>
                <w:sz w:val="20"/>
                <w:szCs w:val="20"/>
              </w:rPr>
              <w:t>2517744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332D8" w14:textId="59FD4646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INJECTION (rocuronium bromide 10 mg per mL solution for injection) HIKMA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F233DB" w14:textId="4AB3A421" w:rsidR="00B5000D" w:rsidRDefault="00073B0D" w:rsidP="00B5000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073B0D" w:rsidRPr="008A281D" w14:paraId="05946937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5B7C6" w14:textId="4911D5BD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92fe837ed1e7cc79222b1f1d3786850d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8251B" w14:textId="4C419225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mcg per 0.3 mL suspension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47884" w14:textId="1B9A7F72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0359A" w14:textId="1117FA94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2541858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4F9A9" w14:textId="5FF4C227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OMICRON XBB.1.5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mcg per 0.3 mL suspension for injection) BIONTECH MANUFACTURING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DAA262" w14:textId="42F81F66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073B0D" w:rsidRPr="008A281D" w14:paraId="38178559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50D15" w14:textId="0A907128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f1e983173bc477895aa9d6fc3301d015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3CA99" w14:textId="6251CB98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 mcg per 0.2 mL suspension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045F7" w14:textId="4BC92976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14A3" w14:textId="7F485ECB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2541866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96717" w14:textId="1669842A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OMICRON XBB.1.5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 mcg per 0.2 mL suspension for injection) BIONTECH MANUFACTURING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4A7D6" w14:textId="754B9E2F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40489883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619E5" w14:textId="76FC6BAB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1785eb23794b38c63499e601936f3654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C5BFA" w14:textId="4CBB7D13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 mcg per 0.3 mL suspension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17458" w14:textId="690000D1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90460" w14:textId="402C4FA8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2541823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99763" w14:textId="7EF8B1ED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OMICRON XBB.1.5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raxtozinameran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 mcg per 0.3 mL suspension for injection) BIONTECH MANUFACTURING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199DD" w14:textId="71007A91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144900F1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3DB8C" w14:textId="2EE33ECE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f48b941272ed3378aa5128d56f306c83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6F89" w14:textId="5EED3AB4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5C744" w14:textId="25CEBF65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A5624" w14:textId="0791478F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2541084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78622" w14:textId="6B72DF76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1A523" w14:textId="3A6AF281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04186D86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BC0D7" w14:textId="4DF1EB60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f351347eaebc89ee8f38d22445a32749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1C401" w14:textId="54DF8F80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12.5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95AA4" w14:textId="30F399A5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71E38" w14:textId="0C5A1873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2541092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F1F9C" w14:textId="7768AE85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12.5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C98A3" w14:textId="33E61302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641F34DB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57BE5" w14:textId="1F91023C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ade7991a7604e6e080a361a00c052983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ECD37" w14:textId="190F7E62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3ACB2" w14:textId="05FC0DBF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4E9ED" w14:textId="31A7FB61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2541106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F0AF4" w14:textId="14638B69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2369" w14:textId="1C740CE5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0E7ED707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1442C" w14:textId="02702D21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9ed209e112514e9e16c66b0277eec410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10ADA" w14:textId="247FEEF5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2.5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A0FE2" w14:textId="49E80672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01DE7" w14:textId="654C324E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2541041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807BA" w14:textId="3732D3F2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2.5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D381F" w14:textId="2B1F6683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386C6283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6E018" w14:textId="5AFEE7AC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cc17726a56984eb343cd4c3380bf478b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FB808" w14:textId="000AAAF3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3F768" w14:textId="33F9BD30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704DC" w14:textId="0EDB9EDA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2541068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2289D" w14:textId="1A69BE74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CEDD2" w14:textId="6EAC87B4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  <w:tr w:rsidR="00073B0D" w:rsidRPr="008A281D" w14:paraId="6C9669B5" w14:textId="77777777" w:rsidTr="00DB7B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C572" w14:textId="344CCA40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33fc23e7826f39f97ad2bdd4e39d0d4a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8F3D" w14:textId="00F7C5E8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7.5 mg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F57F" w14:textId="65BC36E3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3D6E9" w14:textId="00929F00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2541076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89751" w14:textId="13EA7222" w:rsidR="00073B0D" w:rsidRDefault="00073B0D" w:rsidP="00073B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MOUNJARO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tirzepatide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7.5 mg per 0.5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1BCD8" w14:textId="6BDEF59B" w:rsidR="00073B0D" w:rsidRDefault="00073B0D" w:rsidP="00073B0D">
            <w:pPr>
              <w:spacing w:after="0" w:line="240" w:lineRule="auto"/>
              <w:rPr>
                <w:rFonts w:cstheme="minorHAnsi"/>
              </w:rPr>
            </w:pPr>
            <w:r w:rsidRPr="003A6D24"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90</cp:revision>
  <dcterms:created xsi:type="dcterms:W3CDTF">2022-05-03T14:48:00Z</dcterms:created>
  <dcterms:modified xsi:type="dcterms:W3CDTF">2023-12-04T17:09:00Z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