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7AB28C12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96552F">
        <w:rPr>
          <w:b/>
          <w:color w:val="4472C4" w:themeColor="accent1"/>
        </w:rPr>
        <w:t>MAY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CD711F">
        <w:rPr>
          <w:b/>
          <w:color w:val="4472C4" w:themeColor="accent1"/>
        </w:rPr>
        <w:t>4</w:t>
      </w:r>
    </w:p>
    <w:p w14:paraId="16E1B331" w14:textId="4F50BC63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9A2650">
        <w:rPr>
          <w:color w:val="FF0000"/>
        </w:rPr>
        <w:t>4</w:t>
      </w:r>
      <w:r w:rsidR="00976B04">
        <w:rPr>
          <w:color w:val="FF0000"/>
        </w:rPr>
        <w:t>-0</w:t>
      </w:r>
      <w:r w:rsidR="0096552F">
        <w:rPr>
          <w:color w:val="FF0000"/>
        </w:rPr>
        <w:t>5-01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4200A1E1" w:rsidR="00C97FD1" w:rsidRDefault="00CC0971" w:rsidP="009A2650">
            <w:proofErr w:type="spellStart"/>
            <w:r>
              <w:t>J.Hutsul</w:t>
            </w:r>
            <w:proofErr w:type="spellEnd"/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0A0EB522" w:rsidR="00C97FD1" w:rsidRDefault="00C97FD1" w:rsidP="00404093"/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35D75AE6" w:rsidR="006B145F" w:rsidRPr="00990B61" w:rsidRDefault="006B145F" w:rsidP="00601A33">
            <w:pPr>
              <w:jc w:val="both"/>
              <w:rPr>
                <w:rFonts w:ascii="Calibri" w:hAnsi="Calibri" w:cs="Calibri"/>
                <w:bCs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126105B0" w:rsidR="006B145F" w:rsidRPr="001B7235" w:rsidRDefault="002F3DD8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087916F2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1B7235" w:rsidRDefault="009A6248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8E3279" w:rsidRPr="00E40790" w14:paraId="1E9DDC4A" w14:textId="77777777" w:rsidTr="002F1B0D">
        <w:trPr>
          <w:trHeight w:val="315"/>
        </w:trPr>
        <w:tc>
          <w:tcPr>
            <w:tcW w:w="1083" w:type="dxa"/>
          </w:tcPr>
          <w:p w14:paraId="63AFB1BC" w14:textId="36C84F79" w:rsidR="008E3279" w:rsidRDefault="008E3279" w:rsidP="008E32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</w:tcPr>
          <w:p w14:paraId="66427560" w14:textId="3B7429C5" w:rsidR="008E3279" w:rsidRDefault="0096552F" w:rsidP="008E32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E3279" w:rsidRPr="005D123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1BB9C536" w:rsidR="008E3279" w:rsidRDefault="008E3279" w:rsidP="008E32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7988F2A1" w:rsidR="008E3279" w:rsidRPr="00B85190" w:rsidRDefault="0096552F" w:rsidP="008E327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4A67A336" w:rsidR="008E3279" w:rsidRPr="00B05264" w:rsidRDefault="008E3279" w:rsidP="008E3279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2733FE8" w:rsidR="008E3279" w:rsidRPr="00D86E2B" w:rsidRDefault="008E3279" w:rsidP="008E3279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lastRenderedPageBreak/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0ACC63DD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96552F" w:rsidRPr="00E442DB" w14:paraId="2E8CC684" w14:textId="77777777" w:rsidTr="00C408FB">
        <w:trPr>
          <w:trHeight w:val="315"/>
        </w:trPr>
        <w:tc>
          <w:tcPr>
            <w:tcW w:w="1083" w:type="dxa"/>
          </w:tcPr>
          <w:p w14:paraId="0FF7DD40" w14:textId="7FB95BA3" w:rsidR="0096552F" w:rsidRDefault="0096552F" w:rsidP="009655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61F3">
              <w:t>9003517</w:t>
            </w:r>
          </w:p>
        </w:tc>
        <w:tc>
          <w:tcPr>
            <w:tcW w:w="7843" w:type="dxa"/>
          </w:tcPr>
          <w:p w14:paraId="32EFA4A9" w14:textId="04FD80D8" w:rsidR="0096552F" w:rsidRPr="00DD6695" w:rsidRDefault="0096552F" w:rsidP="0096552F">
            <w:pPr>
              <w:rPr>
                <w:rFonts w:cstheme="minorHAnsi"/>
                <w:szCs w:val="20"/>
              </w:rPr>
            </w:pPr>
            <w:r w:rsidRPr="003E61F3">
              <w:t>coal tar 0.5 % shampoo</w:t>
            </w:r>
          </w:p>
        </w:tc>
      </w:tr>
      <w:tr w:rsidR="0096552F" w:rsidRPr="00BD3F44" w14:paraId="56D6F777" w14:textId="77777777" w:rsidTr="00C408FB">
        <w:trPr>
          <w:trHeight w:val="315"/>
        </w:trPr>
        <w:tc>
          <w:tcPr>
            <w:tcW w:w="1083" w:type="dxa"/>
          </w:tcPr>
          <w:p w14:paraId="4667699D" w14:textId="0C447F11" w:rsidR="0096552F" w:rsidRDefault="0096552F" w:rsidP="009655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61F3">
              <w:t>9013287</w:t>
            </w:r>
          </w:p>
        </w:tc>
        <w:tc>
          <w:tcPr>
            <w:tcW w:w="7843" w:type="dxa"/>
          </w:tcPr>
          <w:p w14:paraId="084B9670" w14:textId="3ACB632D" w:rsidR="0096552F" w:rsidRPr="00BD3F44" w:rsidRDefault="0096552F" w:rsidP="0096552F">
            <w:pPr>
              <w:rPr>
                <w:rFonts w:cstheme="minorHAnsi"/>
                <w:szCs w:val="20"/>
                <w:lang w:val="en-CA"/>
              </w:rPr>
            </w:pPr>
            <w:r w:rsidRPr="003E61F3">
              <w:t>etanercept 25 mg per vial powder for solution for injection with diluent solution syringe</w:t>
            </w:r>
          </w:p>
        </w:tc>
      </w:tr>
      <w:tr w:rsidR="0096552F" w:rsidRPr="00BD3F44" w14:paraId="4AA2F781" w14:textId="77777777" w:rsidTr="00C408FB">
        <w:trPr>
          <w:trHeight w:val="315"/>
        </w:trPr>
        <w:tc>
          <w:tcPr>
            <w:tcW w:w="1083" w:type="dxa"/>
          </w:tcPr>
          <w:p w14:paraId="470B25AB" w14:textId="27A89170" w:rsidR="0096552F" w:rsidRDefault="0096552F" w:rsidP="009655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61F3">
              <w:t>9013717</w:t>
            </w:r>
          </w:p>
        </w:tc>
        <w:tc>
          <w:tcPr>
            <w:tcW w:w="7843" w:type="dxa"/>
          </w:tcPr>
          <w:p w14:paraId="11B0E738" w14:textId="08E0323C" w:rsidR="0096552F" w:rsidRPr="00AC13D6" w:rsidRDefault="0096552F" w:rsidP="0096552F">
            <w:pPr>
              <w:rPr>
                <w:rFonts w:cstheme="minorHAnsi"/>
                <w:szCs w:val="20"/>
                <w:lang w:val="en-CA"/>
              </w:rPr>
            </w:pPr>
            <w:r w:rsidRPr="003E61F3">
              <w:t>mineral oil heavy 7 % and petrolatum 10 % cutaneous cream</w:t>
            </w:r>
          </w:p>
        </w:tc>
      </w:tr>
      <w:tr w:rsidR="0096552F" w:rsidRPr="00BD3F44" w14:paraId="6B628DE1" w14:textId="77777777" w:rsidTr="00C408FB">
        <w:trPr>
          <w:trHeight w:val="315"/>
        </w:trPr>
        <w:tc>
          <w:tcPr>
            <w:tcW w:w="1083" w:type="dxa"/>
          </w:tcPr>
          <w:p w14:paraId="52C09D38" w14:textId="1BF3D249" w:rsidR="0096552F" w:rsidRDefault="0096552F" w:rsidP="009655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61F3">
              <w:t>9013330</w:t>
            </w:r>
          </w:p>
        </w:tc>
        <w:tc>
          <w:tcPr>
            <w:tcW w:w="7843" w:type="dxa"/>
          </w:tcPr>
          <w:p w14:paraId="425C562B" w14:textId="73D6ED9E" w:rsidR="0096552F" w:rsidRPr="00AC13D6" w:rsidRDefault="0096552F" w:rsidP="0096552F">
            <w:pPr>
              <w:rPr>
                <w:rFonts w:cstheme="minorHAnsi"/>
                <w:szCs w:val="20"/>
                <w:lang w:val="en-CA"/>
              </w:rPr>
            </w:pPr>
            <w:r w:rsidRPr="003E61F3">
              <w:t>ropivacaine hydrochloride 150 mg per 30 mL solution for injection vial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0F500E6D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="009F6617">
        <w:t>The product has been transferred from DPD to LNHPD.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90B61" w14:paraId="60F490F8" w14:textId="77777777" w:rsidTr="00E72032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FD80A" w14:textId="6ECDE876" w:rsidR="00990B61" w:rsidRPr="00960174" w:rsidRDefault="00990B61" w:rsidP="00990B61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CDDF" w14:textId="7B8BA12B" w:rsidR="00990B61" w:rsidRPr="00960174" w:rsidRDefault="00976B04" w:rsidP="00990B6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11CCCAFF" w:rsidR="00990B61" w:rsidRPr="009F6617" w:rsidRDefault="00990B61" w:rsidP="00990B61">
            <w:pPr>
              <w:spacing w:after="0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90B61" w:rsidRDefault="00990B61" w:rsidP="00990B61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lastRenderedPageBreak/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CC0971" w:rsidRPr="00CC0971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31C6A940" w:rsidR="00CC0971" w:rsidRPr="00ED6738" w:rsidRDefault="00CC0971" w:rsidP="00CC0971">
            <w:pPr>
              <w:rPr>
                <w:rFonts w:cstheme="minorHAnsi"/>
                <w:szCs w:val="20"/>
                <w:lang w:val="en-CA"/>
              </w:rPr>
            </w:pPr>
            <w:r w:rsidRPr="000C25EE">
              <w:t>101948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E2A3D1E" w:rsidR="00CC0971" w:rsidRPr="005C78FF" w:rsidRDefault="00CC0971" w:rsidP="00CC0971">
            <w:pPr>
              <w:rPr>
                <w:rFonts w:cstheme="minorHAnsi"/>
                <w:szCs w:val="20"/>
              </w:rPr>
            </w:pPr>
            <w:r w:rsidRPr="000C25EE">
              <w:t>2530295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557757C7" w:rsidR="00CC0971" w:rsidRPr="00FF475B" w:rsidRDefault="00CC0971" w:rsidP="00CC0971">
            <w:pPr>
              <w:rPr>
                <w:rFonts w:cstheme="minorHAnsi"/>
                <w:szCs w:val="20"/>
              </w:rPr>
            </w:pPr>
            <w:r w:rsidRPr="000C25EE">
              <w:t>RYMTI (etanercept 50 mg per 1 mL solution for injection syringe) LUPIN PHARMA CANADA LIMITED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576EB361" w:rsidR="00CC0971" w:rsidRPr="005C78FF" w:rsidRDefault="00CC0971" w:rsidP="00CC0971">
            <w:pPr>
              <w:rPr>
                <w:rFonts w:cstheme="minorHAnsi"/>
                <w:szCs w:val="20"/>
              </w:rPr>
            </w:pPr>
            <w:r w:rsidRPr="00CC0971">
              <w:rPr>
                <w:rFonts w:cstheme="minorHAnsi"/>
                <w:szCs w:val="20"/>
              </w:rPr>
              <w:t>PRE-FILLED SYRINGE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39E8B281" w:rsidR="00CC0971" w:rsidRPr="00CC0971" w:rsidRDefault="00CC0971" w:rsidP="00CC0971">
            <w:pPr>
              <w:rPr>
                <w:rFonts w:cstheme="minorHAnsi"/>
                <w:szCs w:val="20"/>
                <w:lang w:val="fr-CA"/>
              </w:rPr>
            </w:pPr>
            <w:r w:rsidRPr="00CC0971">
              <w:rPr>
                <w:rFonts w:cstheme="minorHAnsi"/>
                <w:szCs w:val="20"/>
                <w:lang w:val="fr-CA"/>
              </w:rPr>
              <w:t>SERINGUE PRÉREMPLI</w:t>
            </w:r>
          </w:p>
        </w:tc>
      </w:tr>
      <w:tr w:rsidR="00CC0971" w:rsidRPr="003D20A9" w14:paraId="1180DE09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9E8" w14:textId="5E6F49C1" w:rsidR="00CC0971" w:rsidRPr="00ED6738" w:rsidRDefault="00CC0971" w:rsidP="00CC0971">
            <w:pPr>
              <w:rPr>
                <w:rFonts w:cstheme="minorHAnsi"/>
                <w:szCs w:val="20"/>
                <w:lang w:val="en-CA"/>
              </w:rPr>
            </w:pPr>
            <w:r w:rsidRPr="000C25EE">
              <w:t>101949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414F4" w14:textId="6E6D507F" w:rsidR="00CC0971" w:rsidRDefault="00CC0971" w:rsidP="00CC0971">
            <w:pPr>
              <w:rPr>
                <w:rFonts w:cstheme="minorHAnsi"/>
                <w:szCs w:val="20"/>
              </w:rPr>
            </w:pPr>
            <w:r w:rsidRPr="000C25EE">
              <w:t>2530309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4AF3A" w14:textId="72B5FABD" w:rsidR="00CC0971" w:rsidRPr="00FF475B" w:rsidRDefault="00CC0971" w:rsidP="00CC0971">
            <w:pPr>
              <w:rPr>
                <w:rFonts w:cstheme="minorHAnsi"/>
                <w:szCs w:val="20"/>
              </w:rPr>
            </w:pPr>
            <w:r w:rsidRPr="000C25EE">
              <w:t>RYMTI (etanercept 50 mg per 1 mL solution for injection syringe) LUPIN PHARMA CANADA LIMITED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33510" w14:textId="3CDFFF8A" w:rsidR="00CC0971" w:rsidRPr="005C78FF" w:rsidRDefault="00CC0971" w:rsidP="00CC0971">
            <w:pPr>
              <w:rPr>
                <w:rFonts w:cstheme="minorHAnsi"/>
                <w:szCs w:val="20"/>
              </w:rPr>
            </w:pPr>
            <w:r w:rsidRPr="00CC0971">
              <w:rPr>
                <w:rFonts w:cstheme="minorHAnsi"/>
                <w:szCs w:val="20"/>
              </w:rPr>
              <w:t>PRE-FILLED AUTO-INJECTOR PEN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7D5C" w14:textId="56DDDF25" w:rsidR="00CC0971" w:rsidRPr="0077254B" w:rsidRDefault="00CC0971" w:rsidP="00CC0971">
            <w:pPr>
              <w:rPr>
                <w:rFonts w:cstheme="minorHAnsi"/>
                <w:szCs w:val="20"/>
                <w:lang w:val="en-CA"/>
              </w:rPr>
            </w:pPr>
            <w:r w:rsidRPr="00CC0971">
              <w:rPr>
                <w:rFonts w:cstheme="minorHAnsi"/>
                <w:szCs w:val="20"/>
                <w:lang w:val="en-CA"/>
              </w:rPr>
              <w:t>STYLO AUTOINECTEUR</w:t>
            </w: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212B46" w:rsidRDefault="00221352" w:rsidP="00221352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Default="0083314F" w:rsidP="00736790">
      <w:pPr>
        <w:pStyle w:val="Heading3"/>
        <w:rPr>
          <w:b/>
          <w:lang w:val="en-CA"/>
        </w:rPr>
      </w:pPr>
    </w:p>
    <w:p w14:paraId="60AEA1C9" w14:textId="77777777" w:rsidR="00FD5568" w:rsidRPr="000941B4" w:rsidRDefault="00FD5568" w:rsidP="00FD556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26818346" w14:textId="4969BC59" w:rsidR="00FD5568" w:rsidRPr="00674279" w:rsidRDefault="00FD5568" w:rsidP="00FD5568">
      <w:r>
        <w:t xml:space="preserve">The following MP concept(s) need to keep its/their existing </w:t>
      </w:r>
      <w:proofErr w:type="spellStart"/>
      <w:r>
        <w:t>mp_code</w:t>
      </w:r>
      <w:proofErr w:type="spellEnd"/>
      <w:r>
        <w:t xml:space="preserve"> even though their formal name has changed.  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4312"/>
        <w:gridCol w:w="3621"/>
      </w:tblGrid>
      <w:tr w:rsidR="00FD5568" w14:paraId="1267A26F" w14:textId="77777777" w:rsidTr="00FD556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195D372" w14:textId="4D2305B1" w:rsidR="00FD5568" w:rsidRDefault="00FD5568" w:rsidP="002B6481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DD8D09" w14:textId="4F0671D2" w:rsidR="00FD5568" w:rsidRDefault="00FD5568" w:rsidP="002B6481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787D30" w14:textId="4D813C6D" w:rsidR="00FD5568" w:rsidRDefault="00FD5568" w:rsidP="002B6481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D5568" w14:paraId="1145592C" w14:textId="77777777" w:rsidTr="00FD556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49E0" w14:textId="10016871" w:rsidR="00FD5568" w:rsidRPr="00FD5568" w:rsidRDefault="00FD5568" w:rsidP="002B6481">
            <w:pPr>
              <w:jc w:val="both"/>
              <w:rPr>
                <w:rFonts w:cstheme="minorHAnsi"/>
                <w:color w:val="00008B"/>
              </w:rPr>
            </w:pP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1F024" w14:textId="2B2B2C2C" w:rsidR="00FD5568" w:rsidRPr="001B7235" w:rsidRDefault="0096552F" w:rsidP="002B64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FC9" w14:textId="1766C1F5" w:rsidR="00FD5568" w:rsidRDefault="00FD5568" w:rsidP="002B6481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E515175" w14:textId="77777777" w:rsidR="00FD5568" w:rsidRPr="00FD5568" w:rsidRDefault="00FD5568" w:rsidP="00FD5568">
      <w:pPr>
        <w:rPr>
          <w:lang w:val="en-CA"/>
        </w:rPr>
      </w:pPr>
    </w:p>
    <w:p w14:paraId="37C566CD" w14:textId="77777777" w:rsidR="00736790" w:rsidRPr="00212B46" w:rsidRDefault="00736790" w:rsidP="00736790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C0971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1D1D3F81" w:rsidR="00CC0971" w:rsidRPr="00DD6695" w:rsidRDefault="00CC0971" w:rsidP="00CC097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12332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061A08B7" w:rsidR="00CC0971" w:rsidRPr="00DD6695" w:rsidRDefault="00CC0971" w:rsidP="00CC097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1947672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2FCD0795" w:rsidR="00CC0971" w:rsidRPr="00DD6695" w:rsidRDefault="00CC0971" w:rsidP="00CC097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ACCUPRIL TAB 10MG (quinapril (quinapril hydrochloride) 10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324A5CD1" w:rsidR="00CC0971" w:rsidRPr="00550D7E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67A8B452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12333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4E1A9BC9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1947680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6DD73A5E" w:rsidR="00CC0971" w:rsidRPr="00E3256A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ACCUPRIL TAB 20MG (quinapril (quinapril hydrochloride) 20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2C88E433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74E72BDF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12334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638AF070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1947699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6436DE37" w:rsidR="00CC0971" w:rsidRPr="00E3256A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ACCUPRIL TAB 40MG (quinapril (quinapril hydrochloride) 40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7C7F1A03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27F7C28B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60690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66EF0AD0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2237367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7B7EAFDD" w:rsidR="00CC0971" w:rsidRPr="00451DDF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ACCURETIC (hydrochlorothiazide 12.5 mg and quinapril (quinapril hydrochloride) 10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29A40C62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462DBD7A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60691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63CAC577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2237368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75063F64" w:rsidR="00CC0971" w:rsidRPr="00700DF3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ACCURETIC (hydrochlorothiazide 12.5 mg and quinapril (quinapril hydrochloride) 20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4F741CC3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0BBAE561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60692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1BFE6C11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2237369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0A849A00" w:rsidR="00CC0971" w:rsidRPr="00E3256A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ACCURETIC (hydrochlorothiazide 25 mg and quinapril (quinapril hydrochloride) 20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11F4C086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0971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1C14B2F7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89354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612273B6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2408783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01BDFFFD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 xml:space="preserve">APO-QUINAPRIL/HCTZ (hydrochlorothiazide 25 mg and </w:t>
            </w:r>
            <w:proofErr w:type="spellStart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>quinapril</w:t>
            </w:r>
            <w:proofErr w:type="spellEnd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>quinapril</w:t>
            </w:r>
            <w:proofErr w:type="spellEnd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 xml:space="preserve">) 20 mg oral </w:t>
            </w:r>
            <w:proofErr w:type="spellStart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>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53A0AA51" w:rsidR="00CC0971" w:rsidRPr="00CC205E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</w:p>
        </w:tc>
      </w:tr>
      <w:tr w:rsidR="00CC0971" w:rsidRPr="00CC0971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71122B7A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81740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611AEBB8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2331705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60D1E11C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 xml:space="preserve">APO-VENLAFAXINE XR (venlafaxine (venlafaxine </w:t>
            </w:r>
            <w:proofErr w:type="spellStart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 xml:space="preserve">) 150 mg </w:t>
            </w:r>
            <w:proofErr w:type="spellStart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>prolonged</w:t>
            </w:r>
            <w:proofErr w:type="spellEnd"/>
            <w:r w:rsidRPr="00CC0971">
              <w:rPr>
                <w:rFonts w:ascii="Arial" w:hAnsi="Arial" w:cs="Arial"/>
                <w:sz w:val="20"/>
                <w:szCs w:val="20"/>
                <w:lang w:val="fr-CA"/>
              </w:rPr>
              <w:t>-release oral capsule)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24B7DA5D" w:rsidR="00CC0971" w:rsidRPr="00CC205E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</w:p>
        </w:tc>
      </w:tr>
      <w:tr w:rsidR="00CC0971" w:rsidRPr="00CC205E" w14:paraId="034C482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3D7A4" w14:textId="6EB5E542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96311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468CC" w14:textId="5328F901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2473712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5391F" w14:textId="65E58815" w:rsidR="00CC0971" w:rsidRPr="00451DDF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BÉBÉ HEALING OINTMENT (petrolatum 46.5 % cutaneous ointment) CERAVE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D1A06" w14:textId="155BF510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284158F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5D1BD" w14:textId="31A27CF9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97699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BEF52" w14:textId="41A13326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2486822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8BDFB" w14:textId="603418B6" w:rsidR="00CC0971" w:rsidRPr="00451DDF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BENZTROPINE (benztropine mesylate 2 mg per 2 mL solution for injection vial) PHEBRA PTY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31EF" w14:textId="6A3913FC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41F5308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4E044" w14:textId="49A4EB23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66735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C8B23" w14:textId="56DD8291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2242903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28FE9" w14:textId="0AE6E140" w:rsidR="00CC0971" w:rsidRPr="0065020C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ENBREL (etanercept 25 mg per vial powder for solution for injection with diluent solution syringe) IMMUNEX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7C173" w14:textId="1D59D555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33C0829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6EA09" w14:textId="565C0F4B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85445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D169C" w14:textId="24C38F2F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2369524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9597A" w14:textId="7D58B6DE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JEVTANA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cabazitaxel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60 mg per 1.5 mL solution for injection vial with diluent solution)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A9270" w14:textId="264F7DEB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0D8F0AB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6BADD" w14:textId="4F6C56B6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61287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B8EB1" w14:textId="0A476BE5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2237922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E1768" w14:textId="7102F99E" w:rsidR="00CC0971" w:rsidRPr="0065020C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MYLAN-VERAPAMIL (verapamil hydrochloride 120 mg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4DB55" w14:textId="48A3BB30" w:rsidR="00CC0971" w:rsidRPr="00CC205E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</w:p>
        </w:tc>
      </w:tr>
      <w:tr w:rsidR="00CC0971" w:rsidRPr="00CC205E" w14:paraId="6D5BF5C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2EF80" w14:textId="1A2F22E7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61286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AF1AC" w14:textId="1D5ABF2D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2237921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D60F5A" w14:textId="3D64F139" w:rsidR="00CC0971" w:rsidRPr="00451DDF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MYLAN-VERAPAMIL (verapamil hydrochloride 80 mg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17CE8E" w14:textId="23C60538" w:rsidR="00CC0971" w:rsidRPr="00CC205E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</w:p>
        </w:tc>
      </w:tr>
      <w:tr w:rsidR="00CC0971" w:rsidRPr="00CC205E" w14:paraId="2CFF7A9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EE564" w14:textId="6486E34F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83601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2E4DA" w14:textId="25CB321B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2350807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24987" w14:textId="7F4DF891" w:rsidR="00CC0971" w:rsidRPr="00451DDF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EC (naproxen 500 mg gastro-resistant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B7AB7" w14:textId="764C6070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1E3A391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9B173" w14:textId="6D45CCCE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83620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962C5" w14:textId="29CEFE09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2351021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ED8CF" w14:textId="04F47B36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SODIUM DS (naproxen sodium 550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074B6" w14:textId="7DE71085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6D6A2A8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98BAC" w14:textId="32277539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64224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40174E" w14:textId="2EC8E4CC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2240645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AF2AA" w14:textId="6BFE3ED2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NEUTROGENA T/GEL THERAPEUTIC SHAMPOO (coal tar 0.5 % shampoo)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C29BF" w14:textId="39724FD2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4325CB8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9A67A" w14:textId="13BD00E4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83319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46260" w14:textId="54D7F561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2347822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ED55E" w14:textId="7BED802C" w:rsidR="00CC0971" w:rsidRPr="006D7B77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ROPIVACAINE HYDROCHLORIDE INJECTION USP (ropivacaine hydrochloride 150 mg per 30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EC3E7B" w14:textId="0E97E5BA" w:rsidR="00CC0971" w:rsidRPr="00CC205E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</w:p>
        </w:tc>
      </w:tr>
      <w:tr w:rsidR="00CC0971" w:rsidRPr="00CC205E" w14:paraId="6A1DC91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01ACD" w14:textId="615B1470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64111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10D27" w14:textId="7E2C01A6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2240541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2737A" w14:textId="79482BE5" w:rsidR="00CC0971" w:rsidRPr="00451DDF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SEBAMED DIAPER RASH CREAM (mineral oil heavy 7 % and petrolatum 10 % cutaneous cream) LOFCO CANADA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4CEC9" w14:textId="72B8AE1A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  <w:tr w:rsidR="00CC0971" w:rsidRPr="00CC205E" w14:paraId="6CD6757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3E6E2" w14:textId="60C8F44A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50656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D2FD7" w14:textId="18509DB7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2231347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81065F" w14:textId="67BF3F5C" w:rsidR="00CC0971" w:rsidRPr="00451DDF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SPORANOX (itraconazole 10 mg per mL oral solution)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E5E5B" w14:textId="574019FB" w:rsidR="00CC0971" w:rsidRPr="00CC205E" w:rsidRDefault="00CC0971" w:rsidP="00CC0971">
            <w:pPr>
              <w:spacing w:after="0" w:line="240" w:lineRule="auto"/>
              <w:rPr>
                <w:rFonts w:cstheme="minorHAnsi"/>
                <w:lang w:val="fr-CA"/>
              </w:rPr>
            </w:pPr>
          </w:p>
        </w:tc>
      </w:tr>
      <w:tr w:rsidR="00CC0971" w:rsidRPr="00CC205E" w14:paraId="3ECD270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B485" w14:textId="2EEE8A02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63899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F434F" w14:textId="1031438C" w:rsidR="00CC0971" w:rsidRPr="00CC205E" w:rsidRDefault="00CC0971" w:rsidP="00CC0971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2240357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56043E" w14:textId="4CF91D03" w:rsidR="00CC0971" w:rsidRPr="00451DDF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ZIAGEN (abacavir (abacavir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300 mg oral tablet) VIIV HEALTHCARE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D9080" w14:textId="472B0EC8" w:rsidR="00CC0971" w:rsidRPr="00CC0971" w:rsidRDefault="00CC0971" w:rsidP="00CC0971">
            <w:pPr>
              <w:spacing w:after="0" w:line="240" w:lineRule="auto"/>
              <w:rPr>
                <w:rFonts w:cstheme="minorHAnsi"/>
                <w:lang w:val="en-CA"/>
              </w:rPr>
            </w:pPr>
          </w:p>
        </w:tc>
      </w:tr>
    </w:tbl>
    <w:p w14:paraId="7D22F62D" w14:textId="77777777" w:rsidR="005F763A" w:rsidRPr="00CC0971" w:rsidRDefault="005F763A">
      <w:pPr>
        <w:rPr>
          <w:lang w:val="fr-CA"/>
        </w:rPr>
      </w:pPr>
    </w:p>
    <w:p w14:paraId="6133B3FB" w14:textId="6E54CD03" w:rsidR="00212B46" w:rsidRPr="00212B46" w:rsidRDefault="00CD711F" w:rsidP="00212B46">
      <w:pPr>
        <w:pStyle w:val="Heading2"/>
        <w:rPr>
          <w:b/>
          <w:color w:val="4472C4" w:themeColor="accent1"/>
        </w:rPr>
      </w:pPr>
      <w:r>
        <w:rPr>
          <w:b/>
          <w:color w:val="4472C4" w:themeColor="accent1"/>
        </w:rPr>
        <w:lastRenderedPageBreak/>
        <w:t>Exclusion L</w:t>
      </w:r>
      <w:r w:rsidR="00212B46" w:rsidRPr="00212B46">
        <w:rPr>
          <w:b/>
          <w:color w:val="4472C4" w:themeColor="accent1"/>
        </w:rPr>
        <w:t>ist (on GitHub)</w:t>
      </w:r>
    </w:p>
    <w:p w14:paraId="148D2A37" w14:textId="61CC7166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6D7B77">
        <w:t>APRIL</w:t>
      </w:r>
      <w:r w:rsidR="00CD711F">
        <w:t xml:space="preserve"> 2024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51C5901C" w:rsidR="00987C22" w:rsidRDefault="00987C22">
      <w:r>
        <w:t xml:space="preserve">Changes </w:t>
      </w:r>
      <w:r w:rsidR="004D2C08">
        <w:t xml:space="preserve">that have been made </w:t>
      </w:r>
      <w:r w:rsidR="005E1E4F">
        <w:t xml:space="preserve">to the </w:t>
      </w:r>
      <w:r w:rsidR="00CD711F">
        <w:t>Exclusion List</w:t>
      </w:r>
      <w:r w:rsidR="005E1E4F">
        <w:t xml:space="preserve">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CD3A89" w:rsidRPr="008A281D" w14:paraId="58A3AA2B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8DFA8" w14:textId="13109F00" w:rsidR="00CD3A89" w:rsidRPr="00FE2D6D" w:rsidRDefault="00CD3A89" w:rsidP="00CD3A8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737816b7f435ad3277d5c52f303307aa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92153" w14:textId="7FB07007" w:rsidR="00CD3A89" w:rsidRPr="006C4CC3" w:rsidRDefault="00CD3A89" w:rsidP="00CD3A8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acetylcysteine 6000 mg per 30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03935" w14:textId="1A1D5F89" w:rsidR="00CD3A89" w:rsidRPr="006C4CC3" w:rsidRDefault="00CD3A89" w:rsidP="00CD3A8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102716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F67BD" w14:textId="71ECB18B" w:rsidR="00CD3A89" w:rsidRPr="006C4CC3" w:rsidRDefault="00CD3A89" w:rsidP="00CD3A8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02538431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BB46D" w14:textId="79A3DFF2" w:rsidR="00CD3A89" w:rsidRPr="006C4CC3" w:rsidRDefault="00CD3A89" w:rsidP="00CD3A8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ACETYLCYSTEINE SOLUTION USP (acetylcysteine 200 mg per mL solution for injection 30 mL vial) STERIMAX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6056941" w14:textId="5EEE2ACC" w:rsidR="00CD3A89" w:rsidRPr="00FE2D6D" w:rsidRDefault="00CD3A89" w:rsidP="00CD3A8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7B09"/>
    <w:multiLevelType w:val="hybridMultilevel"/>
    <w:tmpl w:val="754ED0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  <w:num w:numId="9" w16cid:durableId="153684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3B0D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2F3DD8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6794A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60D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020C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D7B77"/>
    <w:rsid w:val="006E122A"/>
    <w:rsid w:val="006F338C"/>
    <w:rsid w:val="006F33A5"/>
    <w:rsid w:val="00700DF3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279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52F"/>
    <w:rsid w:val="009658A0"/>
    <w:rsid w:val="009719C1"/>
    <w:rsid w:val="0097490A"/>
    <w:rsid w:val="009763F7"/>
    <w:rsid w:val="00976B04"/>
    <w:rsid w:val="0098005D"/>
    <w:rsid w:val="00981E92"/>
    <w:rsid w:val="009862E2"/>
    <w:rsid w:val="00987C22"/>
    <w:rsid w:val="00990B61"/>
    <w:rsid w:val="00995FF4"/>
    <w:rsid w:val="009A2650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617"/>
    <w:rsid w:val="009F6757"/>
    <w:rsid w:val="00A014E0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31142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76DD7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30E7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1357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0971"/>
    <w:rsid w:val="00CC123A"/>
    <w:rsid w:val="00CC205E"/>
    <w:rsid w:val="00CC48EF"/>
    <w:rsid w:val="00CC4FA7"/>
    <w:rsid w:val="00CC6AEE"/>
    <w:rsid w:val="00CD15A1"/>
    <w:rsid w:val="00CD1A1F"/>
    <w:rsid w:val="00CD3A89"/>
    <w:rsid w:val="00CD711F"/>
    <w:rsid w:val="00CE3A57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1D2C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21DB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D5568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104</cp:revision>
  <dcterms:created xsi:type="dcterms:W3CDTF">2022-05-03T14:48:00Z</dcterms:created>
  <dcterms:modified xsi:type="dcterms:W3CDTF">2024-05-01T20:44:00Z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