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F1BA4" w14:textId="77777777" w:rsidR="008D162E" w:rsidRDefault="008D162E" w:rsidP="008D162E">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4A5A9DC2" wp14:editId="1163067A">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w:pict>
              <v:rect w14:anchorId="36F05ADC"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4EF40CC3" w14:textId="77777777" w:rsidR="008D162E" w:rsidRDefault="008D162E" w:rsidP="008D162E">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8D162E" w14:paraId="4EBFC0BB" w14:textId="77777777" w:rsidTr="007A388D">
        <w:trPr>
          <w:trHeight w:val="340"/>
        </w:trPr>
        <w:tc>
          <w:tcPr>
            <w:tcW w:w="2894" w:type="dxa"/>
            <w:tcBorders>
              <w:top w:val="single" w:sz="6" w:space="0" w:color="000000"/>
              <w:left w:val="single" w:sz="6" w:space="0" w:color="000000"/>
              <w:bottom w:val="single" w:sz="6" w:space="0" w:color="000000"/>
              <w:right w:val="single" w:sz="6" w:space="0" w:color="000000"/>
            </w:tcBorders>
          </w:tcPr>
          <w:p w14:paraId="039A78CC"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14:paraId="5818E96C"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T.E. Semester VI – Computer Engineering</w:t>
            </w:r>
          </w:p>
        </w:tc>
      </w:tr>
      <w:tr w:rsidR="008D162E" w14:paraId="32CD7C76" w14:textId="77777777" w:rsidTr="007A388D">
        <w:trPr>
          <w:trHeight w:val="340"/>
        </w:trPr>
        <w:tc>
          <w:tcPr>
            <w:tcW w:w="2894" w:type="dxa"/>
            <w:tcBorders>
              <w:top w:val="single" w:sz="6" w:space="0" w:color="000000"/>
              <w:left w:val="single" w:sz="6" w:space="0" w:color="000000"/>
              <w:bottom w:val="single" w:sz="6" w:space="0" w:color="000000"/>
              <w:right w:val="single" w:sz="6" w:space="0" w:color="000000"/>
            </w:tcBorders>
          </w:tcPr>
          <w:p w14:paraId="2D51A060"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14:paraId="2F823F91"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Software Engineering</w:t>
            </w:r>
          </w:p>
        </w:tc>
      </w:tr>
      <w:tr w:rsidR="008D162E" w14:paraId="65085E8F" w14:textId="77777777" w:rsidTr="007A388D">
        <w:trPr>
          <w:trHeight w:val="340"/>
        </w:trPr>
        <w:tc>
          <w:tcPr>
            <w:tcW w:w="2894" w:type="dxa"/>
            <w:tcBorders>
              <w:top w:val="single" w:sz="6" w:space="0" w:color="000000"/>
              <w:left w:val="single" w:sz="6" w:space="0" w:color="000000"/>
              <w:bottom w:val="single" w:sz="6" w:space="0" w:color="000000"/>
              <w:right w:val="single" w:sz="6" w:space="0" w:color="000000"/>
            </w:tcBorders>
          </w:tcPr>
          <w:p w14:paraId="102C8C18"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14:paraId="1807244D" w14:textId="75D1EFFF" w:rsidR="008D162E" w:rsidRDefault="008D162E" w:rsidP="007A388D">
            <w:pPr>
              <w:tabs>
                <w:tab w:val="left" w:pos="2430"/>
              </w:tabs>
              <w:spacing w:after="0" w:line="240" w:lineRule="auto"/>
              <w:rPr>
                <w:rFonts w:asciiTheme="majorHAnsi" w:hAnsiTheme="majorHAnsi"/>
                <w:sz w:val="24"/>
                <w:szCs w:val="24"/>
              </w:rPr>
            </w:pPr>
            <w:r>
              <w:rPr>
                <w:rFonts w:asciiTheme="majorHAnsi" w:hAnsiTheme="majorHAnsi"/>
                <w:sz w:val="24"/>
                <w:szCs w:val="24"/>
              </w:rPr>
              <w:t>Prof. Aniket Kundu</w:t>
            </w:r>
          </w:p>
        </w:tc>
      </w:tr>
      <w:tr w:rsidR="008D162E" w14:paraId="15EC7E55" w14:textId="77777777" w:rsidTr="007A388D">
        <w:trPr>
          <w:trHeight w:val="340"/>
        </w:trPr>
        <w:tc>
          <w:tcPr>
            <w:tcW w:w="2894" w:type="dxa"/>
            <w:tcBorders>
              <w:top w:val="single" w:sz="6" w:space="0" w:color="000000"/>
              <w:left w:val="single" w:sz="6" w:space="0" w:color="000000"/>
              <w:bottom w:val="single" w:sz="6" w:space="0" w:color="000000"/>
              <w:right w:val="single" w:sz="6" w:space="0" w:color="000000"/>
            </w:tcBorders>
          </w:tcPr>
          <w:p w14:paraId="0D2083D2" w14:textId="4DB585B0" w:rsidR="008D162E" w:rsidRDefault="008D162E" w:rsidP="007A388D">
            <w:pPr>
              <w:spacing w:after="0" w:line="240" w:lineRule="auto"/>
              <w:rPr>
                <w:rFonts w:asciiTheme="majorHAnsi" w:hAnsiTheme="majorHAnsi"/>
                <w:sz w:val="24"/>
                <w:szCs w:val="24"/>
              </w:rPr>
            </w:pPr>
          </w:p>
        </w:tc>
        <w:tc>
          <w:tcPr>
            <w:tcW w:w="6466" w:type="dxa"/>
            <w:tcBorders>
              <w:top w:val="single" w:sz="6" w:space="0" w:color="000000"/>
              <w:left w:val="single" w:sz="6" w:space="0" w:color="000000"/>
              <w:bottom w:val="single" w:sz="6" w:space="0" w:color="000000"/>
              <w:right w:val="single" w:sz="6" w:space="0" w:color="000000"/>
            </w:tcBorders>
          </w:tcPr>
          <w:p w14:paraId="336DCA09" w14:textId="62CDB0BC" w:rsidR="008D162E" w:rsidRDefault="008D162E" w:rsidP="007A388D">
            <w:pPr>
              <w:spacing w:after="0" w:line="240" w:lineRule="auto"/>
            </w:pPr>
          </w:p>
        </w:tc>
      </w:tr>
    </w:tbl>
    <w:p w14:paraId="2CB74C29" w14:textId="77777777" w:rsidR="008D162E" w:rsidRDefault="008D162E" w:rsidP="008D162E">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8D162E" w14:paraId="28F88E62" w14:textId="77777777" w:rsidTr="007A388D">
        <w:trPr>
          <w:trHeight w:val="320"/>
        </w:trPr>
        <w:tc>
          <w:tcPr>
            <w:tcW w:w="2894" w:type="dxa"/>
            <w:tcBorders>
              <w:top w:val="single" w:sz="6" w:space="0" w:color="000000"/>
              <w:left w:val="single" w:sz="6" w:space="0" w:color="000000"/>
              <w:bottom w:val="single" w:sz="6" w:space="0" w:color="000000"/>
              <w:right w:val="single" w:sz="6" w:space="0" w:color="000000"/>
            </w:tcBorders>
          </w:tcPr>
          <w:p w14:paraId="0EF18D1A"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after="0"/>
            </w:pPr>
            <w:r>
              <w:rPr>
                <w:rFonts w:ascii="Times New Roman" w:hAnsi="Times New Roman"/>
                <w:sz w:val="22"/>
              </w:rPr>
              <w:t>Hritvi Narvekar</w:t>
              <w:br/>
              <w:t>Sakshi Sawant</w:t>
              <w:br/>
              <w:t>Saloni Ghutukade</w:t>
            </w:r>
          </w:p>
        </w:tc>
      </w:tr>
      <w:tr w:rsidR="008D162E" w14:paraId="0FBEB415" w14:textId="77777777" w:rsidTr="007A388D">
        <w:trPr>
          <w:trHeight w:val="300"/>
        </w:trPr>
        <w:tc>
          <w:tcPr>
            <w:tcW w:w="2894" w:type="dxa"/>
            <w:tcBorders>
              <w:top w:val="single" w:sz="6" w:space="0" w:color="000000"/>
              <w:left w:val="single" w:sz="6" w:space="0" w:color="000000"/>
              <w:bottom w:val="single" w:sz="6" w:space="0" w:color="000000"/>
              <w:right w:val="single" w:sz="6" w:space="0" w:color="000000"/>
            </w:tcBorders>
          </w:tcPr>
          <w:p w14:paraId="627B1C5E"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after="0"/>
            </w:pPr>
            <w:r>
              <w:rPr>
                <w:rFonts w:ascii="Times New Roman" w:hAnsi="Times New Roman"/>
                <w:sz w:val="22"/>
              </w:rPr>
              <w:t>24102C0073</w:t>
              <w:br/>
              <w:t>24102C0072</w:t>
              <w:br/>
              <w:t>24102C0068</w:t>
            </w:r>
          </w:p>
        </w:tc>
      </w:tr>
      <w:tr w:rsidR="008D162E" w14:paraId="7EC723F2" w14:textId="77777777" w:rsidTr="007A388D">
        <w:trPr>
          <w:trHeight w:val="660"/>
        </w:trPr>
        <w:tc>
          <w:tcPr>
            <w:tcW w:w="2894" w:type="dxa"/>
            <w:tcBorders>
              <w:top w:val="single" w:sz="6" w:space="0" w:color="000000"/>
              <w:left w:val="single" w:sz="6" w:space="0" w:color="000000"/>
              <w:bottom w:val="single" w:sz="6" w:space="0" w:color="000000"/>
              <w:right w:val="single" w:sz="6" w:space="0" w:color="000000"/>
            </w:tcBorders>
          </w:tcPr>
          <w:p w14:paraId="220F487F"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3F5CF2D3"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6BDC5574" w14:textId="77777777" w:rsidR="008D162E" w:rsidRDefault="008D162E" w:rsidP="007A388D">
            <w:pPr>
              <w:spacing w:after="0" w:line="240" w:lineRule="auto"/>
              <w:rPr>
                <w:rFonts w:asciiTheme="majorHAnsi" w:hAnsiTheme="majorHAnsi"/>
                <w:sz w:val="24"/>
                <w:szCs w:val="24"/>
              </w:rPr>
            </w:pPr>
          </w:p>
        </w:tc>
      </w:tr>
    </w:tbl>
    <w:p w14:paraId="38BAEED4" w14:textId="77777777" w:rsidR="008D162E" w:rsidRDefault="008D162E" w:rsidP="008D162E">
      <w:pPr>
        <w:spacing w:after="0" w:line="240" w:lineRule="auto"/>
        <w:rPr>
          <w:rFonts w:asciiTheme="majorHAnsi" w:hAnsiTheme="majorHAnsi"/>
          <w:sz w:val="24"/>
          <w:szCs w:val="24"/>
        </w:rPr>
      </w:pPr>
    </w:p>
    <w:tbl>
      <w:tblPr>
        <w:tblW w:w="9369" w:type="dxa"/>
        <w:tblInd w:w="105" w:type="dxa"/>
        <w:tblCellMar>
          <w:left w:w="105" w:type="dxa"/>
          <w:right w:w="105" w:type="dxa"/>
        </w:tblCellMar>
        <w:tblLook w:val="0400" w:firstRow="0" w:lastRow="0" w:firstColumn="0" w:lastColumn="0" w:noHBand="0" w:noVBand="1"/>
      </w:tblPr>
      <w:tblGrid>
        <w:gridCol w:w="2879"/>
        <w:gridCol w:w="3269"/>
        <w:gridCol w:w="3221"/>
      </w:tblGrid>
      <w:tr w:rsidR="008D162E" w14:paraId="39209BF9" w14:textId="77777777" w:rsidTr="007A388D">
        <w:trPr>
          <w:trHeight w:val="540"/>
        </w:trPr>
        <w:tc>
          <w:tcPr>
            <w:tcW w:w="2879" w:type="dxa"/>
            <w:tcBorders>
              <w:top w:val="single" w:sz="6" w:space="0" w:color="000000"/>
              <w:left w:val="single" w:sz="6" w:space="0" w:color="000000"/>
              <w:bottom w:val="single" w:sz="6" w:space="0" w:color="000000"/>
              <w:right w:val="single" w:sz="6" w:space="0" w:color="000000"/>
            </w:tcBorders>
          </w:tcPr>
          <w:p w14:paraId="766914DA"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Experiment Number</w:t>
            </w:r>
          </w:p>
        </w:tc>
        <w:tc>
          <w:tcPr>
            <w:tcW w:w="6490" w:type="dxa"/>
            <w:gridSpan w:val="2"/>
            <w:tcBorders>
              <w:top w:val="single" w:sz="6" w:space="0" w:color="000000"/>
              <w:left w:val="single" w:sz="6" w:space="0" w:color="000000"/>
              <w:bottom w:val="single" w:sz="6" w:space="0" w:color="000000"/>
              <w:right w:val="single" w:sz="6" w:space="0" w:color="000000"/>
            </w:tcBorders>
          </w:tcPr>
          <w:p w14:paraId="3851E73B" w14:textId="77777777" w:rsidR="008D162E" w:rsidRDefault="008D162E" w:rsidP="007A388D">
            <w:pPr>
              <w:spacing w:after="0" w:line="240" w:lineRule="auto"/>
              <w:rPr>
                <w:rFonts w:asciiTheme="majorHAnsi" w:hAnsiTheme="majorHAnsi"/>
                <w:sz w:val="24"/>
                <w:szCs w:val="24"/>
              </w:rPr>
            </w:pPr>
          </w:p>
        </w:tc>
      </w:tr>
      <w:tr w:rsidR="008D162E" w14:paraId="7667B827" w14:textId="77777777" w:rsidTr="007A388D">
        <w:trPr>
          <w:trHeight w:val="260"/>
        </w:trPr>
        <w:tc>
          <w:tcPr>
            <w:tcW w:w="2879" w:type="dxa"/>
            <w:tcBorders>
              <w:top w:val="single" w:sz="6" w:space="0" w:color="000000"/>
              <w:left w:val="single" w:sz="6" w:space="0" w:color="000000"/>
              <w:bottom w:val="single" w:sz="6" w:space="0" w:color="000000"/>
              <w:right w:val="single" w:sz="6" w:space="0" w:color="000000"/>
            </w:tcBorders>
          </w:tcPr>
          <w:p w14:paraId="330C7B9F"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Experiment Title</w:t>
            </w:r>
          </w:p>
        </w:tc>
        <w:tc>
          <w:tcPr>
            <w:tcW w:w="6490" w:type="dxa"/>
            <w:gridSpan w:val="2"/>
            <w:tcBorders>
              <w:top w:val="single" w:sz="6" w:space="0" w:color="000000"/>
              <w:left w:val="single" w:sz="6" w:space="0" w:color="000000"/>
              <w:bottom w:val="single" w:sz="6" w:space="0" w:color="000000"/>
              <w:right w:val="single" w:sz="6" w:space="0" w:color="000000"/>
            </w:tcBorders>
          </w:tcPr>
          <w:p w14:paraId="00EF4647" w14:textId="778DF288"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Indian Companies following Ewaste Rules_Comparative Study</w:t>
            </w:r>
          </w:p>
        </w:tc>
      </w:tr>
      <w:tr w:rsidR="008D162E" w14:paraId="4CC3B66B" w14:textId="77777777" w:rsidTr="007A388D">
        <w:trPr>
          <w:trHeight w:val="260"/>
        </w:trPr>
        <w:tc>
          <w:tcPr>
            <w:tcW w:w="2879" w:type="dxa"/>
            <w:tcBorders>
              <w:top w:val="single" w:sz="6" w:space="0" w:color="000000"/>
              <w:left w:val="single" w:sz="6" w:space="0" w:color="000000"/>
              <w:bottom w:val="single" w:sz="6" w:space="0" w:color="000000"/>
              <w:right w:val="single" w:sz="6" w:space="0" w:color="000000"/>
            </w:tcBorders>
          </w:tcPr>
          <w:p w14:paraId="0410B060"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CO Mapped</w:t>
            </w:r>
          </w:p>
        </w:tc>
        <w:tc>
          <w:tcPr>
            <w:tcW w:w="6490" w:type="dxa"/>
            <w:gridSpan w:val="2"/>
            <w:tcBorders>
              <w:top w:val="single" w:sz="6" w:space="0" w:color="000000"/>
              <w:left w:val="single" w:sz="6" w:space="0" w:color="000000"/>
              <w:bottom w:val="single" w:sz="6" w:space="0" w:color="000000"/>
              <w:right w:val="single" w:sz="6" w:space="0" w:color="000000"/>
            </w:tcBorders>
          </w:tcPr>
          <w:p w14:paraId="0F4B09CD" w14:textId="77777777" w:rsidR="008D162E" w:rsidRPr="009F238A" w:rsidRDefault="008D162E" w:rsidP="007A388D">
            <w:pPr>
              <w:spacing w:after="0" w:line="240" w:lineRule="auto"/>
              <w:rPr>
                <w:rFonts w:asciiTheme="majorHAnsi" w:hAnsiTheme="majorHAnsi"/>
                <w:sz w:val="24"/>
                <w:szCs w:val="24"/>
              </w:rPr>
            </w:pPr>
            <w:r>
              <w:rPr>
                <w:rFonts w:asciiTheme="majorHAnsi" w:hAnsiTheme="majorHAnsi"/>
                <w:sz w:val="24"/>
                <w:szCs w:val="24"/>
              </w:rPr>
              <w:t>C03</w:t>
            </w:r>
          </w:p>
        </w:tc>
      </w:tr>
      <w:tr w:rsidR="008D162E" w14:paraId="55DE8B40" w14:textId="77777777" w:rsidTr="007A388D">
        <w:trPr>
          <w:trHeight w:val="740"/>
        </w:trPr>
        <w:tc>
          <w:tcPr>
            <w:tcW w:w="2879" w:type="dxa"/>
            <w:tcBorders>
              <w:top w:val="single" w:sz="6" w:space="0" w:color="000000"/>
              <w:left w:val="single" w:sz="6" w:space="0" w:color="000000"/>
              <w:bottom w:val="single" w:sz="6" w:space="0" w:color="000000"/>
              <w:right w:val="single" w:sz="6" w:space="0" w:color="000000"/>
            </w:tcBorders>
          </w:tcPr>
          <w:p w14:paraId="0B3A0283"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269" w:type="dxa"/>
            <w:tcBorders>
              <w:top w:val="single" w:sz="6" w:space="0" w:color="000000"/>
              <w:left w:val="single" w:sz="6" w:space="0" w:color="000000"/>
              <w:bottom w:val="single" w:sz="6" w:space="0" w:color="000000"/>
              <w:right w:val="single" w:sz="6" w:space="0" w:color="000000"/>
            </w:tcBorders>
          </w:tcPr>
          <w:p w14:paraId="4B7F14AF"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Hardware:NIL</w:t>
            </w:r>
          </w:p>
          <w:p w14:paraId="65496725" w14:textId="77777777" w:rsidR="008D162E" w:rsidRDefault="008D162E" w:rsidP="007A388D">
            <w:pPr>
              <w:spacing w:after="0" w:line="240" w:lineRule="auto"/>
              <w:rPr>
                <w:rFonts w:asciiTheme="majorHAnsi" w:hAnsiTheme="majorHAnsi"/>
                <w:sz w:val="24"/>
                <w:szCs w:val="24"/>
              </w:rPr>
            </w:pPr>
          </w:p>
        </w:tc>
        <w:tc>
          <w:tcPr>
            <w:tcW w:w="3221" w:type="dxa"/>
            <w:tcBorders>
              <w:top w:val="single" w:sz="6" w:space="0" w:color="000000"/>
              <w:left w:val="single" w:sz="6" w:space="0" w:color="000000"/>
              <w:bottom w:val="single" w:sz="6" w:space="0" w:color="000000"/>
              <w:right w:val="single" w:sz="6" w:space="0" w:color="000000"/>
            </w:tcBorders>
          </w:tcPr>
          <w:p w14:paraId="4C06F405"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Software:</w:t>
            </w:r>
          </w:p>
          <w:p w14:paraId="41CC4E24" w14:textId="77777777" w:rsidR="008D162E" w:rsidRDefault="008D162E" w:rsidP="007A388D">
            <w:pPr>
              <w:spacing w:after="0" w:line="240" w:lineRule="auto"/>
              <w:rPr>
                <w:rFonts w:asciiTheme="majorHAnsi" w:hAnsiTheme="majorHAnsi"/>
                <w:sz w:val="24"/>
                <w:szCs w:val="24"/>
              </w:rPr>
            </w:pPr>
          </w:p>
        </w:tc>
      </w:tr>
      <w:tr w:rsidR="008D162E" w14:paraId="0CC9E8F5" w14:textId="77777777" w:rsidTr="007A388D">
        <w:trPr>
          <w:trHeight w:val="640"/>
        </w:trPr>
        <w:tc>
          <w:tcPr>
            <w:tcW w:w="2879" w:type="dxa"/>
            <w:tcBorders>
              <w:top w:val="single" w:sz="6" w:space="0" w:color="000000"/>
              <w:left w:val="single" w:sz="6" w:space="0" w:color="000000"/>
              <w:bottom w:val="single" w:sz="6" w:space="0" w:color="000000"/>
              <w:right w:val="single" w:sz="6" w:space="0" w:color="000000"/>
            </w:tcBorders>
          </w:tcPr>
          <w:p w14:paraId="5590FDBA" w14:textId="77777777" w:rsidR="008D162E" w:rsidRDefault="008D162E" w:rsidP="007A388D">
            <w:pPr>
              <w:spacing w:after="0" w:line="240" w:lineRule="auto"/>
              <w:rPr>
                <w:rFonts w:asciiTheme="majorHAnsi" w:hAnsiTheme="majorHAnsi"/>
                <w:sz w:val="24"/>
                <w:szCs w:val="24"/>
              </w:rPr>
            </w:pPr>
            <w:r>
              <w:rPr>
                <w:rFonts w:asciiTheme="majorHAnsi" w:hAnsiTheme="majorHAnsi"/>
                <w:sz w:val="24"/>
                <w:szCs w:val="24"/>
              </w:rPr>
              <w:t xml:space="preserve">Description </w:t>
            </w:r>
          </w:p>
        </w:tc>
        <w:tc>
          <w:tcPr>
            <w:tcW w:w="6490" w:type="dxa"/>
            <w:gridSpan w:val="2"/>
            <w:tcBorders>
              <w:top w:val="single" w:sz="6" w:space="0" w:color="000000"/>
              <w:left w:val="single" w:sz="6" w:space="0" w:color="000000"/>
              <w:bottom w:val="single" w:sz="6" w:space="0" w:color="000000"/>
              <w:right w:val="single" w:sz="6" w:space="0" w:color="000000"/>
            </w:tcBorders>
          </w:tcPr>
          <w:p w14:paraId="6D0821D3" w14:textId="77777777" w:rsidR="008D162E" w:rsidRPr="008D162E" w:rsidRDefault="008D162E" w:rsidP="008D162E">
            <w:pPr>
              <w:pStyle w:val="ListParagraph"/>
              <w:ind w:left="298"/>
              <w:rPr>
                <w:rFonts w:asciiTheme="majorHAnsi" w:hAnsiTheme="majorHAnsi"/>
                <w:sz w:val="24"/>
                <w:szCs w:val="24"/>
                <w:lang w:val="en-IN"/>
              </w:rPr>
            </w:pPr>
          </w:p>
          <w:p w14:paraId="203E2527" w14:textId="77777777" w:rsidR="00080E9D" w:rsidRDefault="00080E9D" w:rsidP="00EF0EDC">
            <w:pPr>
              <w:pStyle w:val="ListParagraph"/>
              <w:ind w:left="298"/>
              <w:rPr>
                <w:rFonts w:asciiTheme="majorHAnsi" w:hAnsiTheme="majorHAnsi"/>
                <w:sz w:val="24"/>
                <w:szCs w:val="24"/>
                <w:highlight w:val="white"/>
                <w:lang w:val="en-IN"/>
              </w:rPr>
            </w:pPr>
          </w:p>
          <w:p w14:paraId="1FE20950" w14:textId="77777777" w:rsidR="00DA6D30" w:rsidRPr="00DA6D30" w:rsidRDefault="00DA6D30" w:rsidP="00DA6D30">
            <w:pPr>
              <w:pStyle w:val="ListParagraph"/>
              <w:ind w:left="298"/>
              <w:rPr>
                <w:rFonts w:asciiTheme="majorHAnsi" w:hAnsiTheme="majorHAnsi"/>
                <w:sz w:val="24"/>
                <w:szCs w:val="24"/>
                <w:lang w:val="en-IN"/>
              </w:rPr>
            </w:pPr>
            <w:r w:rsidRPr="00DA6D30">
              <w:rPr>
                <w:rFonts w:asciiTheme="majorHAnsi" w:hAnsiTheme="majorHAnsi"/>
                <w:sz w:val="24"/>
                <w:szCs w:val="24"/>
                <w:lang w:val="en-IN"/>
              </w:rPr>
              <w:t>Computers and related electronic equipment become e-waste when they are discarded after use. Improper disposal can waste valuable resources and increase environmental risks. India’s E-Waste (Management) Rules, 2022, introduced an EPR framework that requires covered producers to fulfil applicable recycling obligations.</w:t>
            </w:r>
          </w:p>
          <w:p w14:paraId="3D8C074C" w14:textId="77777777" w:rsidR="00DA6D30" w:rsidRPr="00DA6D30" w:rsidRDefault="00DA6D30" w:rsidP="00DA6D30">
            <w:pPr>
              <w:pStyle w:val="ListParagraph"/>
              <w:ind w:left="298"/>
              <w:rPr>
                <w:rFonts w:asciiTheme="majorHAnsi" w:hAnsiTheme="majorHAnsi"/>
                <w:sz w:val="24"/>
                <w:szCs w:val="24"/>
                <w:lang w:val="en-IN"/>
              </w:rPr>
            </w:pPr>
          </w:p>
          <w:p w14:paraId="4000C228" w14:textId="77777777" w:rsidR="00DA6D30" w:rsidRPr="00DA6D30" w:rsidRDefault="00DA6D30" w:rsidP="00DA6D30">
            <w:pPr>
              <w:pStyle w:val="ListParagraph"/>
              <w:ind w:left="298"/>
              <w:rPr>
                <w:rFonts w:asciiTheme="majorHAnsi" w:hAnsiTheme="majorHAnsi"/>
                <w:sz w:val="24"/>
                <w:szCs w:val="24"/>
                <w:lang w:val="en-IN"/>
              </w:rPr>
            </w:pPr>
            <w:r w:rsidRPr="00DA6D30">
              <w:rPr>
                <w:rFonts w:asciiTheme="majorHAnsi" w:hAnsiTheme="majorHAnsi"/>
                <w:sz w:val="24"/>
                <w:szCs w:val="24"/>
                <w:lang w:val="en-IN"/>
              </w:rPr>
              <w:t>Company-wise Study</w:t>
            </w:r>
          </w:p>
          <w:p w14:paraId="7825404F" w14:textId="77777777" w:rsidR="00DA6D30" w:rsidRPr="00DA6D30" w:rsidRDefault="00DA6D30" w:rsidP="00DA6D30">
            <w:pPr>
              <w:pStyle w:val="ListParagraph"/>
              <w:ind w:left="298"/>
              <w:rPr>
                <w:rFonts w:asciiTheme="majorHAnsi" w:hAnsiTheme="majorHAnsi"/>
                <w:sz w:val="24"/>
                <w:szCs w:val="24"/>
                <w:lang w:val="en-IN"/>
              </w:rPr>
            </w:pPr>
          </w:p>
          <w:p w14:paraId="4821175A" w14:textId="77777777" w:rsidR="00DA6D30" w:rsidRPr="00DA6D30" w:rsidRDefault="00DA6D30" w:rsidP="00DA6D30">
            <w:pPr>
              <w:pStyle w:val="ListParagraph"/>
              <w:ind w:left="298"/>
              <w:rPr>
                <w:rFonts w:asciiTheme="majorHAnsi" w:hAnsiTheme="majorHAnsi"/>
                <w:sz w:val="24"/>
                <w:szCs w:val="24"/>
                <w:lang w:val="en-IN"/>
              </w:rPr>
            </w:pPr>
            <w:r w:rsidRPr="00DA6D30">
              <w:rPr>
                <w:rFonts w:asciiTheme="majorHAnsi" w:hAnsiTheme="majorHAnsi"/>
                <w:sz w:val="24"/>
                <w:szCs w:val="24"/>
                <w:lang w:val="en-IN"/>
              </w:rPr>
              <w:t>1. Dell: Dell encourages responsible disposal and recycling of used computers, laptops and monitors. Its recycling initiatives aim to recover useful materials and reduce the amount of electronic waste requiring disposal.</w:t>
            </w:r>
          </w:p>
          <w:p w14:paraId="3889ACE4" w14:textId="77777777" w:rsidR="00DA6D30" w:rsidRPr="00DA6D30" w:rsidRDefault="00DA6D30" w:rsidP="00DA6D30">
            <w:pPr>
              <w:pStyle w:val="ListParagraph"/>
              <w:ind w:left="298"/>
              <w:rPr>
                <w:rFonts w:asciiTheme="majorHAnsi" w:hAnsiTheme="majorHAnsi"/>
                <w:sz w:val="24"/>
                <w:szCs w:val="24"/>
                <w:lang w:val="en-IN"/>
              </w:rPr>
            </w:pPr>
          </w:p>
          <w:p w14:paraId="14BA6E76" w14:textId="77777777" w:rsidR="00DA6D30" w:rsidRPr="00DA6D30" w:rsidRDefault="00DA6D30" w:rsidP="00DA6D30">
            <w:pPr>
              <w:pStyle w:val="ListParagraph"/>
              <w:ind w:left="298"/>
              <w:rPr>
                <w:rFonts w:asciiTheme="majorHAnsi" w:hAnsiTheme="majorHAnsi"/>
                <w:sz w:val="24"/>
                <w:szCs w:val="24"/>
                <w:lang w:val="en-IN"/>
              </w:rPr>
            </w:pPr>
            <w:r w:rsidRPr="00DA6D30">
              <w:rPr>
                <w:rFonts w:asciiTheme="majorHAnsi" w:hAnsiTheme="majorHAnsi"/>
                <w:sz w:val="24"/>
                <w:szCs w:val="24"/>
                <w:lang w:val="en-IN"/>
              </w:rPr>
              <w:t>2. HP: HP focuses on recycling computers, printers and related electronic products. Its initiatives encourage customers to use suitable recycling channels and support responsible resource recovery.</w:t>
            </w:r>
          </w:p>
          <w:p w14:paraId="4F2C7138" w14:textId="77777777" w:rsidR="00DA6D30" w:rsidRPr="00DA6D30" w:rsidRDefault="00DA6D30" w:rsidP="00DA6D30">
            <w:pPr>
              <w:pStyle w:val="ListParagraph"/>
              <w:ind w:left="298"/>
              <w:rPr>
                <w:rFonts w:asciiTheme="majorHAnsi" w:hAnsiTheme="majorHAnsi"/>
                <w:sz w:val="24"/>
                <w:szCs w:val="24"/>
                <w:lang w:val="en-IN"/>
              </w:rPr>
            </w:pPr>
          </w:p>
          <w:p w14:paraId="756B3E6A" w14:textId="77777777" w:rsidR="00080E9D" w:rsidRDefault="00DA6D30" w:rsidP="00DA6D30">
            <w:pPr>
              <w:pStyle w:val="ListParagraph"/>
              <w:ind w:left="298"/>
              <w:rPr>
                <w:rFonts w:asciiTheme="majorHAnsi" w:hAnsiTheme="majorHAnsi"/>
                <w:sz w:val="24"/>
                <w:szCs w:val="24"/>
                <w:lang w:val="en-IN"/>
              </w:rPr>
            </w:pPr>
            <w:r w:rsidRPr="00DA6D30">
              <w:rPr>
                <w:rFonts w:asciiTheme="majorHAnsi" w:hAnsiTheme="majorHAnsi"/>
                <w:sz w:val="24"/>
                <w:szCs w:val="24"/>
                <w:lang w:val="en-IN"/>
              </w:rPr>
              <w:t xml:space="preserve">3. Lenovo: Lenovo manufactures laptops, desktop computers, tablets and other electronic equipment. Its e-waste practices can be examined through recycling programmes, product </w:t>
            </w:r>
            <w:r w:rsidRPr="00DA6D30">
              <w:rPr>
                <w:rFonts w:asciiTheme="majorHAnsi" w:hAnsiTheme="majorHAnsi"/>
                <w:sz w:val="24"/>
                <w:szCs w:val="24"/>
                <w:lang w:val="en-IN"/>
              </w:rPr>
              <w:lastRenderedPageBreak/>
              <w:t>sustainability information and India-specific regulatory disclosures.</w:t>
            </w:r>
          </w:p>
          <w:p w14:paraId="5EEC7746" w14:textId="77777777" w:rsidR="00DA6D30" w:rsidRDefault="00DA6D30" w:rsidP="00DA6D30">
            <w:pPr>
              <w:pStyle w:val="ListParagraph"/>
              <w:ind w:left="298"/>
              <w:rPr>
                <w:rFonts w:asciiTheme="majorHAnsi" w:hAnsiTheme="majorHAnsi"/>
                <w:sz w:val="24"/>
                <w:szCs w:val="24"/>
                <w:highlight w:val="white"/>
                <w:lang w:val="en-IN"/>
              </w:rPr>
            </w:pPr>
          </w:p>
          <w:p w14:paraId="001A520A" w14:textId="6A7358EB" w:rsidR="00DA6D30" w:rsidRPr="008E126F" w:rsidRDefault="00DA6D30" w:rsidP="00DA6D30">
            <w:pPr>
              <w:pStyle w:val="ListParagraph"/>
              <w:ind w:left="298"/>
              <w:rPr>
                <w:rFonts w:asciiTheme="majorHAnsi" w:hAnsiTheme="majorHAnsi"/>
                <w:sz w:val="24"/>
                <w:szCs w:val="24"/>
                <w:highlight w:val="white"/>
                <w:lang w:val="en-IN"/>
              </w:rPr>
            </w:pPr>
            <w:r w:rsidRPr="00DA6D30">
              <w:rPr>
                <w:rFonts w:asciiTheme="majorHAnsi" w:hAnsiTheme="majorHAnsi"/>
                <w:sz w:val="24"/>
                <w:szCs w:val="24"/>
                <w:lang w:val="en-IN"/>
              </w:rPr>
              <w:t>Dell, HP and Lenovo can contribute to sustainable e-waste management by encouraging collection, recycling and responsible disposal of electronic products. Their performance should be compared using verified recycling data and EPR compliance records. Greater public awareness and accessible collection facilities can further improve e-waste management in India</w:t>
            </w:r>
          </w:p>
        </w:tc>
      </w:tr>
    </w:tbl>
    <w:p w14:paraId="37797A6E" w14:textId="77777777" w:rsidR="008D162E" w:rsidRDefault="008D162E" w:rsidP="008D162E">
      <w:pPr>
        <w:spacing w:after="0" w:line="240" w:lineRule="auto"/>
      </w:pPr>
    </w:p>
    <w:p w14:paraId="6C69AF0D" w14:textId="77777777" w:rsidR="00F21AB8" w:rsidRDefault="00F21AB8"/>
    <w:sectPr w:rsidR="00F21AB8" w:rsidSect="008D162E">
      <w:headerReference w:type="default" r:id="rId6"/>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021BC" w14:textId="77777777" w:rsidR="003D28CB" w:rsidRDefault="003D28CB">
      <w:pPr>
        <w:spacing w:after="0" w:line="240" w:lineRule="auto"/>
      </w:pPr>
      <w:r>
        <w:separator/>
      </w:r>
    </w:p>
  </w:endnote>
  <w:endnote w:type="continuationSeparator" w:id="0">
    <w:p w14:paraId="6AB530B2" w14:textId="77777777" w:rsidR="003D28CB" w:rsidRDefault="003D2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D7925" w14:textId="77777777" w:rsidR="003D28CB" w:rsidRDefault="003D28CB">
      <w:pPr>
        <w:spacing w:after="0" w:line="240" w:lineRule="auto"/>
      </w:pPr>
      <w:r>
        <w:separator/>
      </w:r>
    </w:p>
  </w:footnote>
  <w:footnote w:type="continuationSeparator" w:id="0">
    <w:p w14:paraId="43A30951" w14:textId="77777777" w:rsidR="003D28CB" w:rsidRDefault="003D28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C387C" w14:textId="77777777" w:rsidR="008D162E" w:rsidRPr="009F238A" w:rsidRDefault="008D162E"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9264" behindDoc="0" locked="0" layoutInCell="1" allowOverlap="1" wp14:anchorId="33A86692" wp14:editId="5E73B09A">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Department of Computer Engineering </w:t>
    </w:r>
  </w:p>
  <w:p w14:paraId="4D0FAF6F" w14:textId="77777777" w:rsidR="008D162E" w:rsidRPr="009F238A" w:rsidRDefault="008D162E" w:rsidP="009F238A">
    <w:pPr>
      <w:tabs>
        <w:tab w:val="center" w:pos="4513"/>
        <w:tab w:val="right" w:pos="9026"/>
      </w:tabs>
      <w:spacing w:after="0" w:line="240" w:lineRule="auto"/>
      <w:rPr>
        <w:b/>
        <w:bCs/>
      </w:rPr>
    </w:pPr>
    <w:r w:rsidRPr="009F238A">
      <w:rPr>
        <w:b/>
        <w:bCs/>
        <w:color w:val="000000"/>
        <w:sz w:val="32"/>
        <w:szCs w:val="32"/>
      </w:rPr>
      <w:t xml:space="preserve">                                                                                        Exp. No.1</w:t>
    </w:r>
  </w:p>
  <w:p w14:paraId="6DCA0C9D" w14:textId="77777777" w:rsidR="008D162E" w:rsidRDefault="008D162E" w:rsidP="009F238A">
    <w:pPr>
      <w:tabs>
        <w:tab w:val="center" w:pos="4513"/>
        <w:tab w:val="right" w:pos="9026"/>
      </w:tabs>
      <w:spacing w:after="0" w:line="240" w:lineRule="auto"/>
      <w:jc w:val="right"/>
    </w:pPr>
    <w:r>
      <w:rPr>
        <w:color w:val="000000"/>
        <w:sz w:val="32"/>
        <w:szCs w:val="32"/>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2E"/>
    <w:rsid w:val="00080E9D"/>
    <w:rsid w:val="003D28CB"/>
    <w:rsid w:val="004D6DF1"/>
    <w:rsid w:val="006768AE"/>
    <w:rsid w:val="007A3C1D"/>
    <w:rsid w:val="008D162E"/>
    <w:rsid w:val="009247B1"/>
    <w:rsid w:val="00C11A06"/>
    <w:rsid w:val="00C86020"/>
    <w:rsid w:val="00DA6D30"/>
    <w:rsid w:val="00E102A1"/>
    <w:rsid w:val="00EF0EDC"/>
    <w:rsid w:val="00EF6891"/>
    <w:rsid w:val="00F21AB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91E9D"/>
  <w15:chartTrackingRefBased/>
  <w15:docId w15:val="{69E99F49-237B-4076-9957-A2DB1FF45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62E"/>
    <w:pPr>
      <w:spacing w:after="200" w:line="276" w:lineRule="auto"/>
    </w:pPr>
    <w:rPr>
      <w:rFonts w:ascii="Calibri" w:eastAsia="Calibri" w:hAnsi="Calibri" w:cs="Calibri"/>
      <w:kern w:val="0"/>
      <w:lang w:val="en-US" w:eastAsia="en-IN"/>
      <w14:ligatures w14:val="none"/>
    </w:rPr>
  </w:style>
  <w:style w:type="paragraph" w:styleId="Heading1">
    <w:name w:val="heading 1"/>
    <w:basedOn w:val="Normal"/>
    <w:next w:val="Normal"/>
    <w:link w:val="Heading1Char"/>
    <w:uiPriority w:val="9"/>
    <w:qFormat/>
    <w:rsid w:val="008D1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1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16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6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6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6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16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16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6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6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62E"/>
    <w:rPr>
      <w:rFonts w:eastAsiaTheme="majorEastAsia" w:cstheme="majorBidi"/>
      <w:color w:val="272727" w:themeColor="text1" w:themeTint="D8"/>
    </w:rPr>
  </w:style>
  <w:style w:type="paragraph" w:styleId="Title">
    <w:name w:val="Title"/>
    <w:basedOn w:val="Normal"/>
    <w:next w:val="Normal"/>
    <w:link w:val="TitleChar"/>
    <w:uiPriority w:val="10"/>
    <w:qFormat/>
    <w:rsid w:val="008D1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62E"/>
    <w:pPr>
      <w:spacing w:before="160"/>
      <w:jc w:val="center"/>
    </w:pPr>
    <w:rPr>
      <w:i/>
      <w:iCs/>
      <w:color w:val="404040" w:themeColor="text1" w:themeTint="BF"/>
    </w:rPr>
  </w:style>
  <w:style w:type="character" w:customStyle="1" w:styleId="QuoteChar">
    <w:name w:val="Quote Char"/>
    <w:basedOn w:val="DefaultParagraphFont"/>
    <w:link w:val="Quote"/>
    <w:uiPriority w:val="29"/>
    <w:rsid w:val="008D162E"/>
    <w:rPr>
      <w:i/>
      <w:iCs/>
      <w:color w:val="404040" w:themeColor="text1" w:themeTint="BF"/>
    </w:rPr>
  </w:style>
  <w:style w:type="paragraph" w:styleId="ListParagraph">
    <w:name w:val="List Paragraph"/>
    <w:basedOn w:val="Normal"/>
    <w:uiPriority w:val="34"/>
    <w:qFormat/>
    <w:rsid w:val="008D162E"/>
    <w:pPr>
      <w:ind w:left="720"/>
      <w:contextualSpacing/>
    </w:pPr>
  </w:style>
  <w:style w:type="character" w:styleId="IntenseEmphasis">
    <w:name w:val="Intense Emphasis"/>
    <w:basedOn w:val="DefaultParagraphFont"/>
    <w:uiPriority w:val="21"/>
    <w:qFormat/>
    <w:rsid w:val="008D162E"/>
    <w:rPr>
      <w:i/>
      <w:iCs/>
      <w:color w:val="0F4761" w:themeColor="accent1" w:themeShade="BF"/>
    </w:rPr>
  </w:style>
  <w:style w:type="paragraph" w:styleId="IntenseQuote">
    <w:name w:val="Intense Quote"/>
    <w:basedOn w:val="Normal"/>
    <w:next w:val="Normal"/>
    <w:link w:val="IntenseQuoteChar"/>
    <w:uiPriority w:val="30"/>
    <w:qFormat/>
    <w:rsid w:val="008D1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62E"/>
    <w:rPr>
      <w:i/>
      <w:iCs/>
      <w:color w:val="0F4761" w:themeColor="accent1" w:themeShade="BF"/>
    </w:rPr>
  </w:style>
  <w:style w:type="character" w:styleId="IntenseReference">
    <w:name w:val="Intense Reference"/>
    <w:basedOn w:val="DefaultParagraphFont"/>
    <w:uiPriority w:val="32"/>
    <w:qFormat/>
    <w:rsid w:val="008D162E"/>
    <w:rPr>
      <w:b/>
      <w:bCs/>
      <w:smallCaps/>
      <w:color w:val="0F4761" w:themeColor="accent1" w:themeShade="BF"/>
      <w:spacing w:val="5"/>
    </w:rPr>
  </w:style>
  <w:style w:type="character" w:customStyle="1" w:styleId="HeaderChar">
    <w:name w:val="Header Char"/>
    <w:basedOn w:val="DefaultParagraphFont"/>
    <w:link w:val="Header"/>
    <w:uiPriority w:val="99"/>
    <w:qFormat/>
    <w:rsid w:val="008D162E"/>
  </w:style>
  <w:style w:type="character" w:customStyle="1" w:styleId="FooterChar">
    <w:name w:val="Footer Char"/>
    <w:basedOn w:val="DefaultParagraphFont"/>
    <w:link w:val="Footer"/>
    <w:uiPriority w:val="99"/>
    <w:qFormat/>
    <w:rsid w:val="008D162E"/>
  </w:style>
  <w:style w:type="character" w:customStyle="1" w:styleId="BalloonTextChar">
    <w:name w:val="Balloon Text Char"/>
    <w:basedOn w:val="DefaultParagraphFont"/>
    <w:link w:val="BalloonText"/>
    <w:uiPriority w:val="99"/>
    <w:semiHidden/>
    <w:qFormat/>
    <w:rsid w:val="008D162E"/>
    <w:rPr>
      <w:rFonts w:ascii="Tahoma" w:hAnsi="Tahoma" w:cs="Tahoma"/>
      <w:sz w:val="16"/>
      <w:szCs w:val="16"/>
    </w:rPr>
  </w:style>
  <w:style w:type="character" w:customStyle="1" w:styleId="ListLabel1">
    <w:name w:val="ListLabel 1"/>
    <w:qFormat/>
    <w:rsid w:val="008D162E"/>
    <w:rPr>
      <w:u w:val="none"/>
    </w:rPr>
  </w:style>
  <w:style w:type="character" w:customStyle="1" w:styleId="ListLabel2">
    <w:name w:val="ListLabel 2"/>
    <w:qFormat/>
    <w:rsid w:val="008D162E"/>
    <w:rPr>
      <w:u w:val="none"/>
    </w:rPr>
  </w:style>
  <w:style w:type="character" w:customStyle="1" w:styleId="ListLabel3">
    <w:name w:val="ListLabel 3"/>
    <w:qFormat/>
    <w:rsid w:val="008D162E"/>
    <w:rPr>
      <w:u w:val="none"/>
    </w:rPr>
  </w:style>
  <w:style w:type="character" w:customStyle="1" w:styleId="ListLabel4">
    <w:name w:val="ListLabel 4"/>
    <w:qFormat/>
    <w:rsid w:val="008D162E"/>
    <w:rPr>
      <w:u w:val="none"/>
    </w:rPr>
  </w:style>
  <w:style w:type="character" w:customStyle="1" w:styleId="ListLabel5">
    <w:name w:val="ListLabel 5"/>
    <w:qFormat/>
    <w:rsid w:val="008D162E"/>
    <w:rPr>
      <w:u w:val="none"/>
    </w:rPr>
  </w:style>
  <w:style w:type="character" w:customStyle="1" w:styleId="ListLabel6">
    <w:name w:val="ListLabel 6"/>
    <w:qFormat/>
    <w:rsid w:val="008D162E"/>
    <w:rPr>
      <w:u w:val="none"/>
    </w:rPr>
  </w:style>
  <w:style w:type="character" w:customStyle="1" w:styleId="ListLabel7">
    <w:name w:val="ListLabel 7"/>
    <w:qFormat/>
    <w:rsid w:val="008D162E"/>
    <w:rPr>
      <w:u w:val="none"/>
    </w:rPr>
  </w:style>
  <w:style w:type="character" w:customStyle="1" w:styleId="ListLabel8">
    <w:name w:val="ListLabel 8"/>
    <w:qFormat/>
    <w:rsid w:val="008D162E"/>
    <w:rPr>
      <w:u w:val="none"/>
    </w:rPr>
  </w:style>
  <w:style w:type="character" w:customStyle="1" w:styleId="ListLabel9">
    <w:name w:val="ListLabel 9"/>
    <w:qFormat/>
    <w:rsid w:val="008D162E"/>
    <w:rPr>
      <w:u w:val="none"/>
    </w:rPr>
  </w:style>
  <w:style w:type="character" w:customStyle="1" w:styleId="ListLabel10">
    <w:name w:val="ListLabel 10"/>
    <w:qFormat/>
    <w:rsid w:val="008D162E"/>
    <w:rPr>
      <w:u w:val="none"/>
    </w:rPr>
  </w:style>
  <w:style w:type="character" w:customStyle="1" w:styleId="ListLabel11">
    <w:name w:val="ListLabel 11"/>
    <w:qFormat/>
    <w:rsid w:val="008D162E"/>
    <w:rPr>
      <w:u w:val="none"/>
    </w:rPr>
  </w:style>
  <w:style w:type="character" w:customStyle="1" w:styleId="ListLabel12">
    <w:name w:val="ListLabel 12"/>
    <w:qFormat/>
    <w:rsid w:val="008D162E"/>
    <w:rPr>
      <w:u w:val="none"/>
    </w:rPr>
  </w:style>
  <w:style w:type="character" w:customStyle="1" w:styleId="ListLabel13">
    <w:name w:val="ListLabel 13"/>
    <w:qFormat/>
    <w:rsid w:val="008D162E"/>
    <w:rPr>
      <w:u w:val="none"/>
    </w:rPr>
  </w:style>
  <w:style w:type="character" w:customStyle="1" w:styleId="ListLabel14">
    <w:name w:val="ListLabel 14"/>
    <w:qFormat/>
    <w:rsid w:val="008D162E"/>
    <w:rPr>
      <w:u w:val="none"/>
    </w:rPr>
  </w:style>
  <w:style w:type="character" w:customStyle="1" w:styleId="ListLabel15">
    <w:name w:val="ListLabel 15"/>
    <w:qFormat/>
    <w:rsid w:val="008D162E"/>
    <w:rPr>
      <w:u w:val="none"/>
    </w:rPr>
  </w:style>
  <w:style w:type="character" w:customStyle="1" w:styleId="ListLabel16">
    <w:name w:val="ListLabel 16"/>
    <w:qFormat/>
    <w:rsid w:val="008D162E"/>
    <w:rPr>
      <w:u w:val="none"/>
    </w:rPr>
  </w:style>
  <w:style w:type="character" w:customStyle="1" w:styleId="ListLabel17">
    <w:name w:val="ListLabel 17"/>
    <w:qFormat/>
    <w:rsid w:val="008D162E"/>
    <w:rPr>
      <w:u w:val="none"/>
    </w:rPr>
  </w:style>
  <w:style w:type="character" w:customStyle="1" w:styleId="ListLabel18">
    <w:name w:val="ListLabel 18"/>
    <w:qFormat/>
    <w:rsid w:val="008D162E"/>
    <w:rPr>
      <w:u w:val="none"/>
    </w:rPr>
  </w:style>
  <w:style w:type="character" w:customStyle="1" w:styleId="ListLabel19">
    <w:name w:val="ListLabel 19"/>
    <w:qFormat/>
    <w:rsid w:val="008D162E"/>
    <w:rPr>
      <w:rFonts w:eastAsia="Noto Sans Symbols" w:cs="Noto Sans Symbols"/>
    </w:rPr>
  </w:style>
  <w:style w:type="character" w:customStyle="1" w:styleId="ListLabel20">
    <w:name w:val="ListLabel 20"/>
    <w:qFormat/>
    <w:rsid w:val="008D162E"/>
    <w:rPr>
      <w:rFonts w:eastAsia="Courier New" w:cs="Courier New"/>
    </w:rPr>
  </w:style>
  <w:style w:type="character" w:customStyle="1" w:styleId="ListLabel21">
    <w:name w:val="ListLabel 21"/>
    <w:qFormat/>
    <w:rsid w:val="008D162E"/>
    <w:rPr>
      <w:rFonts w:eastAsia="Noto Sans Symbols" w:cs="Noto Sans Symbols"/>
    </w:rPr>
  </w:style>
  <w:style w:type="character" w:customStyle="1" w:styleId="ListLabel22">
    <w:name w:val="ListLabel 22"/>
    <w:qFormat/>
    <w:rsid w:val="008D162E"/>
    <w:rPr>
      <w:rFonts w:eastAsia="Noto Sans Symbols" w:cs="Noto Sans Symbols"/>
    </w:rPr>
  </w:style>
  <w:style w:type="character" w:customStyle="1" w:styleId="ListLabel23">
    <w:name w:val="ListLabel 23"/>
    <w:qFormat/>
    <w:rsid w:val="008D162E"/>
    <w:rPr>
      <w:rFonts w:eastAsia="Courier New" w:cs="Courier New"/>
    </w:rPr>
  </w:style>
  <w:style w:type="character" w:customStyle="1" w:styleId="ListLabel24">
    <w:name w:val="ListLabel 24"/>
    <w:qFormat/>
    <w:rsid w:val="008D162E"/>
    <w:rPr>
      <w:rFonts w:eastAsia="Noto Sans Symbols" w:cs="Noto Sans Symbols"/>
    </w:rPr>
  </w:style>
  <w:style w:type="character" w:customStyle="1" w:styleId="ListLabel25">
    <w:name w:val="ListLabel 25"/>
    <w:qFormat/>
    <w:rsid w:val="008D162E"/>
    <w:rPr>
      <w:rFonts w:eastAsia="Noto Sans Symbols" w:cs="Noto Sans Symbols"/>
    </w:rPr>
  </w:style>
  <w:style w:type="character" w:customStyle="1" w:styleId="ListLabel26">
    <w:name w:val="ListLabel 26"/>
    <w:qFormat/>
    <w:rsid w:val="008D162E"/>
    <w:rPr>
      <w:rFonts w:eastAsia="Courier New" w:cs="Courier New"/>
    </w:rPr>
  </w:style>
  <w:style w:type="character" w:customStyle="1" w:styleId="ListLabel27">
    <w:name w:val="ListLabel 27"/>
    <w:qFormat/>
    <w:rsid w:val="008D162E"/>
    <w:rPr>
      <w:rFonts w:eastAsia="Noto Sans Symbols" w:cs="Noto Sans Symbols"/>
    </w:rPr>
  </w:style>
  <w:style w:type="character" w:customStyle="1" w:styleId="ListLabel28">
    <w:name w:val="ListLabel 28"/>
    <w:qFormat/>
    <w:rsid w:val="008D162E"/>
    <w:rPr>
      <w:u w:val="none"/>
    </w:rPr>
  </w:style>
  <w:style w:type="character" w:customStyle="1" w:styleId="ListLabel29">
    <w:name w:val="ListLabel 29"/>
    <w:qFormat/>
    <w:rsid w:val="008D162E"/>
    <w:rPr>
      <w:u w:val="none"/>
    </w:rPr>
  </w:style>
  <w:style w:type="character" w:customStyle="1" w:styleId="ListLabel30">
    <w:name w:val="ListLabel 30"/>
    <w:qFormat/>
    <w:rsid w:val="008D162E"/>
    <w:rPr>
      <w:u w:val="none"/>
    </w:rPr>
  </w:style>
  <w:style w:type="character" w:customStyle="1" w:styleId="ListLabel31">
    <w:name w:val="ListLabel 31"/>
    <w:qFormat/>
    <w:rsid w:val="008D162E"/>
    <w:rPr>
      <w:u w:val="none"/>
    </w:rPr>
  </w:style>
  <w:style w:type="character" w:customStyle="1" w:styleId="ListLabel32">
    <w:name w:val="ListLabel 32"/>
    <w:qFormat/>
    <w:rsid w:val="008D162E"/>
    <w:rPr>
      <w:u w:val="none"/>
    </w:rPr>
  </w:style>
  <w:style w:type="character" w:customStyle="1" w:styleId="ListLabel33">
    <w:name w:val="ListLabel 33"/>
    <w:qFormat/>
    <w:rsid w:val="008D162E"/>
    <w:rPr>
      <w:u w:val="none"/>
    </w:rPr>
  </w:style>
  <w:style w:type="character" w:customStyle="1" w:styleId="ListLabel34">
    <w:name w:val="ListLabel 34"/>
    <w:qFormat/>
    <w:rsid w:val="008D162E"/>
    <w:rPr>
      <w:u w:val="none"/>
    </w:rPr>
  </w:style>
  <w:style w:type="character" w:customStyle="1" w:styleId="ListLabel35">
    <w:name w:val="ListLabel 35"/>
    <w:qFormat/>
    <w:rsid w:val="008D162E"/>
    <w:rPr>
      <w:u w:val="none"/>
    </w:rPr>
  </w:style>
  <w:style w:type="character" w:customStyle="1" w:styleId="ListLabel36">
    <w:name w:val="ListLabel 36"/>
    <w:qFormat/>
    <w:rsid w:val="008D162E"/>
    <w:rPr>
      <w:u w:val="none"/>
    </w:rPr>
  </w:style>
  <w:style w:type="character" w:customStyle="1" w:styleId="ListLabel37">
    <w:name w:val="ListLabel 37"/>
    <w:qFormat/>
    <w:rsid w:val="008D162E"/>
    <w:rPr>
      <w:u w:val="none"/>
    </w:rPr>
  </w:style>
  <w:style w:type="character" w:customStyle="1" w:styleId="ListLabel38">
    <w:name w:val="ListLabel 38"/>
    <w:qFormat/>
    <w:rsid w:val="008D162E"/>
    <w:rPr>
      <w:u w:val="none"/>
    </w:rPr>
  </w:style>
  <w:style w:type="character" w:customStyle="1" w:styleId="ListLabel39">
    <w:name w:val="ListLabel 39"/>
    <w:qFormat/>
    <w:rsid w:val="008D162E"/>
    <w:rPr>
      <w:u w:val="none"/>
    </w:rPr>
  </w:style>
  <w:style w:type="character" w:customStyle="1" w:styleId="ListLabel40">
    <w:name w:val="ListLabel 40"/>
    <w:qFormat/>
    <w:rsid w:val="008D162E"/>
    <w:rPr>
      <w:u w:val="none"/>
    </w:rPr>
  </w:style>
  <w:style w:type="character" w:customStyle="1" w:styleId="ListLabel41">
    <w:name w:val="ListLabel 41"/>
    <w:qFormat/>
    <w:rsid w:val="008D162E"/>
    <w:rPr>
      <w:u w:val="none"/>
    </w:rPr>
  </w:style>
  <w:style w:type="character" w:customStyle="1" w:styleId="ListLabel42">
    <w:name w:val="ListLabel 42"/>
    <w:qFormat/>
    <w:rsid w:val="008D162E"/>
    <w:rPr>
      <w:u w:val="none"/>
    </w:rPr>
  </w:style>
  <w:style w:type="character" w:customStyle="1" w:styleId="ListLabel43">
    <w:name w:val="ListLabel 43"/>
    <w:qFormat/>
    <w:rsid w:val="008D162E"/>
    <w:rPr>
      <w:u w:val="none"/>
    </w:rPr>
  </w:style>
  <w:style w:type="character" w:customStyle="1" w:styleId="ListLabel44">
    <w:name w:val="ListLabel 44"/>
    <w:qFormat/>
    <w:rsid w:val="008D162E"/>
    <w:rPr>
      <w:u w:val="none"/>
    </w:rPr>
  </w:style>
  <w:style w:type="character" w:customStyle="1" w:styleId="ListLabel45">
    <w:name w:val="ListLabel 45"/>
    <w:qFormat/>
    <w:rsid w:val="008D162E"/>
    <w:rPr>
      <w:u w:val="none"/>
    </w:rPr>
  </w:style>
  <w:style w:type="character" w:customStyle="1" w:styleId="ListLabel46">
    <w:name w:val="ListLabel 46"/>
    <w:qFormat/>
    <w:rsid w:val="008D162E"/>
    <w:rPr>
      <w:u w:val="none"/>
    </w:rPr>
  </w:style>
  <w:style w:type="character" w:customStyle="1" w:styleId="ListLabel47">
    <w:name w:val="ListLabel 47"/>
    <w:qFormat/>
    <w:rsid w:val="008D162E"/>
    <w:rPr>
      <w:u w:val="none"/>
    </w:rPr>
  </w:style>
  <w:style w:type="character" w:customStyle="1" w:styleId="ListLabel48">
    <w:name w:val="ListLabel 48"/>
    <w:qFormat/>
    <w:rsid w:val="008D162E"/>
    <w:rPr>
      <w:u w:val="none"/>
    </w:rPr>
  </w:style>
  <w:style w:type="character" w:customStyle="1" w:styleId="ListLabel49">
    <w:name w:val="ListLabel 49"/>
    <w:qFormat/>
    <w:rsid w:val="008D162E"/>
    <w:rPr>
      <w:u w:val="none"/>
    </w:rPr>
  </w:style>
  <w:style w:type="character" w:customStyle="1" w:styleId="ListLabel50">
    <w:name w:val="ListLabel 50"/>
    <w:qFormat/>
    <w:rsid w:val="008D162E"/>
    <w:rPr>
      <w:u w:val="none"/>
    </w:rPr>
  </w:style>
  <w:style w:type="character" w:customStyle="1" w:styleId="ListLabel51">
    <w:name w:val="ListLabel 51"/>
    <w:qFormat/>
    <w:rsid w:val="008D162E"/>
    <w:rPr>
      <w:u w:val="none"/>
    </w:rPr>
  </w:style>
  <w:style w:type="character" w:customStyle="1" w:styleId="ListLabel52">
    <w:name w:val="ListLabel 52"/>
    <w:qFormat/>
    <w:rsid w:val="008D162E"/>
    <w:rPr>
      <w:u w:val="none"/>
    </w:rPr>
  </w:style>
  <w:style w:type="character" w:customStyle="1" w:styleId="ListLabel53">
    <w:name w:val="ListLabel 53"/>
    <w:qFormat/>
    <w:rsid w:val="008D162E"/>
    <w:rPr>
      <w:u w:val="none"/>
    </w:rPr>
  </w:style>
  <w:style w:type="character" w:customStyle="1" w:styleId="ListLabel54">
    <w:name w:val="ListLabel 54"/>
    <w:qFormat/>
    <w:rsid w:val="008D162E"/>
    <w:rPr>
      <w:u w:val="none"/>
    </w:rPr>
  </w:style>
  <w:style w:type="character" w:customStyle="1" w:styleId="ListLabel55">
    <w:name w:val="ListLabel 55"/>
    <w:qFormat/>
    <w:rsid w:val="008D162E"/>
    <w:rPr>
      <w:rFonts w:cs="Courier New"/>
    </w:rPr>
  </w:style>
  <w:style w:type="character" w:customStyle="1" w:styleId="ListLabel56">
    <w:name w:val="ListLabel 56"/>
    <w:qFormat/>
    <w:rsid w:val="008D162E"/>
    <w:rPr>
      <w:rFonts w:cs="Courier New"/>
    </w:rPr>
  </w:style>
  <w:style w:type="character" w:customStyle="1" w:styleId="ListLabel57">
    <w:name w:val="ListLabel 57"/>
    <w:qFormat/>
    <w:rsid w:val="008D162E"/>
    <w:rPr>
      <w:rFonts w:cs="Courier New"/>
    </w:rPr>
  </w:style>
  <w:style w:type="paragraph" w:customStyle="1" w:styleId="Heading">
    <w:name w:val="Heading"/>
    <w:basedOn w:val="Normal"/>
    <w:next w:val="BodyText"/>
    <w:qFormat/>
    <w:rsid w:val="008D162E"/>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8D162E"/>
    <w:pPr>
      <w:spacing w:after="140"/>
    </w:pPr>
  </w:style>
  <w:style w:type="character" w:customStyle="1" w:styleId="BodyTextChar">
    <w:name w:val="Body Text Char"/>
    <w:basedOn w:val="DefaultParagraphFont"/>
    <w:link w:val="BodyText"/>
    <w:rsid w:val="008D162E"/>
    <w:rPr>
      <w:rFonts w:ascii="Calibri" w:eastAsia="Calibri" w:hAnsi="Calibri" w:cs="Calibri"/>
      <w:kern w:val="0"/>
      <w:lang w:val="en-US" w:eastAsia="en-IN"/>
      <w14:ligatures w14:val="none"/>
    </w:rPr>
  </w:style>
  <w:style w:type="paragraph" w:styleId="List">
    <w:name w:val="List"/>
    <w:basedOn w:val="BodyText"/>
    <w:rsid w:val="008D162E"/>
    <w:rPr>
      <w:rFonts w:cs="Lohit Devanagari"/>
    </w:rPr>
  </w:style>
  <w:style w:type="paragraph" w:styleId="Caption">
    <w:name w:val="caption"/>
    <w:basedOn w:val="Normal"/>
    <w:qFormat/>
    <w:rsid w:val="008D162E"/>
    <w:pPr>
      <w:suppressLineNumbers/>
      <w:spacing w:before="120" w:after="120"/>
    </w:pPr>
    <w:rPr>
      <w:rFonts w:cs="Lohit Devanagari"/>
      <w:i/>
      <w:iCs/>
      <w:sz w:val="24"/>
      <w:szCs w:val="24"/>
    </w:rPr>
  </w:style>
  <w:style w:type="paragraph" w:customStyle="1" w:styleId="Index">
    <w:name w:val="Index"/>
    <w:basedOn w:val="Normal"/>
    <w:qFormat/>
    <w:rsid w:val="008D162E"/>
    <w:pPr>
      <w:suppressLineNumbers/>
    </w:pPr>
    <w:rPr>
      <w:rFonts w:cs="Lohit Devanagari"/>
    </w:rPr>
  </w:style>
  <w:style w:type="paragraph" w:styleId="Header">
    <w:name w:val="header"/>
    <w:basedOn w:val="Normal"/>
    <w:link w:val="HeaderChar"/>
    <w:uiPriority w:val="99"/>
    <w:unhideWhenUsed/>
    <w:rsid w:val="008D162E"/>
    <w:pPr>
      <w:tabs>
        <w:tab w:val="center" w:pos="4513"/>
        <w:tab w:val="right" w:pos="9026"/>
      </w:tabs>
      <w:spacing w:after="0" w:line="240" w:lineRule="auto"/>
    </w:pPr>
    <w:rPr>
      <w:rFonts w:asciiTheme="minorHAnsi" w:eastAsiaTheme="minorHAnsi" w:hAnsiTheme="minorHAnsi" w:cstheme="minorBidi"/>
      <w:kern w:val="2"/>
      <w:lang w:val="en-IN" w:eastAsia="en-US"/>
      <w14:ligatures w14:val="standardContextual"/>
    </w:rPr>
  </w:style>
  <w:style w:type="character" w:customStyle="1" w:styleId="HeaderChar1">
    <w:name w:val="Header Char1"/>
    <w:basedOn w:val="DefaultParagraphFont"/>
    <w:uiPriority w:val="99"/>
    <w:semiHidden/>
    <w:rsid w:val="008D162E"/>
    <w:rPr>
      <w:rFonts w:ascii="Calibri" w:eastAsia="Calibri" w:hAnsi="Calibri" w:cs="Calibri"/>
      <w:kern w:val="0"/>
      <w:lang w:val="en-US" w:eastAsia="en-IN"/>
      <w14:ligatures w14:val="none"/>
    </w:rPr>
  </w:style>
  <w:style w:type="paragraph" w:styleId="Footer">
    <w:name w:val="footer"/>
    <w:basedOn w:val="Normal"/>
    <w:link w:val="FooterChar"/>
    <w:uiPriority w:val="99"/>
    <w:unhideWhenUsed/>
    <w:rsid w:val="008D162E"/>
    <w:pPr>
      <w:tabs>
        <w:tab w:val="center" w:pos="4513"/>
        <w:tab w:val="right" w:pos="9026"/>
      </w:tabs>
      <w:spacing w:after="0" w:line="240" w:lineRule="auto"/>
    </w:pPr>
    <w:rPr>
      <w:rFonts w:asciiTheme="minorHAnsi" w:eastAsiaTheme="minorHAnsi" w:hAnsiTheme="minorHAnsi" w:cstheme="minorBidi"/>
      <w:kern w:val="2"/>
      <w:lang w:val="en-IN" w:eastAsia="en-US"/>
      <w14:ligatures w14:val="standardContextual"/>
    </w:rPr>
  </w:style>
  <w:style w:type="character" w:customStyle="1" w:styleId="FooterChar1">
    <w:name w:val="Footer Char1"/>
    <w:basedOn w:val="DefaultParagraphFont"/>
    <w:uiPriority w:val="99"/>
    <w:semiHidden/>
    <w:rsid w:val="008D162E"/>
    <w:rPr>
      <w:rFonts w:ascii="Calibri" w:eastAsia="Calibri" w:hAnsi="Calibri" w:cs="Calibri"/>
      <w:kern w:val="0"/>
      <w:lang w:val="en-US" w:eastAsia="en-IN"/>
      <w14:ligatures w14:val="none"/>
    </w:rPr>
  </w:style>
  <w:style w:type="paragraph" w:styleId="BalloonText">
    <w:name w:val="Balloon Text"/>
    <w:basedOn w:val="Normal"/>
    <w:link w:val="BalloonTextChar"/>
    <w:uiPriority w:val="99"/>
    <w:semiHidden/>
    <w:unhideWhenUsed/>
    <w:qFormat/>
    <w:rsid w:val="008D162E"/>
    <w:pPr>
      <w:spacing w:after="0" w:line="240" w:lineRule="auto"/>
    </w:pPr>
    <w:rPr>
      <w:rFonts w:ascii="Tahoma" w:eastAsiaTheme="minorHAnsi" w:hAnsi="Tahoma" w:cs="Tahoma"/>
      <w:kern w:val="2"/>
      <w:sz w:val="16"/>
      <w:szCs w:val="16"/>
      <w:lang w:val="en-IN" w:eastAsia="en-US"/>
      <w14:ligatures w14:val="standardContextual"/>
    </w:rPr>
  </w:style>
  <w:style w:type="character" w:customStyle="1" w:styleId="BalloonTextChar1">
    <w:name w:val="Balloon Text Char1"/>
    <w:basedOn w:val="DefaultParagraphFont"/>
    <w:uiPriority w:val="99"/>
    <w:semiHidden/>
    <w:rsid w:val="008D162E"/>
    <w:rPr>
      <w:rFonts w:ascii="Segoe UI" w:eastAsia="Calibri" w:hAnsi="Segoe UI" w:cs="Segoe UI"/>
      <w:kern w:val="0"/>
      <w:sz w:val="18"/>
      <w:szCs w:val="18"/>
      <w:lang w:val="en-US" w:eastAsia="en-IN"/>
      <w14:ligatures w14:val="none"/>
    </w:rPr>
  </w:style>
  <w:style w:type="paragraph" w:customStyle="1" w:styleId="msonormal0">
    <w:name w:val="msonormal"/>
    <w:basedOn w:val="Normal"/>
    <w:rsid w:val="008D162E"/>
    <w:pPr>
      <w:spacing w:before="100" w:beforeAutospacing="1" w:after="100" w:afterAutospacing="1" w:line="240" w:lineRule="auto"/>
    </w:pPr>
    <w:rPr>
      <w:rFonts w:ascii="Times New Roman" w:eastAsia="Times New Roman" w:hAnsi="Times New Roman" w:cs="Times New Roman"/>
      <w:sz w:val="24"/>
      <w:szCs w:val="24"/>
      <w:lang w:val="en-IN" w:bidi="hi-IN"/>
    </w:rPr>
  </w:style>
  <w:style w:type="paragraph" w:styleId="NormalWeb">
    <w:name w:val="Normal (Web)"/>
    <w:basedOn w:val="Normal"/>
    <w:uiPriority w:val="99"/>
    <w:semiHidden/>
    <w:unhideWhenUsed/>
    <w:rsid w:val="008D162E"/>
    <w:pPr>
      <w:spacing w:before="100" w:beforeAutospacing="1" w:after="100" w:afterAutospacing="1" w:line="240" w:lineRule="auto"/>
    </w:pPr>
    <w:rPr>
      <w:rFonts w:ascii="Times New Roman" w:eastAsia="Times New Roman" w:hAnsi="Times New Roman" w:cs="Times New Roman"/>
      <w:sz w:val="24"/>
      <w:szCs w:val="24"/>
      <w:lang w:val="en-IN" w:bidi="hi-IN"/>
    </w:rPr>
  </w:style>
  <w:style w:type="character" w:styleId="Strong">
    <w:name w:val="Strong"/>
    <w:basedOn w:val="DefaultParagraphFont"/>
    <w:uiPriority w:val="22"/>
    <w:qFormat/>
    <w:rsid w:val="008D162E"/>
    <w:rPr>
      <w:b/>
      <w:bCs/>
    </w:rPr>
  </w:style>
  <w:style w:type="character" w:styleId="HTMLCode">
    <w:name w:val="HTML Code"/>
    <w:basedOn w:val="DefaultParagraphFont"/>
    <w:uiPriority w:val="99"/>
    <w:semiHidden/>
    <w:unhideWhenUsed/>
    <w:rsid w:val="008D162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C246D8F1-FE64-4449-95F4-DB5DE1070EBA}"/>
</file>

<file path=customXml/itemProps2.xml><?xml version="1.0" encoding="utf-8"?>
<ds:datastoreItem xmlns:ds="http://schemas.openxmlformats.org/officeDocument/2006/customXml" ds:itemID="{099D4B05-47F5-4897-AAC1-0204D8786CAA}"/>
</file>

<file path=customXml/itemProps3.xml><?xml version="1.0" encoding="utf-8"?>
<ds:datastoreItem xmlns:ds="http://schemas.openxmlformats.org/officeDocument/2006/customXml" ds:itemID="{10314AD5-F2DF-43B8-96A5-47D5D4A8C881}"/>
</file>

<file path=docProps/app.xml><?xml version="1.0" encoding="utf-8"?>
<Properties xmlns="http://schemas.openxmlformats.org/officeDocument/2006/extended-properties" xmlns:vt="http://schemas.openxmlformats.org/officeDocument/2006/docPropsVTypes">
  <Template>Normal</Template>
  <TotalTime>8</TotalTime>
  <Pages>2</Pages>
  <Words>264</Words>
  <Characters>1511</Characters>
  <Application>Microsoft Office Word</Application>
  <DocSecurity>0</DocSecurity>
  <Lines>12</Lines>
  <Paragraphs>3</Paragraphs>
  <ScaleCrop>false</ScaleCrop>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Saloni Ghutukade</dc:creator>
  <cp:keywords/>
  <dc:description/>
  <cp:lastModifiedBy>Saloni Ghutukade</cp:lastModifiedBy>
  <cp:revision>6</cp:revision>
  <dcterms:created xsi:type="dcterms:W3CDTF">2026-10-13T03:01:00Z</dcterms:created>
  <dcterms:modified xsi:type="dcterms:W3CDTF">2026-10-13T03:11:00Z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