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3EC1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6" w:line="360" w:lineRule="auto"/>
        <w:ind w:left="3821" w:right="2225" w:hanging="1558"/>
        <w:textAlignment w:val="baseline"/>
        <w:outlineLvl w:val="0"/>
        <w:rPr>
          <w:rFonts w:hint="eastAsia" w:ascii="宋体" w:hAnsi="宋体" w:eastAsia="宋体" w:cs="宋体"/>
          <w:b/>
          <w:bCs/>
          <w:spacing w:val="2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8"/>
          <w:sz w:val="28"/>
          <w:szCs w:val="28"/>
        </w:rPr>
        <w:t>《</w:t>
      </w:r>
      <w:r>
        <w:rPr>
          <w:rFonts w:hint="eastAsia" w:ascii="宋体" w:hAnsi="宋体" w:eastAsia="宋体" w:cs="宋体"/>
          <w:b/>
          <w:bCs/>
          <w:spacing w:val="-8"/>
          <w:sz w:val="28"/>
          <w:szCs w:val="28"/>
          <w:lang w:eastAsia="zh-CN"/>
        </w:rPr>
        <w:t>数据采集系统设计</w:t>
      </w:r>
      <w:r>
        <w:rPr>
          <w:rFonts w:hint="eastAsia" w:ascii="宋体" w:hAnsi="宋体" w:eastAsia="宋体" w:cs="宋体"/>
          <w:b/>
          <w:bCs/>
          <w:spacing w:val="-8"/>
          <w:sz w:val="28"/>
          <w:szCs w:val="28"/>
        </w:rPr>
        <w:t>》</w:t>
      </w:r>
      <w:r>
        <w:rPr>
          <w:rFonts w:hint="eastAsia" w:ascii="宋体" w:hAnsi="宋体" w:eastAsia="宋体" w:cs="宋体"/>
          <w:b/>
          <w:bCs/>
          <w:spacing w:val="-8"/>
          <w:sz w:val="28"/>
          <w:szCs w:val="28"/>
          <w:lang w:eastAsia="zh-CN"/>
        </w:rPr>
        <w:t>实践</w:t>
      </w:r>
      <w:r>
        <w:rPr>
          <w:rFonts w:hint="eastAsia" w:ascii="宋体" w:hAnsi="宋体" w:eastAsia="宋体" w:cs="宋体"/>
          <w:b/>
          <w:bCs/>
          <w:spacing w:val="-8"/>
          <w:sz w:val="28"/>
          <w:szCs w:val="28"/>
        </w:rPr>
        <w:t>任务书</w:t>
      </w:r>
      <w:r>
        <w:rPr>
          <w:rFonts w:hint="eastAsia" w:ascii="宋体" w:hAnsi="宋体" w:eastAsia="宋体" w:cs="宋体"/>
          <w:b/>
          <w:bCs/>
          <w:spacing w:val="2"/>
          <w:sz w:val="28"/>
          <w:szCs w:val="28"/>
        </w:rPr>
        <w:t xml:space="preserve"> </w:t>
      </w:r>
    </w:p>
    <w:p w14:paraId="689F52EA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638BEC38">
      <w:pPr>
        <w:pStyle w:val="2"/>
        <w:keepNext w:val="0"/>
        <w:keepLines w:val="0"/>
        <w:pageBreakBefore w:val="0"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  <w:t>设计要求：</w:t>
      </w:r>
    </w:p>
    <w:p w14:paraId="77C1A756">
      <w:pPr>
        <w:pStyle w:val="2"/>
        <w:keepNext w:val="0"/>
        <w:keepLines w:val="0"/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bCs/>
          <w:spacing w:val="-13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13"/>
          <w:sz w:val="24"/>
          <w:szCs w:val="24"/>
          <w:lang w:val="en-US" w:eastAsia="zh-CN"/>
        </w:rPr>
        <w:t>基础</w:t>
      </w:r>
      <w:r>
        <w:rPr>
          <w:rFonts w:hint="eastAsia" w:ascii="宋体" w:hAnsi="宋体" w:eastAsia="宋体" w:cs="宋体"/>
          <w:b/>
          <w:bCs/>
          <w:spacing w:val="-13"/>
          <w:sz w:val="24"/>
          <w:szCs w:val="24"/>
          <w:lang w:eastAsia="zh-CN"/>
        </w:rPr>
        <w:t>部分：</w:t>
      </w:r>
    </w:p>
    <w:p w14:paraId="7F2D045E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eastAsia="zh-CN"/>
        </w:rPr>
        <w:t>设计电路所需信号源为一个正弦波信号，频率范围要求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500Hz~2kHz，幅度范围要求1V~2V。</w:t>
      </w:r>
    </w:p>
    <w:p w14:paraId="258051F8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用单片机实现正弦波的频率测量，用LCD1206或数码管显示。</w:t>
      </w:r>
    </w:p>
    <w:p w14:paraId="2C3BC351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要求实现对正弦波信号频率的手动控制。</w:t>
      </w:r>
    </w:p>
    <w:p w14:paraId="6ABECB0A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要求预留RS232或者RS485通信接口。</w:t>
      </w:r>
    </w:p>
    <w:p w14:paraId="1B200DF7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eastAsia="zh-CN"/>
        </w:rPr>
        <w:t>预留</w:t>
      </w: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1~2路继电器开关接口。</w:t>
      </w:r>
    </w:p>
    <w:p w14:paraId="4EEB5A07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设计本系统所需的电源、按键和显示等电路。</w:t>
      </w:r>
    </w:p>
    <w:p w14:paraId="038A52C3">
      <w:pPr>
        <w:pStyle w:val="2"/>
        <w:keepNext w:val="0"/>
        <w:keepLines w:val="0"/>
        <w:pageBreakBefore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="0" w:firstLineChars="0"/>
        <w:textAlignment w:val="baseline"/>
        <w:rPr>
          <w:rFonts w:hint="eastAsia" w:ascii="宋体" w:hAnsi="宋体" w:eastAsia="宋体" w:cs="宋体"/>
          <w:spacing w:val="-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采用中小规模通用型集成芯片（单片机除外）实现。</w:t>
      </w:r>
    </w:p>
    <w:bookmarkEnd w:id="0"/>
    <w:p w14:paraId="080BDF70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bCs/>
          <w:spacing w:val="-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8"/>
          <w:sz w:val="24"/>
          <w:szCs w:val="24"/>
          <w:lang w:eastAsia="zh-CN"/>
        </w:rPr>
        <w:t>提高部分：</w:t>
      </w:r>
    </w:p>
    <w:p w14:paraId="1AB32100">
      <w:pPr>
        <w:pStyle w:val="2"/>
        <w:keepNext w:val="0"/>
        <w:keepLines w:val="0"/>
        <w:pageBreakBefore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eastAsia="zh-CN"/>
        </w:rPr>
        <w:t>用单片机实现正弦波的幅度测量并显示。</w:t>
      </w:r>
    </w:p>
    <w:p w14:paraId="49615FE2">
      <w:pPr>
        <w:pStyle w:val="2"/>
        <w:keepNext w:val="0"/>
        <w:keepLines w:val="0"/>
        <w:pageBreakBefore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实现正弦波信号幅度的手动控制。</w:t>
      </w:r>
    </w:p>
    <w:p w14:paraId="4DCCA05A">
      <w:pPr>
        <w:pStyle w:val="2"/>
        <w:keepNext w:val="0"/>
        <w:keepLines w:val="0"/>
        <w:pageBreakBefore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实现正弦波信号频率和幅度的自动控制。</w:t>
      </w:r>
    </w:p>
    <w:p w14:paraId="79A33941">
      <w:pPr>
        <w:pStyle w:val="2"/>
        <w:keepNext w:val="0"/>
        <w:keepLines w:val="0"/>
        <w:pageBreakBefore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如果采用32位处理器，可预留网络端口(RJ45)。</w:t>
      </w:r>
    </w:p>
    <w:p w14:paraId="6C7707E7">
      <w:pPr>
        <w:pStyle w:val="2"/>
        <w:keepNext w:val="0"/>
        <w:keepLines w:val="0"/>
        <w:pageBreakBefore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firstLineChars="0"/>
        <w:textAlignment w:val="baseline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8"/>
          <w:sz w:val="24"/>
          <w:szCs w:val="24"/>
          <w:lang w:val="en-US" w:eastAsia="zh-CN"/>
        </w:rPr>
        <w:t>其他可扩展功能。</w:t>
      </w:r>
    </w:p>
    <w:p w14:paraId="6CF3DA00">
      <w:pPr>
        <w:pStyle w:val="2"/>
        <w:keepNext w:val="0"/>
        <w:keepLines w:val="0"/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b/>
          <w:bCs/>
          <w:spacing w:val="-26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6"/>
          <w:sz w:val="24"/>
          <w:szCs w:val="24"/>
          <w:lang w:eastAsia="zh-CN"/>
        </w:rPr>
        <w:t>二</w:t>
      </w:r>
      <w:r>
        <w:rPr>
          <w:rFonts w:hint="eastAsia" w:ascii="宋体" w:hAnsi="宋体" w:eastAsia="宋体" w:cs="宋体"/>
          <w:b/>
          <w:bCs/>
          <w:spacing w:val="-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-26"/>
          <w:sz w:val="24"/>
          <w:szCs w:val="24"/>
        </w:rPr>
        <w:t>、时间安排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605"/>
        <w:gridCol w:w="4635"/>
        <w:gridCol w:w="1794"/>
      </w:tblGrid>
      <w:tr w14:paraId="3C583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80" w:type="dxa"/>
            <w:gridSpan w:val="2"/>
            <w:vAlign w:val="center"/>
          </w:tcPr>
          <w:p w14:paraId="3A43512D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Arial" w:cs="Arial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时间</w:t>
            </w:r>
          </w:p>
        </w:tc>
        <w:tc>
          <w:tcPr>
            <w:tcW w:w="4635" w:type="dxa"/>
            <w:vAlign w:val="center"/>
          </w:tcPr>
          <w:p w14:paraId="566A6855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内容安排</w:t>
            </w:r>
          </w:p>
        </w:tc>
        <w:tc>
          <w:tcPr>
            <w:tcW w:w="1794" w:type="dxa"/>
            <w:vAlign w:val="center"/>
          </w:tcPr>
          <w:p w14:paraId="239D2A68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Arial" w:cs="Arial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考核节点</w:t>
            </w:r>
          </w:p>
        </w:tc>
      </w:tr>
      <w:tr w14:paraId="115C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075" w:type="dxa"/>
            <w:vMerge w:val="restart"/>
            <w:vAlign w:val="center"/>
          </w:tcPr>
          <w:p w14:paraId="52B92446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第</w:t>
            </w:r>
          </w:p>
          <w:p w14:paraId="52C96F0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12</w:t>
            </w:r>
          </w:p>
          <w:p w14:paraId="4F61EAC8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</w:t>
            </w:r>
          </w:p>
        </w:tc>
        <w:tc>
          <w:tcPr>
            <w:tcW w:w="1605" w:type="dxa"/>
            <w:vAlign w:val="center"/>
          </w:tcPr>
          <w:p w14:paraId="4685880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周一（上午）</w:t>
            </w:r>
          </w:p>
        </w:tc>
        <w:tc>
          <w:tcPr>
            <w:tcW w:w="4635" w:type="dxa"/>
            <w:vAlign w:val="top"/>
          </w:tcPr>
          <w:p w14:paraId="00A6C2AB">
            <w:pPr>
              <w:widowControl w:val="0"/>
              <w:spacing w:line="400" w:lineRule="exact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布置实践任务</w:t>
            </w:r>
            <w:r>
              <w:rPr>
                <w:rFonts w:hint="eastAsia" w:ascii="宋体" w:hAnsi="宋体"/>
                <w:sz w:val="24"/>
                <w:szCs w:val="24"/>
              </w:rPr>
              <w:t>（指导老师分配任务，讲解整个设计的整体要求。）</w:t>
            </w:r>
          </w:p>
        </w:tc>
        <w:tc>
          <w:tcPr>
            <w:tcW w:w="1794" w:type="dxa"/>
            <w:vAlign w:val="top"/>
          </w:tcPr>
          <w:p w14:paraId="7CD4693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</w:tr>
      <w:tr w14:paraId="5EDB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075" w:type="dxa"/>
            <w:vMerge w:val="continue"/>
            <w:vAlign w:val="center"/>
          </w:tcPr>
          <w:p w14:paraId="6CDDE1D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41B3A12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周一（下午）</w:t>
            </w:r>
          </w:p>
          <w:p w14:paraId="423111C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---周二</w:t>
            </w:r>
          </w:p>
        </w:tc>
        <w:tc>
          <w:tcPr>
            <w:tcW w:w="4635" w:type="dxa"/>
            <w:vAlign w:val="top"/>
          </w:tcPr>
          <w:p w14:paraId="6D446B8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  <w:t>查资料、定方案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</w:rPr>
              <w:t>（学生根据课题要求查找相关资料，完成初步设计方案。）</w:t>
            </w:r>
          </w:p>
        </w:tc>
        <w:tc>
          <w:tcPr>
            <w:tcW w:w="1794" w:type="dxa"/>
            <w:vAlign w:val="top"/>
          </w:tcPr>
          <w:p w14:paraId="55F407C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</w:tr>
      <w:tr w14:paraId="60C7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075" w:type="dxa"/>
            <w:vMerge w:val="continue"/>
            <w:vAlign w:val="center"/>
          </w:tcPr>
          <w:p w14:paraId="0B1DEAC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162C77FC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周三</w:t>
            </w:r>
          </w:p>
        </w:tc>
        <w:tc>
          <w:tcPr>
            <w:tcW w:w="4635" w:type="dxa"/>
            <w:vAlign w:val="top"/>
          </w:tcPr>
          <w:p w14:paraId="40D936FC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  <w:t>方案评估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</w:rPr>
              <w:t>（学生分组讨论设计方案，并对方案进行答辩，并确定最终设计方案。）</w:t>
            </w:r>
          </w:p>
        </w:tc>
        <w:tc>
          <w:tcPr>
            <w:tcW w:w="1794" w:type="dxa"/>
            <w:vAlign w:val="center"/>
          </w:tcPr>
          <w:p w14:paraId="5F77C3F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考核电路</w:t>
            </w:r>
          </w:p>
          <w:p w14:paraId="6E25ABB6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原理设计</w:t>
            </w:r>
          </w:p>
        </w:tc>
      </w:tr>
      <w:tr w14:paraId="0028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075" w:type="dxa"/>
            <w:vMerge w:val="continue"/>
            <w:vAlign w:val="center"/>
          </w:tcPr>
          <w:p w14:paraId="12526903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47BADFC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周四</w:t>
            </w:r>
          </w:p>
        </w:tc>
        <w:tc>
          <w:tcPr>
            <w:tcW w:w="4635" w:type="dxa"/>
            <w:vAlign w:val="center"/>
          </w:tcPr>
          <w:p w14:paraId="047DB75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绘制原理图和PCB图（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  <w:t>用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eastAsia="zh-CN"/>
              </w:rPr>
              <w:t>嘉立创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  <w:t>EDA绘制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val="en-US" w:eastAsia="zh-CN"/>
              </w:rPr>
              <w:t>原理图和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  <w:t>PCB图</w:t>
            </w: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1794" w:type="dxa"/>
            <w:vAlign w:val="center"/>
          </w:tcPr>
          <w:p w14:paraId="3DE67A6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</w:rPr>
            </w:pPr>
          </w:p>
        </w:tc>
      </w:tr>
      <w:tr w14:paraId="4258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075" w:type="dxa"/>
            <w:vMerge w:val="continue"/>
            <w:vAlign w:val="center"/>
          </w:tcPr>
          <w:p w14:paraId="4655DD5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47DCA196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周五</w:t>
            </w:r>
          </w:p>
        </w:tc>
        <w:tc>
          <w:tcPr>
            <w:tcW w:w="4635" w:type="dxa"/>
            <w:vAlign w:val="center"/>
          </w:tcPr>
          <w:p w14:paraId="0087D87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电路仿真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（学生用仿真软件将设计好的电路进行仿真）</w:t>
            </w:r>
          </w:p>
        </w:tc>
        <w:tc>
          <w:tcPr>
            <w:tcW w:w="1794" w:type="dxa"/>
            <w:vAlign w:val="center"/>
          </w:tcPr>
          <w:p w14:paraId="4642BF7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考核仿真结果</w:t>
            </w:r>
          </w:p>
        </w:tc>
      </w:tr>
      <w:tr w14:paraId="19E5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2680" w:type="dxa"/>
            <w:gridSpan w:val="2"/>
            <w:vAlign w:val="center"/>
          </w:tcPr>
          <w:p w14:paraId="4296FFEA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4635" w:type="dxa"/>
            <w:vAlign w:val="center"/>
          </w:tcPr>
          <w:p w14:paraId="43B06981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26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</w:rPr>
              <w:t>内容安排</w:t>
            </w:r>
          </w:p>
        </w:tc>
        <w:tc>
          <w:tcPr>
            <w:tcW w:w="1794" w:type="dxa"/>
            <w:vAlign w:val="center"/>
          </w:tcPr>
          <w:p w14:paraId="71268024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宋体" w:hAnsi="宋体" w:eastAsia="Arial" w:cs="Arial"/>
                <w:snapToGrid w:val="0"/>
                <w:color w:val="000000"/>
                <w:kern w:val="0"/>
                <w:sz w:val="28"/>
                <w:szCs w:val="21"/>
                <w:lang w:val="en-US" w:eastAsia="zh-CN" w:bidi="ar-SA"/>
              </w:rPr>
              <w:t>考核节点</w:t>
            </w:r>
          </w:p>
        </w:tc>
      </w:tr>
      <w:tr w14:paraId="3FC6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vMerge w:val="restart"/>
            <w:vAlign w:val="center"/>
          </w:tcPr>
          <w:p w14:paraId="1E4E22A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第</w:t>
            </w:r>
          </w:p>
          <w:p w14:paraId="49D1845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13</w:t>
            </w:r>
          </w:p>
          <w:p w14:paraId="6A81B28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</w:t>
            </w:r>
          </w:p>
        </w:tc>
        <w:tc>
          <w:tcPr>
            <w:tcW w:w="1605" w:type="dxa"/>
            <w:vAlign w:val="center"/>
          </w:tcPr>
          <w:p w14:paraId="44630C4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周一</w:t>
            </w:r>
          </w:p>
        </w:tc>
        <w:tc>
          <w:tcPr>
            <w:tcW w:w="4635" w:type="dxa"/>
            <w:vAlign w:val="center"/>
          </w:tcPr>
          <w:p w14:paraId="531D436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焊接，软件编写</w:t>
            </w:r>
          </w:p>
          <w:p w14:paraId="526A9E4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（完成电路焊接，着手软件编写）</w:t>
            </w:r>
          </w:p>
        </w:tc>
        <w:tc>
          <w:tcPr>
            <w:tcW w:w="1794" w:type="dxa"/>
            <w:vAlign w:val="center"/>
          </w:tcPr>
          <w:p w14:paraId="40C084E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</w:tr>
      <w:tr w14:paraId="7644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075" w:type="dxa"/>
            <w:vMerge w:val="continue"/>
            <w:vAlign w:val="center"/>
          </w:tcPr>
          <w:p w14:paraId="550A2FF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19589236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26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周二</w:t>
            </w:r>
          </w:p>
        </w:tc>
        <w:tc>
          <w:tcPr>
            <w:tcW w:w="4635" w:type="dxa"/>
            <w:vAlign w:val="center"/>
          </w:tcPr>
          <w:p w14:paraId="45EBB8AC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完成软件编写</w:t>
            </w:r>
          </w:p>
        </w:tc>
        <w:tc>
          <w:tcPr>
            <w:tcW w:w="1794" w:type="dxa"/>
            <w:vAlign w:val="center"/>
          </w:tcPr>
          <w:p w14:paraId="005BB8E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</w:tr>
      <w:tr w14:paraId="55E7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</w:trPr>
        <w:tc>
          <w:tcPr>
            <w:tcW w:w="1075" w:type="dxa"/>
            <w:vMerge w:val="continue"/>
            <w:vAlign w:val="center"/>
          </w:tcPr>
          <w:p w14:paraId="3431AB8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624A105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周三</w:t>
            </w:r>
          </w:p>
          <w:p w14:paraId="17AB77D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--</w:t>
            </w:r>
          </w:p>
          <w:p w14:paraId="45C9CAC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周四</w:t>
            </w:r>
          </w:p>
        </w:tc>
        <w:tc>
          <w:tcPr>
            <w:tcW w:w="4635" w:type="dxa"/>
            <w:vAlign w:val="center"/>
          </w:tcPr>
          <w:p w14:paraId="7A2438A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  <w:t>调试及功能改进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</w:rPr>
              <w:t>（进行系统调试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</w:rPr>
              <w:t>时间允许条件下，学生可进行发挥设计，对系统功能进行扩展。）</w:t>
            </w:r>
          </w:p>
        </w:tc>
        <w:tc>
          <w:tcPr>
            <w:tcW w:w="1794" w:type="dxa"/>
            <w:vAlign w:val="center"/>
          </w:tcPr>
          <w:p w14:paraId="0FB6A45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</w:tr>
      <w:tr w14:paraId="10CE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075" w:type="dxa"/>
            <w:vMerge w:val="continue"/>
            <w:vAlign w:val="center"/>
          </w:tcPr>
          <w:p w14:paraId="6E17617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</w:rPr>
            </w:pPr>
          </w:p>
        </w:tc>
        <w:tc>
          <w:tcPr>
            <w:tcW w:w="1605" w:type="dxa"/>
            <w:vAlign w:val="center"/>
          </w:tcPr>
          <w:p w14:paraId="2013753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26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周五</w:t>
            </w:r>
          </w:p>
        </w:tc>
        <w:tc>
          <w:tcPr>
            <w:tcW w:w="4635" w:type="dxa"/>
            <w:vAlign w:val="center"/>
          </w:tcPr>
          <w:p w14:paraId="1310108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  <w:t>验收及实践总结</w:t>
            </w:r>
          </w:p>
        </w:tc>
        <w:tc>
          <w:tcPr>
            <w:tcW w:w="1794" w:type="dxa"/>
            <w:vAlign w:val="center"/>
          </w:tcPr>
          <w:p w14:paraId="29463E8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pacing w:val="-2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6"/>
                <w:sz w:val="24"/>
                <w:szCs w:val="24"/>
                <w:vertAlign w:val="baseline"/>
                <w:lang w:val="en-US" w:eastAsia="zh-CN"/>
              </w:rPr>
              <w:t>采集系统参数测试及原理答辩</w:t>
            </w:r>
          </w:p>
        </w:tc>
      </w:tr>
    </w:tbl>
    <w:p w14:paraId="00A93FAA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100" w:beforeAutospacing="1" w:after="100" w:afterAutospacing="1" w:line="460" w:lineRule="exact"/>
        <w:textAlignment w:val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三</w:t>
      </w:r>
      <w:r>
        <w:rPr>
          <w:rFonts w:hint="eastAsia" w:ascii="宋体" w:hAnsi="宋体"/>
          <w:b/>
          <w:bCs/>
          <w:sz w:val="24"/>
        </w:rPr>
        <w:t>、任务要求</w:t>
      </w:r>
    </w:p>
    <w:p w14:paraId="36B7724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每两位同学一组完成设计，</w:t>
      </w:r>
      <w:r>
        <w:rPr>
          <w:rFonts w:hint="eastAsia" w:ascii="宋体" w:hAnsi="宋体"/>
          <w:sz w:val="24"/>
        </w:rPr>
        <w:t>包括方案设计、原理图绘制、 PCB设计、焊接与调试 。</w:t>
      </w:r>
    </w:p>
    <w:p w14:paraId="705ECFF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pacing w:val="-26"/>
          <w:sz w:val="24"/>
          <w:szCs w:val="24"/>
          <w:vertAlign w:val="baseline"/>
        </w:rPr>
      </w:pPr>
      <w:r>
        <w:rPr>
          <w:rFonts w:hint="eastAsia" w:ascii="宋体" w:hAnsi="宋体"/>
          <w:sz w:val="24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pacing w:val="-26"/>
          <w:sz w:val="24"/>
          <w:szCs w:val="24"/>
          <w:vertAlign w:val="baseline"/>
        </w:rPr>
        <w:t>时间允许条件下，可进行发挥设计，对系统功能进行扩展。</w:t>
      </w:r>
    </w:p>
    <w:p w14:paraId="2063D24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76" w:firstLineChars="200"/>
        <w:textAlignment w:val="auto"/>
        <w:rPr>
          <w:rFonts w:hint="default" w:ascii="宋体" w:hAnsi="宋体" w:eastAsia="宋体" w:cs="宋体"/>
          <w:b w:val="0"/>
          <w:bCs w:val="0"/>
          <w:spacing w:val="-26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26"/>
          <w:sz w:val="24"/>
          <w:szCs w:val="24"/>
          <w:vertAlign w:val="baseline"/>
          <w:lang w:val="en-US" w:eastAsia="zh-CN"/>
        </w:rPr>
        <w:t>3、撰写设计说明书（实践报告书），包含以下内容；</w:t>
      </w:r>
    </w:p>
    <w:p w14:paraId="754B6D2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7"/>
          <w:sz w:val="24"/>
          <w:szCs w:val="24"/>
          <w:lang w:eastAsia="zh-CN"/>
        </w:rPr>
        <w:t>①</w:t>
      </w:r>
      <w:r>
        <w:rPr>
          <w:rFonts w:hint="eastAsia" w:ascii="宋体" w:hAnsi="宋体" w:eastAsia="宋体" w:cs="宋体"/>
          <w:spacing w:val="7"/>
          <w:sz w:val="24"/>
          <w:szCs w:val="24"/>
        </w:rPr>
        <w:t>设计目的、任务</w:t>
      </w:r>
    </w:p>
    <w:p w14:paraId="2C83B9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9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7"/>
          <w:position w:val="15"/>
          <w:sz w:val="24"/>
          <w:szCs w:val="24"/>
          <w:lang w:eastAsia="zh-CN"/>
        </w:rPr>
        <w:t>②</w:t>
      </w:r>
      <w:r>
        <w:rPr>
          <w:rFonts w:hint="eastAsia" w:ascii="宋体" w:hAnsi="宋体" w:eastAsia="宋体" w:cs="宋体"/>
          <w:spacing w:val="7"/>
          <w:position w:val="15"/>
          <w:sz w:val="24"/>
          <w:szCs w:val="24"/>
        </w:rPr>
        <w:t>设计方案比较及选择</w:t>
      </w:r>
    </w:p>
    <w:p w14:paraId="5EFC7AA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2"/>
          <w:sz w:val="24"/>
          <w:szCs w:val="24"/>
          <w:lang w:eastAsia="zh-CN"/>
        </w:rPr>
        <w:t>③</w:t>
      </w:r>
      <w:r>
        <w:rPr>
          <w:rFonts w:hint="eastAsia" w:ascii="宋体" w:hAnsi="宋体" w:eastAsia="宋体" w:cs="宋体"/>
          <w:spacing w:val="12"/>
          <w:sz w:val="24"/>
          <w:szCs w:val="24"/>
        </w:rPr>
        <w:t>总体功能说明</w:t>
      </w:r>
    </w:p>
    <w:p w14:paraId="1D3819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8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eastAsia="zh-CN"/>
        </w:rPr>
        <w:t>④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各单元电路图及功能说明、参数选择</w:t>
      </w:r>
    </w:p>
    <w:p w14:paraId="15ED39D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3"/>
          <w:position w:val="14"/>
          <w:sz w:val="24"/>
          <w:szCs w:val="24"/>
          <w:lang w:eastAsia="zh-CN"/>
        </w:rPr>
        <w:t>⑤</w:t>
      </w:r>
      <w:r>
        <w:rPr>
          <w:rFonts w:hint="eastAsia" w:ascii="宋体" w:hAnsi="宋体" w:eastAsia="宋体" w:cs="宋体"/>
          <w:spacing w:val="13"/>
          <w:position w:val="14"/>
          <w:sz w:val="24"/>
          <w:szCs w:val="24"/>
        </w:rPr>
        <w:t>调试报告</w:t>
      </w:r>
    </w:p>
    <w:p w14:paraId="65D6999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eastAsia="zh-CN"/>
        </w:rPr>
        <w:t>⑥</w:t>
      </w:r>
      <w:r>
        <w:rPr>
          <w:rFonts w:hint="eastAsia" w:ascii="宋体" w:hAnsi="宋体" w:eastAsia="宋体" w:cs="宋体"/>
          <w:spacing w:val="13"/>
          <w:sz w:val="24"/>
          <w:szCs w:val="24"/>
        </w:rPr>
        <w:t>设计总结</w:t>
      </w:r>
    </w:p>
    <w:p w14:paraId="40E7E7F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8" w:line="360" w:lineRule="auto"/>
        <w:ind w:left="8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⑦</w:t>
      </w:r>
      <w:r>
        <w:rPr>
          <w:rFonts w:hint="eastAsia" w:ascii="宋体" w:hAnsi="宋体" w:eastAsia="宋体" w:cs="宋体"/>
          <w:spacing w:val="1"/>
          <w:sz w:val="24"/>
          <w:szCs w:val="24"/>
        </w:rPr>
        <w:t>附录，含参考文献、电路原理图、电路</w:t>
      </w:r>
      <w:r>
        <w:rPr>
          <w:rFonts w:hint="eastAsia"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PCB</w:t>
      </w:r>
      <w:r>
        <w:rPr>
          <w:rFonts w:hint="eastAsia" w:ascii="宋体" w:hAnsi="宋体" w:eastAsia="宋体" w:cs="宋体"/>
          <w:spacing w:val="1"/>
          <w:sz w:val="24"/>
          <w:szCs w:val="24"/>
        </w:rPr>
        <w:t>板图、器件清单。</w:t>
      </w:r>
    </w:p>
    <w:p w14:paraId="39BC2FFE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60" w:lineRule="auto"/>
        <w:ind w:left="3"/>
        <w:textAlignment w:val="baseline"/>
        <w:rPr>
          <w:rFonts w:hint="eastAsia" w:ascii="宋体" w:hAnsi="宋体" w:eastAsia="宋体" w:cs="宋体"/>
          <w:b/>
          <w:bCs/>
          <w:spacing w:val="-16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16"/>
          <w:sz w:val="24"/>
          <w:szCs w:val="24"/>
          <w:lang w:eastAsia="zh-CN"/>
        </w:rPr>
        <w:t>四、考核要求</w:t>
      </w:r>
    </w:p>
    <w:tbl>
      <w:tblPr>
        <w:tblStyle w:val="4"/>
        <w:tblW w:w="91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2670"/>
        <w:gridCol w:w="1582"/>
        <w:gridCol w:w="1562"/>
        <w:gridCol w:w="1822"/>
      </w:tblGrid>
      <w:tr w14:paraId="3E11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 w14:paraId="2D91826F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  <w:t>考核内容</w:t>
            </w:r>
          </w:p>
        </w:tc>
        <w:tc>
          <w:tcPr>
            <w:tcW w:w="2670" w:type="dxa"/>
            <w:vAlign w:val="center"/>
          </w:tcPr>
          <w:p w14:paraId="0ABE04C9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  <w:t>电路设计原理</w:t>
            </w:r>
          </w:p>
        </w:tc>
        <w:tc>
          <w:tcPr>
            <w:tcW w:w="1582" w:type="dxa"/>
            <w:vAlign w:val="center"/>
          </w:tcPr>
          <w:p w14:paraId="56B81EAC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val="en-US" w:eastAsia="zh-CN"/>
              </w:rPr>
              <w:t>仿真结果</w:t>
            </w:r>
          </w:p>
        </w:tc>
        <w:tc>
          <w:tcPr>
            <w:tcW w:w="1562" w:type="dxa"/>
            <w:vAlign w:val="center"/>
          </w:tcPr>
          <w:p w14:paraId="1E0AE0A7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val="en-US" w:eastAsia="zh-CN"/>
              </w:rPr>
              <w:t>实物验证</w:t>
            </w:r>
          </w:p>
        </w:tc>
        <w:tc>
          <w:tcPr>
            <w:tcW w:w="1822" w:type="dxa"/>
            <w:vAlign w:val="center"/>
          </w:tcPr>
          <w:p w14:paraId="6156B2FC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  <w:t>报告</w:t>
            </w:r>
          </w:p>
        </w:tc>
      </w:tr>
      <w:tr w14:paraId="780F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 w14:paraId="1C03DEAC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  <w:t>考核时间点</w:t>
            </w:r>
          </w:p>
        </w:tc>
        <w:tc>
          <w:tcPr>
            <w:tcW w:w="2670" w:type="dxa"/>
            <w:vAlign w:val="center"/>
          </w:tcPr>
          <w:p w14:paraId="084B671B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周中期</w:t>
            </w:r>
          </w:p>
        </w:tc>
        <w:tc>
          <w:tcPr>
            <w:tcW w:w="1582" w:type="dxa"/>
            <w:vAlign w:val="center"/>
          </w:tcPr>
          <w:p w14:paraId="79A659DB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val="en-US" w:eastAsia="zh-CN"/>
              </w:rPr>
              <w:t>12周后期</w:t>
            </w:r>
          </w:p>
        </w:tc>
        <w:tc>
          <w:tcPr>
            <w:tcW w:w="1562" w:type="dxa"/>
            <w:vAlign w:val="center"/>
          </w:tcPr>
          <w:p w14:paraId="0261462F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val="en-US" w:eastAsia="zh-CN"/>
              </w:rPr>
              <w:t>13周</w:t>
            </w:r>
          </w:p>
        </w:tc>
        <w:tc>
          <w:tcPr>
            <w:tcW w:w="1822" w:type="dxa"/>
            <w:vAlign w:val="center"/>
          </w:tcPr>
          <w:p w14:paraId="44F51DCE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6460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 w14:paraId="3D515EEA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6"/>
                <w:sz w:val="24"/>
                <w:szCs w:val="24"/>
                <w:vertAlign w:val="baseline"/>
                <w:lang w:eastAsia="zh-CN"/>
              </w:rPr>
              <w:t>考核要求</w:t>
            </w:r>
          </w:p>
        </w:tc>
        <w:tc>
          <w:tcPr>
            <w:tcW w:w="2670" w:type="dxa"/>
            <w:vAlign w:val="center"/>
          </w:tcPr>
          <w:p w14:paraId="1E396654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打印原理图，附上打印时间</w:t>
            </w:r>
          </w:p>
          <w:p w14:paraId="6F06061D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回答老师相关提问</w:t>
            </w:r>
          </w:p>
        </w:tc>
        <w:tc>
          <w:tcPr>
            <w:tcW w:w="1582" w:type="dxa"/>
            <w:vAlign w:val="center"/>
          </w:tcPr>
          <w:p w14:paraId="6F0D1F6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展示正确的仿真结果</w:t>
            </w:r>
          </w:p>
        </w:tc>
        <w:tc>
          <w:tcPr>
            <w:tcW w:w="1562" w:type="dxa"/>
            <w:vAlign w:val="center"/>
          </w:tcPr>
          <w:p w14:paraId="1CA37A7B">
            <w:pPr>
              <w:pStyle w:val="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实物电路的功能展示</w:t>
            </w:r>
          </w:p>
        </w:tc>
        <w:tc>
          <w:tcPr>
            <w:tcW w:w="1822" w:type="dxa"/>
            <w:vAlign w:val="center"/>
          </w:tcPr>
          <w:p w14:paraId="54E4A7A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  <w:t>按照要求完成报告内容</w:t>
            </w:r>
          </w:p>
          <w:p w14:paraId="411688F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4"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pacing w:val="-16"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04EBE9CB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60" w:lineRule="auto"/>
        <w:ind w:left="3"/>
        <w:textAlignment w:val="baseline"/>
        <w:rPr>
          <w:rFonts w:hint="eastAsia" w:ascii="宋体" w:hAnsi="宋体" w:eastAsia="宋体" w:cs="宋体"/>
          <w:b w:val="0"/>
          <w:bCs w:val="0"/>
          <w:spacing w:val="-16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pacing w:val="-16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b w:val="0"/>
          <w:bCs w:val="0"/>
          <w:spacing w:val="-16"/>
          <w:sz w:val="24"/>
          <w:szCs w:val="24"/>
          <w:lang w:eastAsia="zh-CN"/>
        </w:rPr>
        <w:t>考核成绩根据完成的质量和完成的时间综合考虑。</w:t>
      </w:r>
    </w:p>
    <w:p w14:paraId="21430C52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60" w:lineRule="auto"/>
        <w:ind w:left="3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6"/>
          <w:sz w:val="24"/>
          <w:szCs w:val="24"/>
        </w:rPr>
        <w:t>五、</w:t>
      </w:r>
      <w:r>
        <w:rPr>
          <w:rFonts w:hint="eastAsia" w:ascii="宋体" w:hAnsi="宋体" w:eastAsia="宋体" w:cs="宋体"/>
          <w:b/>
          <w:bCs/>
          <w:spacing w:val="-16"/>
          <w:sz w:val="24"/>
          <w:szCs w:val="24"/>
          <w:lang w:eastAsia="zh-CN"/>
        </w:rPr>
        <w:t>其他</w:t>
      </w:r>
      <w:r>
        <w:rPr>
          <w:rFonts w:hint="eastAsia" w:ascii="宋体" w:hAnsi="宋体" w:eastAsia="宋体" w:cs="宋体"/>
          <w:b/>
          <w:bCs/>
          <w:spacing w:val="-16"/>
          <w:sz w:val="24"/>
          <w:szCs w:val="24"/>
        </w:rPr>
        <w:t>说明</w:t>
      </w:r>
    </w:p>
    <w:p w14:paraId="3981B8E7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3" w:line="360" w:lineRule="auto"/>
        <w:textAlignment w:val="baseline"/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-8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）每天上午8:20～11:</w:t>
      </w:r>
      <w:r>
        <w:rPr>
          <w:rFonts w:hint="eastAsia" w:ascii="宋体" w:hAnsi="宋体" w:eastAsia="宋体" w:cs="宋体"/>
          <w:spacing w:val="-8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0,下午2:00～3:40必须在所安排的设计地点进行设计，</w:t>
      </w:r>
      <w:r>
        <w:rPr>
          <w:rFonts w:hint="eastAsia" w:ascii="宋体" w:hAnsi="宋体" w:eastAsia="宋体" w:cs="宋体"/>
          <w:b/>
          <w:bCs/>
          <w:spacing w:val="-8"/>
          <w:sz w:val="24"/>
          <w:szCs w:val="24"/>
          <w:lang w:val="en-US" w:eastAsia="zh-CN"/>
        </w:rPr>
        <w:t>自带电脑</w:t>
      </w:r>
      <w:r>
        <w:rPr>
          <w:rFonts w:hint="eastAsia" w:ascii="宋体" w:hAnsi="宋体" w:eastAsia="宋体" w:cs="宋体"/>
          <w:spacing w:val="-8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由班长负责、考勤，老师抽查。</w:t>
      </w:r>
    </w:p>
    <w:p w14:paraId="2EDA466A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3" w:line="360" w:lineRule="auto"/>
        <w:textAlignment w:val="baseline"/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-8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）设计地点：高频电子实验室（至诚楼</w:t>
      </w:r>
      <w:r>
        <w:rPr>
          <w:rFonts w:hint="eastAsia" w:ascii="宋体" w:hAnsi="宋体" w:eastAsia="宋体" w:cs="宋体"/>
          <w:spacing w:val="-8"/>
          <w:sz w:val="24"/>
          <w:szCs w:val="24"/>
          <w:lang w:val="en-US" w:eastAsia="zh-CN"/>
        </w:rPr>
        <w:t>C1-508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）</w:t>
      </w:r>
    </w:p>
    <w:p w14:paraId="07535437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5" w:line="360" w:lineRule="auto"/>
        <w:ind w:left="3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9"/>
          <w:sz w:val="24"/>
          <w:szCs w:val="24"/>
        </w:rPr>
        <w:t>六、注意事项</w:t>
      </w:r>
    </w:p>
    <w:p w14:paraId="3F3EF472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60" w:lineRule="auto"/>
        <w:ind w:left="833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</w:rPr>
        <w:t>务必遵守设计环节各项要求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eastAsia="zh-CN"/>
        </w:rPr>
        <w:t>和实验室安全使用规定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</w:rPr>
        <w:t>。</w:t>
      </w:r>
    </w:p>
    <w:p w14:paraId="3444AFDB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5" w:line="360" w:lineRule="auto"/>
        <w:ind w:left="7422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</w:rPr>
        <w:t>202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</w:rPr>
        <w:t>.0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4</w:t>
      </w:r>
    </w:p>
    <w:sectPr>
      <w:pgSz w:w="11900" w:h="16840"/>
      <w:pgMar w:top="1233" w:right="1418" w:bottom="0" w:left="158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E40C4"/>
    <w:multiLevelType w:val="singleLevel"/>
    <w:tmpl w:val="F5DE40C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CCC3BF5"/>
    <w:multiLevelType w:val="singleLevel"/>
    <w:tmpl w:val="1CCC3BF5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">
    <w:nsid w:val="222DD60B"/>
    <w:multiLevelType w:val="singleLevel"/>
    <w:tmpl w:val="222DD60B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3">
    <w:nsid w:val="36347FC0"/>
    <w:multiLevelType w:val="singleLevel"/>
    <w:tmpl w:val="36347FC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NmE4YWE2NWM2NjkyMzUxOGRkNDNkNjJlMmYxYjJlZDkifQ=="/>
  </w:docVars>
  <w:rsids>
    <w:rsidRoot w:val="00000000"/>
    <w:rsid w:val="05832A4D"/>
    <w:rsid w:val="0C1A725D"/>
    <w:rsid w:val="175B7933"/>
    <w:rsid w:val="277D0726"/>
    <w:rsid w:val="2C9D6914"/>
    <w:rsid w:val="2CA51CE9"/>
    <w:rsid w:val="37AA0A13"/>
    <w:rsid w:val="3F7E3922"/>
    <w:rsid w:val="41AB4767"/>
    <w:rsid w:val="425A1A59"/>
    <w:rsid w:val="44CE391C"/>
    <w:rsid w:val="47F73D33"/>
    <w:rsid w:val="4DC03B4B"/>
    <w:rsid w:val="53326A03"/>
    <w:rsid w:val="54A525BB"/>
    <w:rsid w:val="579E1C49"/>
    <w:rsid w:val="598E4483"/>
    <w:rsid w:val="5C11062C"/>
    <w:rsid w:val="5CAA3C67"/>
    <w:rsid w:val="5D3317B2"/>
    <w:rsid w:val="61C23F18"/>
    <w:rsid w:val="65686D95"/>
    <w:rsid w:val="6EF85EF2"/>
    <w:rsid w:val="749F0A6A"/>
    <w:rsid w:val="74CB74B3"/>
    <w:rsid w:val="7B1448AF"/>
    <w:rsid w:val="7EF900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966</Words>
  <Characters>1045</Characters>
  <TotalTime>16</TotalTime>
  <ScaleCrop>false</ScaleCrop>
  <LinksUpToDate>false</LinksUpToDate>
  <CharactersWithSpaces>1051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2024-05-06T12:40:00Z</dcterms:created>
  <dc:creator>Administrator</dc:creator>
  <cp:lastModifiedBy>00455113451516</cp:lastModifiedBy>
  <cp:lastPrinted>2025-05-28T07:27:00Z</cp:lastPrinted>
  <dcterms:modified xsi:type="dcterms:W3CDTF">2026-06-04T15:34:11Z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2024-05-06T12:40:21Z</vt:filetime>
  </property>
  <property fmtid="{D5CDD505-2E9C-101B-9397-08002B2CF9AE}" pid="4" name="UsrData">
    <vt:lpwstr>66385f331e82ce001f3fd526wl</vt:lpwstr>
  </property>
  <property fmtid="{D5CDD505-2E9C-101B-9397-08002B2CF9AE}" pid="5" name="KSOProductBuildVer">
    <vt:lpwstr>2052-12.1.0.26375</vt:lpwstr>
  </property>
  <property fmtid="{D5CDD505-2E9C-101B-9397-08002B2CF9AE}" pid="6" name="ICV">
    <vt:lpwstr>F45994D285A14C84BD69FD15A211D526_12</vt:lpwstr>
  </property>
  <property fmtid="{D5CDD505-2E9C-101B-9397-08002B2CF9AE}" pid="7" name="KSOTemplateDocerSaveRecord">
    <vt:lpwstr>eyJoZGlkIjoiMjEwZTI3OWI3NzMxZjM3MTI0ODAwYWMyMGJkNjFiMzciLCJ1c2VySWQiOiIxMDQxNDk3NTA1In0=</vt:lpwstr>
  </property>
</Properties>
</file>