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672A" w14:textId="77777777" w:rsidR="00BB7D3B" w:rsidRPr="00503CAE"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color w:val="222222"/>
          <w:sz w:val="20"/>
          <w:szCs w:val="20"/>
        </w:rPr>
        <w:t xml:space="preserve">Heather Ridge </w:t>
      </w:r>
      <w:proofErr w:type="spellStart"/>
      <w:r w:rsidRPr="00503CAE">
        <w:rPr>
          <w:rFonts w:eastAsia="Times New Roman" w:cs="Times New Roman"/>
          <w:color w:val="222222"/>
          <w:sz w:val="20"/>
          <w:szCs w:val="20"/>
        </w:rPr>
        <w:t>HoA</w:t>
      </w:r>
      <w:proofErr w:type="spellEnd"/>
      <w:r w:rsidRPr="00503CAE">
        <w:rPr>
          <w:rFonts w:eastAsia="Times New Roman" w:cs="Times New Roman"/>
          <w:color w:val="222222"/>
          <w:sz w:val="20"/>
          <w:szCs w:val="20"/>
        </w:rPr>
        <w:t xml:space="preserve"> of Normal, Inc.</w:t>
      </w:r>
    </w:p>
    <w:p w14:paraId="1825811D" w14:textId="77777777" w:rsidR="00BB7D3B" w:rsidRPr="00503CAE"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color w:val="222222"/>
          <w:sz w:val="20"/>
          <w:szCs w:val="20"/>
        </w:rPr>
        <w:t>300 Greenbriar Dr., PMB 34</w:t>
      </w:r>
    </w:p>
    <w:p w14:paraId="71D6FA9E" w14:textId="77777777" w:rsidR="00BB7D3B" w:rsidRPr="00503CAE"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color w:val="222222"/>
          <w:sz w:val="20"/>
          <w:szCs w:val="20"/>
        </w:rPr>
        <w:t>Normal, IL 61761</w:t>
      </w:r>
    </w:p>
    <w:p w14:paraId="5F596B5E" w14:textId="77777777" w:rsidR="00BB7D3B" w:rsidRPr="00503CAE" w:rsidRDefault="00BB7D3B" w:rsidP="00BB7D3B">
      <w:pPr>
        <w:shd w:val="clear" w:color="auto" w:fill="FFFFFF"/>
        <w:spacing w:line="100" w:lineRule="atLeast"/>
        <w:ind w:left="4680"/>
        <w:rPr>
          <w:rFonts w:eastAsia="Times New Roman" w:cs="Times New Roman"/>
          <w:color w:val="222222"/>
          <w:sz w:val="20"/>
          <w:szCs w:val="20"/>
        </w:rPr>
      </w:pPr>
      <w:proofErr w:type="gramStart"/>
      <w:r w:rsidRPr="00503CAE">
        <w:rPr>
          <w:rFonts w:eastAsia="Times New Roman" w:cs="Times New Roman"/>
          <w:color w:val="222222"/>
          <w:sz w:val="20"/>
          <w:szCs w:val="20"/>
        </w:rPr>
        <w:t>October,</w:t>
      </w:r>
      <w:proofErr w:type="gramEnd"/>
      <w:r w:rsidRPr="00503CAE">
        <w:rPr>
          <w:rFonts w:eastAsia="Times New Roman" w:cs="Times New Roman"/>
          <w:color w:val="222222"/>
          <w:sz w:val="20"/>
          <w:szCs w:val="20"/>
        </w:rPr>
        <w:t xml:space="preserve"> 2017</w:t>
      </w:r>
    </w:p>
    <w:p w14:paraId="0478EB9D" w14:textId="77777777" w:rsidR="00BB7D3B" w:rsidRPr="00503CAE" w:rsidRDefault="00BB7D3B" w:rsidP="00BB7D3B">
      <w:pPr>
        <w:shd w:val="clear" w:color="auto" w:fill="FFFFFF"/>
        <w:spacing w:line="100" w:lineRule="atLeast"/>
        <w:rPr>
          <w:rFonts w:cs="Times New Roman"/>
          <w:sz w:val="20"/>
          <w:szCs w:val="20"/>
        </w:rPr>
      </w:pPr>
    </w:p>
    <w:p w14:paraId="2DF3A02E" w14:textId="77777777" w:rsidR="00BB7D3B" w:rsidRPr="00503CAE" w:rsidRDefault="00BB7D3B" w:rsidP="00BB7D3B">
      <w:pPr>
        <w:rPr>
          <w:rFonts w:cs="Times New Roman"/>
          <w:sz w:val="20"/>
          <w:szCs w:val="20"/>
        </w:rPr>
      </w:pPr>
      <w:r w:rsidRPr="00503CAE">
        <w:rPr>
          <w:rFonts w:cs="Times New Roman"/>
          <w:sz w:val="20"/>
          <w:szCs w:val="20"/>
        </w:rPr>
        <w:t>Dear Heather Ridge Homeowner/Resident,</w:t>
      </w:r>
    </w:p>
    <w:p w14:paraId="7654DCC0" w14:textId="77777777" w:rsidR="00BB7D3B" w:rsidRPr="00503CAE" w:rsidRDefault="00BB7D3B" w:rsidP="00BB7D3B">
      <w:pPr>
        <w:rPr>
          <w:rFonts w:cs="Times New Roman"/>
          <w:sz w:val="20"/>
          <w:szCs w:val="20"/>
        </w:rPr>
      </w:pPr>
      <w:r w:rsidRPr="00503CAE">
        <w:rPr>
          <w:rFonts w:cs="Times New Roman"/>
          <w:sz w:val="20"/>
          <w:szCs w:val="20"/>
        </w:rPr>
        <w:t> </w:t>
      </w:r>
    </w:p>
    <w:p w14:paraId="30A59C00" w14:textId="77777777" w:rsidR="00BB7D3B" w:rsidRPr="00503CAE" w:rsidRDefault="00BB7D3B" w:rsidP="00BB7D3B">
      <w:pPr>
        <w:rPr>
          <w:rFonts w:cs="Times New Roman"/>
          <w:sz w:val="20"/>
          <w:szCs w:val="20"/>
        </w:rPr>
      </w:pPr>
      <w:r w:rsidRPr="00503CAE">
        <w:rPr>
          <w:rFonts w:cs="Times New Roman"/>
          <w:sz w:val="20"/>
          <w:szCs w:val="20"/>
        </w:rPr>
        <w:t>Here are a few updates from your homeowners’ association:</w:t>
      </w:r>
    </w:p>
    <w:p w14:paraId="5C5E755A" w14:textId="77777777" w:rsidR="00BB7D3B" w:rsidRPr="00503CAE" w:rsidRDefault="00BB7D3B" w:rsidP="00BB7D3B">
      <w:pPr>
        <w:rPr>
          <w:rFonts w:cs="Times New Roman"/>
          <w:sz w:val="20"/>
          <w:szCs w:val="20"/>
        </w:rPr>
      </w:pPr>
    </w:p>
    <w:p w14:paraId="2EC8F73B" w14:textId="77777777" w:rsidR="00BB7D3B" w:rsidRPr="00503CAE" w:rsidRDefault="00BB7D3B" w:rsidP="00BB7D3B">
      <w:pPr>
        <w:rPr>
          <w:rFonts w:cs="Times New Roman"/>
          <w:b/>
          <w:sz w:val="20"/>
          <w:szCs w:val="20"/>
        </w:rPr>
      </w:pPr>
      <w:r w:rsidRPr="00503CAE">
        <w:rPr>
          <w:rFonts w:cs="Times New Roman"/>
          <w:b/>
          <w:sz w:val="20"/>
          <w:szCs w:val="20"/>
        </w:rPr>
        <w:t>Nominations for the Board of Directors</w:t>
      </w:r>
    </w:p>
    <w:p w14:paraId="6EC15DBC" w14:textId="77777777" w:rsidR="00BB7D3B" w:rsidRPr="00503CAE" w:rsidRDefault="00BB7D3B" w:rsidP="00BB7D3B">
      <w:pPr>
        <w:rPr>
          <w:rFonts w:cs="Times New Roman"/>
          <w:sz w:val="20"/>
          <w:szCs w:val="20"/>
        </w:rPr>
      </w:pPr>
      <w:r w:rsidRPr="00503CAE">
        <w:rPr>
          <w:rFonts w:cs="Times New Roman"/>
          <w:sz w:val="20"/>
          <w:szCs w:val="20"/>
        </w:rPr>
        <w:t xml:space="preserve">Two seats on the Association’s board of directors are up for election, with terms running through the end of 2019.  </w:t>
      </w:r>
      <w:r>
        <w:rPr>
          <w:rFonts w:cs="Times New Roman"/>
          <w:sz w:val="20"/>
          <w:szCs w:val="20"/>
        </w:rPr>
        <w:t>Interested h</w:t>
      </w:r>
      <w:r w:rsidRPr="00503CAE">
        <w:rPr>
          <w:rFonts w:cs="Times New Roman"/>
          <w:sz w:val="20"/>
          <w:szCs w:val="20"/>
        </w:rPr>
        <w:t>omeowners should contact the Association before December 15.  The time commitment is minimal</w:t>
      </w:r>
      <w:r>
        <w:rPr>
          <w:rFonts w:cs="Times New Roman"/>
          <w:sz w:val="20"/>
          <w:szCs w:val="20"/>
        </w:rPr>
        <w:t xml:space="preserve">, </w:t>
      </w:r>
      <w:r w:rsidRPr="00503CAE">
        <w:rPr>
          <w:rFonts w:cs="Times New Roman"/>
          <w:sz w:val="20"/>
          <w:szCs w:val="20"/>
        </w:rPr>
        <w:t>meetings are quarterly</w:t>
      </w:r>
      <w:r>
        <w:rPr>
          <w:rFonts w:cs="Times New Roman"/>
          <w:sz w:val="20"/>
          <w:szCs w:val="20"/>
        </w:rPr>
        <w:t xml:space="preserve">, </w:t>
      </w:r>
      <w:r w:rsidRPr="00503CAE">
        <w:rPr>
          <w:rFonts w:cs="Times New Roman"/>
          <w:sz w:val="20"/>
          <w:szCs w:val="20"/>
        </w:rPr>
        <w:t>and board members enjoy an assessment waiver during their term of office.</w:t>
      </w:r>
    </w:p>
    <w:p w14:paraId="0B35E432" w14:textId="77777777" w:rsidR="00BB7D3B" w:rsidRPr="00503CAE" w:rsidRDefault="00BB7D3B" w:rsidP="00BB7D3B">
      <w:pPr>
        <w:rPr>
          <w:rFonts w:cs="Times New Roman"/>
          <w:sz w:val="20"/>
          <w:szCs w:val="20"/>
        </w:rPr>
      </w:pPr>
    </w:p>
    <w:p w14:paraId="2D7FFF0C" w14:textId="77777777" w:rsidR="00BB7D3B" w:rsidRPr="00503CAE" w:rsidRDefault="00BB7D3B" w:rsidP="00BB7D3B">
      <w:pPr>
        <w:rPr>
          <w:rFonts w:cs="Times New Roman"/>
          <w:b/>
          <w:sz w:val="20"/>
          <w:szCs w:val="20"/>
        </w:rPr>
      </w:pPr>
      <w:r w:rsidRPr="00503CAE">
        <w:rPr>
          <w:rFonts w:cs="Times New Roman"/>
          <w:b/>
          <w:sz w:val="20"/>
          <w:szCs w:val="20"/>
        </w:rPr>
        <w:t>Request for Ballot Initiatives</w:t>
      </w:r>
    </w:p>
    <w:p w14:paraId="226841A2" w14:textId="77777777" w:rsidR="00BB7D3B" w:rsidRPr="00503CAE" w:rsidRDefault="00BB7D3B" w:rsidP="00BB7D3B">
      <w:pPr>
        <w:rPr>
          <w:rFonts w:cs="Times New Roman"/>
          <w:sz w:val="20"/>
          <w:szCs w:val="20"/>
        </w:rPr>
      </w:pPr>
      <w:r w:rsidRPr="00503CAE">
        <w:rPr>
          <w:rFonts w:cs="Times New Roman"/>
          <w:sz w:val="20"/>
          <w:szCs w:val="20"/>
        </w:rPr>
        <w:t xml:space="preserve">Members wanting to add any items to the ballot for a vote of the general membership should contact the association no later than December 1 to discuss the matter.  </w:t>
      </w:r>
    </w:p>
    <w:p w14:paraId="14AAA844" w14:textId="77777777" w:rsidR="00BB7D3B" w:rsidRPr="00503CAE" w:rsidRDefault="00BB7D3B" w:rsidP="00BB7D3B">
      <w:pPr>
        <w:rPr>
          <w:rFonts w:cs="Times New Roman"/>
          <w:sz w:val="20"/>
          <w:szCs w:val="20"/>
        </w:rPr>
      </w:pPr>
    </w:p>
    <w:p w14:paraId="7205E5F5" w14:textId="77777777" w:rsidR="00BB7D3B" w:rsidRPr="00503CAE" w:rsidRDefault="00BB7D3B" w:rsidP="00BB7D3B">
      <w:pPr>
        <w:rPr>
          <w:rFonts w:cs="Times New Roman"/>
          <w:b/>
          <w:sz w:val="20"/>
          <w:szCs w:val="20"/>
        </w:rPr>
      </w:pPr>
      <w:r w:rsidRPr="00503CAE">
        <w:rPr>
          <w:rFonts w:cs="Times New Roman"/>
          <w:b/>
          <w:sz w:val="20"/>
          <w:szCs w:val="20"/>
        </w:rPr>
        <w:t>Notice of Annual Meeting</w:t>
      </w:r>
    </w:p>
    <w:p w14:paraId="6753DD1D" w14:textId="55D83787" w:rsidR="00BB7D3B" w:rsidRPr="00503CAE" w:rsidRDefault="00BB7D3B" w:rsidP="00BB7D3B">
      <w:pPr>
        <w:rPr>
          <w:rFonts w:cs="Times New Roman"/>
          <w:sz w:val="20"/>
          <w:szCs w:val="20"/>
        </w:rPr>
      </w:pPr>
      <w:r w:rsidRPr="00503CAE">
        <w:rPr>
          <w:rFonts w:cs="Times New Roman"/>
          <w:sz w:val="20"/>
          <w:szCs w:val="20"/>
        </w:rPr>
        <w:t xml:space="preserve">The association’s annual meeting will be held on Thursday, November 9, at </w:t>
      </w:r>
      <w:r>
        <w:rPr>
          <w:rFonts w:cs="Times New Roman"/>
          <w:sz w:val="20"/>
          <w:szCs w:val="20"/>
        </w:rPr>
        <w:t>6:30</w:t>
      </w:r>
      <w:r w:rsidRPr="00503CAE">
        <w:rPr>
          <w:rFonts w:cs="Times New Roman"/>
          <w:sz w:val="20"/>
          <w:szCs w:val="20"/>
        </w:rPr>
        <w:t xml:space="preserve"> pm, at the Northbridge Baptist Church (on the corner of Pipeline Rd. and </w:t>
      </w:r>
      <w:proofErr w:type="spellStart"/>
      <w:r w:rsidRPr="00503CAE">
        <w:rPr>
          <w:rFonts w:cs="Times New Roman"/>
          <w:sz w:val="20"/>
          <w:szCs w:val="20"/>
        </w:rPr>
        <w:t>Zieb</w:t>
      </w:r>
      <w:bookmarkStart w:id="0" w:name="_GoBack"/>
      <w:bookmarkEnd w:id="0"/>
      <w:r w:rsidRPr="00503CAE">
        <w:rPr>
          <w:rFonts w:cs="Times New Roman"/>
          <w:sz w:val="20"/>
          <w:szCs w:val="20"/>
        </w:rPr>
        <w:t>arth</w:t>
      </w:r>
      <w:proofErr w:type="spellEnd"/>
      <w:r w:rsidRPr="00503CAE">
        <w:rPr>
          <w:rFonts w:cs="Times New Roman"/>
          <w:sz w:val="20"/>
          <w:szCs w:val="20"/>
        </w:rPr>
        <w:t xml:space="preserve"> Rd.)  As always, the meeting will include an introduction to the current board of directors and a presentation outlining the Association’s recent activities and </w:t>
      </w:r>
      <w:proofErr w:type="gramStart"/>
      <w:r w:rsidRPr="00503CAE">
        <w:rPr>
          <w:rFonts w:cs="Times New Roman"/>
          <w:sz w:val="20"/>
          <w:szCs w:val="20"/>
        </w:rPr>
        <w:t>plans for the future</w:t>
      </w:r>
      <w:proofErr w:type="gramEnd"/>
      <w:r w:rsidRPr="00503CAE">
        <w:rPr>
          <w:rFonts w:cs="Times New Roman"/>
          <w:sz w:val="20"/>
          <w:szCs w:val="20"/>
        </w:rPr>
        <w:t>.  Nominations for the board and solicitation of ballot initiatives will also be taken from the floor.</w:t>
      </w:r>
    </w:p>
    <w:p w14:paraId="17569E25" w14:textId="77777777" w:rsidR="00BB7D3B" w:rsidRPr="00503CAE" w:rsidRDefault="00BB7D3B" w:rsidP="00BB7D3B">
      <w:pPr>
        <w:rPr>
          <w:rFonts w:cs="Times New Roman"/>
          <w:sz w:val="20"/>
          <w:szCs w:val="20"/>
        </w:rPr>
      </w:pPr>
    </w:p>
    <w:p w14:paraId="70FDA789" w14:textId="77777777" w:rsidR="00BB7D3B" w:rsidRPr="00503CAE" w:rsidRDefault="00BB7D3B" w:rsidP="00BB7D3B">
      <w:pPr>
        <w:rPr>
          <w:rFonts w:cs="Times New Roman"/>
          <w:b/>
          <w:sz w:val="20"/>
          <w:szCs w:val="20"/>
        </w:rPr>
      </w:pPr>
      <w:r w:rsidRPr="00503CAE">
        <w:rPr>
          <w:rFonts w:cs="Times New Roman"/>
          <w:b/>
          <w:sz w:val="20"/>
          <w:szCs w:val="20"/>
        </w:rPr>
        <w:t>Assessment for 2018</w:t>
      </w:r>
    </w:p>
    <w:p w14:paraId="4E113884" w14:textId="77777777" w:rsidR="00BB7D3B" w:rsidRPr="00503CAE" w:rsidRDefault="00BB7D3B" w:rsidP="00BB7D3B">
      <w:pPr>
        <w:rPr>
          <w:rFonts w:cs="Times New Roman"/>
          <w:sz w:val="20"/>
          <w:szCs w:val="20"/>
        </w:rPr>
      </w:pPr>
      <w:r w:rsidRPr="00503CAE">
        <w:rPr>
          <w:rFonts w:cs="Times New Roman"/>
          <w:sz w:val="20"/>
          <w:szCs w:val="20"/>
        </w:rPr>
        <w:t xml:space="preserve">The board of directors has set the Association’s 2018 assessment at $75.  Bills will be mailed, along with your ballots, on or about January 1, are due on March 1, and unpaid balances will be considered delinquent on April 1.  As in previous years, there will be a discount given for timely and accurate return of your ballot and payment. </w:t>
      </w:r>
    </w:p>
    <w:p w14:paraId="05B202A3" w14:textId="77777777" w:rsidR="00BB7D3B" w:rsidRPr="00503CAE" w:rsidRDefault="00BB7D3B" w:rsidP="00BB7D3B">
      <w:pPr>
        <w:rPr>
          <w:rFonts w:cs="Times New Roman"/>
          <w:sz w:val="20"/>
          <w:szCs w:val="20"/>
        </w:rPr>
      </w:pPr>
    </w:p>
    <w:p w14:paraId="191BE329" w14:textId="77777777" w:rsidR="00BB7D3B" w:rsidRPr="00503CAE" w:rsidRDefault="00BB7D3B" w:rsidP="00BB7D3B">
      <w:pPr>
        <w:rPr>
          <w:rFonts w:cs="Times New Roman"/>
          <w:b/>
          <w:sz w:val="20"/>
          <w:szCs w:val="20"/>
        </w:rPr>
      </w:pPr>
      <w:r w:rsidRPr="00503CAE">
        <w:rPr>
          <w:rFonts w:cs="Times New Roman"/>
          <w:b/>
          <w:sz w:val="20"/>
          <w:szCs w:val="20"/>
        </w:rPr>
        <w:t>Shoreline Repairs</w:t>
      </w:r>
    </w:p>
    <w:p w14:paraId="5DE65B5B" w14:textId="77777777" w:rsidR="00BB7D3B" w:rsidRPr="00503CAE" w:rsidRDefault="00BB7D3B" w:rsidP="00BB7D3B">
      <w:pPr>
        <w:rPr>
          <w:rFonts w:cs="Times New Roman"/>
          <w:sz w:val="20"/>
          <w:szCs w:val="20"/>
        </w:rPr>
      </w:pPr>
      <w:r w:rsidRPr="00503CAE">
        <w:rPr>
          <w:rFonts w:cs="Times New Roman"/>
          <w:sz w:val="20"/>
          <w:szCs w:val="20"/>
        </w:rPr>
        <w:t xml:space="preserve">The second (and final) stage of shoreline repairs was completed this summer.  This was a large expense, but </w:t>
      </w:r>
      <w:proofErr w:type="gramStart"/>
      <w:r w:rsidRPr="00503CAE">
        <w:rPr>
          <w:rFonts w:cs="Times New Roman"/>
          <w:sz w:val="20"/>
          <w:szCs w:val="20"/>
        </w:rPr>
        <w:t>planning ahead</w:t>
      </w:r>
      <w:proofErr w:type="gramEnd"/>
      <w:r w:rsidRPr="00503CAE">
        <w:rPr>
          <w:rFonts w:cs="Times New Roman"/>
          <w:sz w:val="20"/>
          <w:szCs w:val="20"/>
        </w:rPr>
        <w:t xml:space="preserve"> allowed us to avoid a shortfall that would have resulted in imposing a special assessment.  The current repairs should last at least another 10 </w:t>
      </w:r>
      <w:proofErr w:type="gramStart"/>
      <w:r w:rsidRPr="00503CAE">
        <w:rPr>
          <w:rFonts w:cs="Times New Roman"/>
          <w:sz w:val="20"/>
          <w:szCs w:val="20"/>
        </w:rPr>
        <w:t>years</w:t>
      </w:r>
      <w:proofErr w:type="gramEnd"/>
      <w:r w:rsidRPr="00503CAE">
        <w:rPr>
          <w:rFonts w:cs="Times New Roman"/>
          <w:sz w:val="20"/>
          <w:szCs w:val="20"/>
        </w:rPr>
        <w:t xml:space="preserve"> but the Association will continue to plan ahead for these expenses.</w:t>
      </w:r>
    </w:p>
    <w:p w14:paraId="694BAC7D" w14:textId="77777777" w:rsidR="00BB7D3B" w:rsidRPr="00503CAE" w:rsidRDefault="00BB7D3B" w:rsidP="00BB7D3B">
      <w:pPr>
        <w:rPr>
          <w:rFonts w:cs="Times New Roman"/>
          <w:sz w:val="20"/>
          <w:szCs w:val="20"/>
        </w:rPr>
      </w:pPr>
      <w:r w:rsidRPr="00503CAE">
        <w:rPr>
          <w:rFonts w:cs="Times New Roman"/>
          <w:sz w:val="20"/>
          <w:szCs w:val="20"/>
        </w:rPr>
        <w:t> </w:t>
      </w:r>
    </w:p>
    <w:p w14:paraId="17252FF9" w14:textId="77777777" w:rsidR="00BB7D3B" w:rsidRPr="00503CAE" w:rsidRDefault="00BB7D3B" w:rsidP="00BB7D3B">
      <w:pPr>
        <w:rPr>
          <w:rFonts w:cs="Times New Roman"/>
          <w:b/>
          <w:sz w:val="20"/>
          <w:szCs w:val="20"/>
        </w:rPr>
      </w:pPr>
      <w:r w:rsidRPr="00503CAE">
        <w:rPr>
          <w:rFonts w:cs="Times New Roman"/>
          <w:b/>
          <w:sz w:val="20"/>
          <w:szCs w:val="20"/>
        </w:rPr>
        <w:t>Chaffee Entrance Beautification</w:t>
      </w:r>
    </w:p>
    <w:p w14:paraId="08AE20E7" w14:textId="77777777" w:rsidR="00BB7D3B" w:rsidRPr="00503CAE" w:rsidRDefault="00BB7D3B" w:rsidP="00BB7D3B">
      <w:pPr>
        <w:rPr>
          <w:rFonts w:cs="Times New Roman"/>
          <w:sz w:val="20"/>
          <w:szCs w:val="20"/>
        </w:rPr>
      </w:pPr>
      <w:r w:rsidRPr="00503CAE">
        <w:rPr>
          <w:rFonts w:cs="Times New Roman"/>
          <w:sz w:val="20"/>
          <w:szCs w:val="20"/>
        </w:rPr>
        <w:t>The Association made some necessary repairs and requested changes at the subdivision’s entrance on Chaffee Ln.  The lighting was upgraded, the sign was repaired and repainted, and the flower bed around the sign was replanted and landscaped.  In the coming year, we plan to put some effort into the area on either side of the entrance.</w:t>
      </w:r>
    </w:p>
    <w:p w14:paraId="1B30EF4C" w14:textId="77777777" w:rsidR="00BB7D3B" w:rsidRPr="00503CAE" w:rsidRDefault="00BB7D3B" w:rsidP="00BB7D3B">
      <w:pPr>
        <w:rPr>
          <w:rFonts w:cs="Times New Roman"/>
          <w:sz w:val="20"/>
          <w:szCs w:val="20"/>
        </w:rPr>
      </w:pPr>
      <w:r w:rsidRPr="00503CAE">
        <w:rPr>
          <w:rFonts w:cs="Times New Roman"/>
          <w:sz w:val="20"/>
          <w:szCs w:val="20"/>
        </w:rPr>
        <w:t> </w:t>
      </w:r>
    </w:p>
    <w:p w14:paraId="3F5904FC" w14:textId="77777777" w:rsidR="00BB7D3B" w:rsidRPr="00503CAE" w:rsidRDefault="00BB7D3B" w:rsidP="00BB7D3B">
      <w:pPr>
        <w:rPr>
          <w:rFonts w:cs="Times New Roman"/>
          <w:b/>
          <w:sz w:val="20"/>
          <w:szCs w:val="20"/>
        </w:rPr>
      </w:pPr>
      <w:r w:rsidRPr="00503CAE">
        <w:rPr>
          <w:rFonts w:cs="Times New Roman"/>
          <w:b/>
          <w:sz w:val="20"/>
          <w:szCs w:val="20"/>
        </w:rPr>
        <w:t>Covenant Reminders</w:t>
      </w:r>
    </w:p>
    <w:p w14:paraId="5521113C" w14:textId="77777777" w:rsidR="00BB7D3B" w:rsidRPr="00503CAE" w:rsidRDefault="00BB7D3B" w:rsidP="00BB7D3B">
      <w:pPr>
        <w:rPr>
          <w:rFonts w:cs="Times New Roman"/>
          <w:sz w:val="20"/>
          <w:szCs w:val="20"/>
        </w:rPr>
      </w:pPr>
      <w:r w:rsidRPr="00503CAE">
        <w:rPr>
          <w:rFonts w:cs="Times New Roman"/>
          <w:sz w:val="20"/>
          <w:szCs w:val="20"/>
        </w:rPr>
        <w:t>Please remember that association membership comes with several restrictions, some of which include restrictions on fences, sheds, satellite dishes, home-based businesses, and parking.  Please read the Association’s covenants and ask questions before beginning any projects.  A copy of the covenants can be found in the Association’s public records, available on its web site at www.HeatherRidgeNormal.com.  As a rule of thumb, if you need a building permit, or need to call JULIE, you probably need to contact the association too.</w:t>
      </w:r>
    </w:p>
    <w:p w14:paraId="709F14E5" w14:textId="77777777" w:rsidR="00BB7D3B" w:rsidRPr="00503CAE" w:rsidRDefault="00BB7D3B" w:rsidP="00BB7D3B">
      <w:pPr>
        <w:rPr>
          <w:rFonts w:cs="Times New Roman"/>
          <w:b/>
          <w:sz w:val="20"/>
          <w:szCs w:val="20"/>
        </w:rPr>
      </w:pPr>
    </w:p>
    <w:p w14:paraId="21F176D3" w14:textId="77777777" w:rsidR="00BB7D3B" w:rsidRPr="00503CAE" w:rsidRDefault="00BB7D3B" w:rsidP="00BB7D3B">
      <w:pPr>
        <w:rPr>
          <w:rFonts w:cs="Times New Roman"/>
          <w:b/>
          <w:sz w:val="20"/>
          <w:szCs w:val="20"/>
        </w:rPr>
      </w:pPr>
      <w:r w:rsidRPr="00503CAE">
        <w:rPr>
          <w:rFonts w:cs="Times New Roman"/>
          <w:b/>
          <w:sz w:val="20"/>
          <w:szCs w:val="20"/>
        </w:rPr>
        <w:t>Contact Information</w:t>
      </w:r>
    </w:p>
    <w:p w14:paraId="47684A34" w14:textId="77777777" w:rsidR="00BB7D3B" w:rsidRPr="00503CAE" w:rsidRDefault="00BB7D3B" w:rsidP="00BB7D3B">
      <w:pPr>
        <w:rPr>
          <w:rFonts w:cs="Times New Roman"/>
          <w:sz w:val="20"/>
          <w:szCs w:val="20"/>
        </w:rPr>
      </w:pPr>
      <w:r w:rsidRPr="00503CAE">
        <w:rPr>
          <w:rFonts w:cs="Times New Roman"/>
          <w:sz w:val="20"/>
          <w:szCs w:val="20"/>
        </w:rPr>
        <w:t>As always, you can contact the Association by writing to the address at the top of this letter, or by sending e-mail to board@HeatherRidgeNormal.com</w:t>
      </w:r>
      <w:r>
        <w:rPr>
          <w:rFonts w:cs="Times New Roman"/>
          <w:sz w:val="20"/>
          <w:szCs w:val="20"/>
        </w:rPr>
        <w:t>.</w:t>
      </w:r>
    </w:p>
    <w:p w14:paraId="06F386A9" w14:textId="77777777" w:rsidR="00BB7D3B" w:rsidRPr="00503CAE" w:rsidRDefault="00BB7D3B" w:rsidP="00BB7D3B">
      <w:pPr>
        <w:rPr>
          <w:rFonts w:cs="Times New Roman"/>
          <w:sz w:val="20"/>
          <w:szCs w:val="20"/>
        </w:rPr>
      </w:pPr>
    </w:p>
    <w:p w14:paraId="4781A5BC" w14:textId="77777777" w:rsidR="00BB7D3B" w:rsidRPr="00503CAE" w:rsidRDefault="00BB7D3B" w:rsidP="00BB7D3B">
      <w:pPr>
        <w:rPr>
          <w:rFonts w:cs="Times New Roman"/>
          <w:sz w:val="20"/>
          <w:szCs w:val="20"/>
        </w:rPr>
      </w:pPr>
      <w:r w:rsidRPr="00503CAE">
        <w:rPr>
          <w:rFonts w:cs="Times New Roman"/>
          <w:sz w:val="20"/>
          <w:szCs w:val="20"/>
        </w:rPr>
        <w:t>That’s all for now, and we look forward to seeing you at the upcoming meeting.</w:t>
      </w:r>
    </w:p>
    <w:p w14:paraId="53BFFACE" w14:textId="77777777" w:rsidR="00BB7D3B" w:rsidRPr="00503CAE" w:rsidRDefault="00BB7D3B" w:rsidP="00BB7D3B">
      <w:pPr>
        <w:shd w:val="clear" w:color="auto" w:fill="FFFFFF"/>
        <w:spacing w:line="100" w:lineRule="atLeast"/>
        <w:rPr>
          <w:rFonts w:eastAsia="Times New Roman" w:cs="Times New Roman"/>
          <w:color w:val="222222"/>
          <w:sz w:val="20"/>
          <w:szCs w:val="20"/>
        </w:rPr>
      </w:pPr>
    </w:p>
    <w:p w14:paraId="0705A50E" w14:textId="77777777" w:rsidR="00BB7D3B" w:rsidRPr="00503CAE"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color w:val="222222"/>
          <w:sz w:val="20"/>
          <w:szCs w:val="20"/>
        </w:rPr>
        <w:t>Sincerely,</w:t>
      </w:r>
    </w:p>
    <w:p w14:paraId="7E99B2FE" w14:textId="33ED71F4" w:rsidR="00BB7D3B" w:rsidRPr="00503CAE"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noProof/>
          <w:color w:val="222222"/>
          <w:sz w:val="20"/>
          <w:szCs w:val="20"/>
        </w:rPr>
        <w:drawing>
          <wp:inline distT="0" distB="0" distL="0" distR="0" wp14:anchorId="132C427D" wp14:editId="2BA6AAA6">
            <wp:extent cx="2476500" cy="4572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6500" cy="457200"/>
                    </a:xfrm>
                    <a:prstGeom prst="rect">
                      <a:avLst/>
                    </a:prstGeom>
                    <a:noFill/>
                    <a:ln>
                      <a:noFill/>
                    </a:ln>
                  </pic:spPr>
                </pic:pic>
              </a:graphicData>
            </a:graphic>
          </wp:inline>
        </w:drawing>
      </w:r>
    </w:p>
    <w:p w14:paraId="11DE1864" w14:textId="0753B83F" w:rsidR="006E1E93" w:rsidRPr="00BB7D3B" w:rsidRDefault="00BB7D3B" w:rsidP="00BB7D3B">
      <w:pPr>
        <w:shd w:val="clear" w:color="auto" w:fill="FFFFFF"/>
        <w:spacing w:line="100" w:lineRule="atLeast"/>
        <w:ind w:left="4680"/>
        <w:rPr>
          <w:rFonts w:eastAsia="Times New Roman" w:cs="Times New Roman"/>
          <w:color w:val="222222"/>
          <w:sz w:val="20"/>
          <w:szCs w:val="20"/>
        </w:rPr>
      </w:pPr>
      <w:r w:rsidRPr="00503CAE">
        <w:rPr>
          <w:rFonts w:eastAsia="Times New Roman" w:cs="Times New Roman"/>
          <w:color w:val="222222"/>
          <w:sz w:val="20"/>
          <w:szCs w:val="20"/>
        </w:rPr>
        <w:t>Ed Chandler, President</w:t>
      </w:r>
      <w:r w:rsidRPr="00503CAE">
        <w:rPr>
          <w:rFonts w:eastAsia="Times New Roman" w:cs="Times New Roman"/>
          <w:color w:val="222222"/>
          <w:sz w:val="20"/>
          <w:szCs w:val="20"/>
        </w:rPr>
        <w:br/>
        <w:t>on behalf of the board of directors</w:t>
      </w:r>
    </w:p>
    <w:sectPr w:rsidR="006E1E93" w:rsidRPr="00BB7D3B" w:rsidSect="00503CAE">
      <w:footerReference w:type="default" r:id="rId5"/>
      <w:footnotePr>
        <w:numFmt w:val="chicago"/>
      </w:footnotePr>
      <w:pgSz w:w="12240" w:h="15840"/>
      <w:pgMar w:top="1080" w:right="1080" w:bottom="1080" w:left="108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606E" w14:textId="77777777" w:rsidR="00377257" w:rsidRDefault="00BB7D3B">
    <w:pPr>
      <w:pStyle w:val="Footer"/>
      <w:jc w:val="right"/>
    </w:pPr>
    <w:r>
      <w:t xml:space="preserve">    </w:t>
    </w:r>
    <w:r>
      <w:fldChar w:fldCharType="begin"/>
    </w:r>
    <w:r>
      <w:instrText xml:space="preserve"> PAGE   \* MERGEFORMAT </w:instrText>
    </w:r>
    <w:r>
      <w:fldChar w:fldCharType="separate"/>
    </w:r>
    <w:r>
      <w:rPr>
        <w:noProof/>
      </w:rPr>
      <w:t>1</w:t>
    </w:r>
    <w:r>
      <w:rPr>
        <w:noProof/>
      </w:rPr>
      <w:fldChar w:fldCharType="end"/>
    </w:r>
  </w:p>
  <w:p w14:paraId="17F122B2" w14:textId="77777777" w:rsidR="00377257" w:rsidRPr="00377257" w:rsidRDefault="00BB7D3B">
    <w:pPr>
      <w:pStyle w:val="Footer"/>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93"/>
    <w:rsid w:val="00610BEC"/>
    <w:rsid w:val="006E1E93"/>
    <w:rsid w:val="00BB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1A40"/>
  <w15:chartTrackingRefBased/>
  <w15:docId w15:val="{E60E0A31-8B4E-4B8F-A922-6A61B33D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D3B"/>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7D3B"/>
    <w:pPr>
      <w:tabs>
        <w:tab w:val="center" w:pos="4680"/>
        <w:tab w:val="right" w:pos="9360"/>
      </w:tabs>
    </w:pPr>
    <w:rPr>
      <w:szCs w:val="21"/>
    </w:rPr>
  </w:style>
  <w:style w:type="character" w:customStyle="1" w:styleId="FooterChar">
    <w:name w:val="Footer Char"/>
    <w:basedOn w:val="DefaultParagraphFont"/>
    <w:link w:val="Footer"/>
    <w:uiPriority w:val="99"/>
    <w:rsid w:val="00BB7D3B"/>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Chandler</dc:creator>
  <cp:keywords/>
  <dc:description/>
  <cp:lastModifiedBy>Ed Chandler</cp:lastModifiedBy>
  <cp:revision>3</cp:revision>
  <dcterms:created xsi:type="dcterms:W3CDTF">2017-10-25T13:12:00Z</dcterms:created>
  <dcterms:modified xsi:type="dcterms:W3CDTF">2017-10-25T13:21:00Z</dcterms:modified>
</cp:coreProperties>
</file>