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BFCA" w14:textId="2AD53CBA" w:rsidR="000A3417" w:rsidRPr="000514B0" w:rsidRDefault="000A3417" w:rsidP="000A3417">
      <w:pPr>
        <w:jc w:val="center"/>
        <w:rPr>
          <w:rFonts w:ascii="Batang" w:eastAsia="Batang" w:hAnsi="Batang"/>
          <w:sz w:val="32"/>
          <w:szCs w:val="32"/>
        </w:rPr>
      </w:pPr>
      <w:r w:rsidRPr="000514B0">
        <w:rPr>
          <w:rFonts w:ascii="Batang" w:eastAsia="Batang" w:hAnsi="Batang"/>
          <w:sz w:val="32"/>
          <w:szCs w:val="32"/>
        </w:rPr>
        <w:t>Laboratoire 2 : Module Client et Intégration de Paiement</w:t>
      </w:r>
    </w:p>
    <w:p w14:paraId="7D5B7045" w14:textId="677B194C" w:rsidR="00DF5DC0" w:rsidRDefault="00DF5DC0" w:rsidP="00DF5DC0">
      <w:pPr>
        <w:spacing w:after="0" w:line="360" w:lineRule="auto"/>
        <w:rPr>
          <w:rFonts w:ascii="Batang" w:eastAsia="Batang" w:hAnsi="Batang"/>
          <w:b/>
          <w:bCs/>
          <w:color w:val="FF0000"/>
          <w:u w:val="single"/>
        </w:rPr>
      </w:pPr>
      <w:r w:rsidRPr="00DF5DC0">
        <w:rPr>
          <w:rFonts w:ascii="Batang" w:eastAsia="Batang" w:hAnsi="Batang"/>
          <w:b/>
          <w:bCs/>
          <w:color w:val="FF0000"/>
          <w:u w:val="single"/>
        </w:rPr>
        <w:t>I</w:t>
      </w:r>
      <w:r w:rsidRPr="00DF5DC0">
        <w:rPr>
          <w:rFonts w:ascii="Batang" w:eastAsia="Batang" w:hAnsi="Batang"/>
          <w:b/>
          <w:bCs/>
          <w:color w:val="FF0000"/>
          <w:u w:val="single"/>
        </w:rPr>
        <w:t xml:space="preserve">MPORTANT </w:t>
      </w:r>
      <w:r>
        <w:rPr>
          <w:rFonts w:ascii="Batang" w:eastAsia="Batang" w:hAnsi="Batang"/>
          <w:b/>
          <w:bCs/>
          <w:color w:val="FF0000"/>
          <w:u w:val="single"/>
        </w:rPr>
        <w:t xml:space="preserve">1 </w:t>
      </w:r>
      <w:r w:rsidRPr="00DF5DC0">
        <w:rPr>
          <w:rFonts w:ascii="Batang" w:eastAsia="Batang" w:hAnsi="Batang"/>
          <w:b/>
          <w:bCs/>
          <w:color w:val="FF0000"/>
          <w:u w:val="single"/>
        </w:rPr>
        <w:t xml:space="preserve">: Date de présentation du projet : </w:t>
      </w:r>
    </w:p>
    <w:p w14:paraId="7B83C226" w14:textId="3272E8D8" w:rsidR="00DF5DC0" w:rsidRPr="00DF5DC0" w:rsidRDefault="00DF5DC0" w:rsidP="00DF5DC0">
      <w:pPr>
        <w:spacing w:after="0" w:line="360" w:lineRule="auto"/>
        <w:rPr>
          <w:rFonts w:ascii="Batang" w:eastAsia="Batang" w:hAnsi="Batang"/>
          <w:b/>
          <w:bCs/>
        </w:rPr>
      </w:pPr>
      <w:r w:rsidRPr="00DF5DC0">
        <w:rPr>
          <w:rFonts w:ascii="Batang" w:eastAsia="Batang" w:hAnsi="Batang"/>
          <w:b/>
          <w:bCs/>
        </w:rPr>
        <w:t>22 mai 2024, en présentiel (toute la journée, avec des présentations par groupe) !</w:t>
      </w:r>
    </w:p>
    <w:p w14:paraId="4AF455A6" w14:textId="77777777" w:rsidR="00DF5DC0" w:rsidRDefault="00DF5DC0" w:rsidP="00DF5DC0">
      <w:pPr>
        <w:spacing w:after="0" w:line="360" w:lineRule="auto"/>
        <w:rPr>
          <w:rFonts w:ascii="Batang" w:eastAsia="Batang" w:hAnsi="Batang"/>
          <w:b/>
          <w:bCs/>
          <w:color w:val="FF0000"/>
          <w:u w:val="single"/>
        </w:rPr>
      </w:pPr>
    </w:p>
    <w:p w14:paraId="3E4CE23B" w14:textId="77777777" w:rsidR="00DF5DC0" w:rsidRDefault="00DF5DC0" w:rsidP="00DF5DC0">
      <w:pPr>
        <w:spacing w:after="0" w:line="360" w:lineRule="auto"/>
        <w:rPr>
          <w:rFonts w:ascii="Batang" w:eastAsia="Batang" w:hAnsi="Batang"/>
          <w:b/>
          <w:bCs/>
          <w:color w:val="FF0000"/>
          <w:u w:val="single"/>
        </w:rPr>
      </w:pPr>
      <w:r w:rsidRPr="00DF5DC0">
        <w:rPr>
          <w:rFonts w:ascii="Batang" w:eastAsia="Batang" w:hAnsi="Batang"/>
          <w:b/>
          <w:bCs/>
          <w:color w:val="FF0000"/>
          <w:u w:val="single"/>
        </w:rPr>
        <w:t xml:space="preserve">IMPORTANT </w:t>
      </w:r>
      <w:r>
        <w:rPr>
          <w:rFonts w:ascii="Batang" w:eastAsia="Batang" w:hAnsi="Batang"/>
          <w:b/>
          <w:bCs/>
          <w:color w:val="FF0000"/>
          <w:u w:val="single"/>
        </w:rPr>
        <w:t xml:space="preserve">2 </w:t>
      </w:r>
      <w:r w:rsidRPr="00DF5DC0">
        <w:rPr>
          <w:rFonts w:ascii="Batang" w:eastAsia="Batang" w:hAnsi="Batang"/>
          <w:b/>
          <w:bCs/>
          <w:color w:val="FF0000"/>
          <w:u w:val="single"/>
        </w:rPr>
        <w:t xml:space="preserve">: Date de livraison finale du rapport et du code : </w:t>
      </w:r>
    </w:p>
    <w:p w14:paraId="2A76EB6F" w14:textId="13EE2D46" w:rsidR="00DF5DC0" w:rsidRPr="00DF5DC0" w:rsidRDefault="00DF5DC0" w:rsidP="00DF5DC0">
      <w:pPr>
        <w:spacing w:after="0" w:line="360" w:lineRule="auto"/>
        <w:rPr>
          <w:rFonts w:ascii="Batang" w:eastAsia="Batang" w:hAnsi="Batang"/>
          <w:b/>
          <w:bCs/>
        </w:rPr>
      </w:pPr>
      <w:r w:rsidRPr="00DF5DC0">
        <w:rPr>
          <w:rFonts w:ascii="Batang" w:eastAsia="Batang" w:hAnsi="Batang"/>
          <w:b/>
          <w:bCs/>
        </w:rPr>
        <w:t>22 mai 2024, avant minuit !</w:t>
      </w:r>
    </w:p>
    <w:p w14:paraId="543A3CEA" w14:textId="77777777" w:rsidR="00DF5DC0" w:rsidRDefault="00DF5DC0" w:rsidP="00DF5DC0">
      <w:pPr>
        <w:spacing w:after="0" w:line="360" w:lineRule="auto"/>
        <w:rPr>
          <w:rFonts w:ascii="Batang" w:eastAsia="Batang" w:hAnsi="Batang"/>
          <w:b/>
          <w:bCs/>
          <w:sz w:val="52"/>
          <w:szCs w:val="52"/>
        </w:rPr>
      </w:pPr>
    </w:p>
    <w:p w14:paraId="0E5B8E4B" w14:textId="612143FD" w:rsidR="000A3417" w:rsidRPr="000514B0" w:rsidRDefault="000514B0" w:rsidP="00DF5DC0">
      <w:pPr>
        <w:spacing w:after="0" w:line="360" w:lineRule="auto"/>
        <w:rPr>
          <w:rFonts w:ascii="Batang" w:eastAsia="Batang" w:hAnsi="Batang"/>
          <w:b/>
          <w:bCs/>
          <w:sz w:val="52"/>
          <w:szCs w:val="52"/>
        </w:rPr>
      </w:pPr>
      <w:r w:rsidRPr="000514B0">
        <w:rPr>
          <w:rFonts w:ascii="Batang" w:eastAsia="Batang" w:hAnsi="Batang"/>
          <w:b/>
          <w:bCs/>
          <w:sz w:val="52"/>
          <w:szCs w:val="52"/>
        </w:rPr>
        <w:t xml:space="preserve">1 - </w:t>
      </w:r>
      <w:r w:rsidR="000A3417" w:rsidRPr="000514B0">
        <w:rPr>
          <w:rFonts w:ascii="Batang" w:eastAsia="Batang" w:hAnsi="Batang"/>
          <w:b/>
          <w:bCs/>
          <w:sz w:val="52"/>
          <w:szCs w:val="52"/>
        </w:rPr>
        <w:t>Introduction</w:t>
      </w:r>
    </w:p>
    <w:p w14:paraId="518389BF" w14:textId="36FE29DC" w:rsidR="000A3417" w:rsidRDefault="000A3417" w:rsidP="000514B0">
      <w:pPr>
        <w:jc w:val="both"/>
        <w:rPr>
          <w:rFonts w:ascii="Candara" w:hAnsi="Candara"/>
        </w:rPr>
      </w:pPr>
      <w:r w:rsidRPr="000514B0">
        <w:rPr>
          <w:rFonts w:ascii="Candara" w:hAnsi="Candara"/>
        </w:rPr>
        <w:t xml:space="preserve">À partir du code source que je vous ai fourni, qui contient déjà le module d'administration avec les fonctionnalités CRUD, vous êtes chargés d'enrichir l'application avec un module client et d'intégrer un système de paiement. </w:t>
      </w:r>
    </w:p>
    <w:p w14:paraId="6A2323CC" w14:textId="77777777" w:rsidR="00DF5DC0" w:rsidRPr="000514B0" w:rsidRDefault="00DF5DC0" w:rsidP="000514B0">
      <w:pPr>
        <w:jc w:val="both"/>
        <w:rPr>
          <w:rFonts w:ascii="Candara" w:hAnsi="Candara"/>
        </w:rPr>
      </w:pPr>
    </w:p>
    <w:p w14:paraId="3E484E56" w14:textId="08CDD31E" w:rsidR="000A3417" w:rsidRPr="000514B0" w:rsidRDefault="000514B0" w:rsidP="000514B0">
      <w:pPr>
        <w:spacing w:after="0" w:line="360" w:lineRule="auto"/>
        <w:rPr>
          <w:rFonts w:ascii="Batang" w:eastAsia="Batang" w:hAnsi="Batang"/>
          <w:b/>
          <w:bCs/>
          <w:sz w:val="52"/>
          <w:szCs w:val="52"/>
        </w:rPr>
      </w:pPr>
      <w:r w:rsidRPr="000514B0">
        <w:rPr>
          <w:rFonts w:ascii="Batang" w:eastAsia="Batang" w:hAnsi="Batang"/>
          <w:b/>
          <w:bCs/>
          <w:sz w:val="52"/>
          <w:szCs w:val="52"/>
        </w:rPr>
        <w:t xml:space="preserve">2 - </w:t>
      </w:r>
      <w:r w:rsidR="000A3417" w:rsidRPr="000514B0">
        <w:rPr>
          <w:rFonts w:ascii="Batang" w:eastAsia="Batang" w:hAnsi="Batang"/>
          <w:b/>
          <w:bCs/>
          <w:sz w:val="52"/>
          <w:szCs w:val="52"/>
        </w:rPr>
        <w:t>Objectifs à réaliser</w:t>
      </w:r>
    </w:p>
    <w:p w14:paraId="008BF846" w14:textId="77777777" w:rsidR="000514B0" w:rsidRDefault="000A3417" w:rsidP="000514B0">
      <w:pPr>
        <w:jc w:val="both"/>
        <w:rPr>
          <w:rFonts w:ascii="Candara" w:hAnsi="Candara"/>
        </w:rPr>
      </w:pPr>
      <w:r w:rsidRPr="000514B0">
        <w:rPr>
          <w:rFonts w:ascii="Candara" w:hAnsi="Candara"/>
          <w:b/>
          <w:bCs/>
        </w:rPr>
        <w:t>- Module Client :</w:t>
      </w:r>
      <w:r w:rsidRPr="000514B0">
        <w:rPr>
          <w:rFonts w:ascii="Candara" w:hAnsi="Candara"/>
        </w:rPr>
        <w:t xml:space="preserve"> </w:t>
      </w:r>
    </w:p>
    <w:p w14:paraId="76F20CEF" w14:textId="2102B950" w:rsidR="000A3417" w:rsidRPr="000514B0" w:rsidRDefault="000A3417" w:rsidP="000514B0">
      <w:pPr>
        <w:jc w:val="both"/>
        <w:rPr>
          <w:rFonts w:ascii="Candara" w:hAnsi="Candara"/>
        </w:rPr>
      </w:pPr>
      <w:r w:rsidRPr="000514B0">
        <w:rPr>
          <w:rFonts w:ascii="Candara" w:hAnsi="Candara"/>
        </w:rPr>
        <w:t>Créer une interface utilisateur pour les clients normaux, leur permettant de visualiser les produits sous forme de cartes, sans interaction avec les fonctionnalités d'administration des catégories.</w:t>
      </w:r>
    </w:p>
    <w:p w14:paraId="30DC10E5" w14:textId="77777777" w:rsidR="000514B0" w:rsidRPr="000514B0" w:rsidRDefault="000A3417" w:rsidP="000A3417">
      <w:pPr>
        <w:rPr>
          <w:rFonts w:ascii="Candara" w:hAnsi="Candara"/>
          <w:b/>
          <w:bCs/>
        </w:rPr>
      </w:pPr>
      <w:r w:rsidRPr="000514B0">
        <w:rPr>
          <w:rFonts w:ascii="Candara" w:hAnsi="Candara"/>
          <w:b/>
          <w:bCs/>
        </w:rPr>
        <w:t xml:space="preserve">- Authentification : </w:t>
      </w:r>
    </w:p>
    <w:p w14:paraId="3EE728E8" w14:textId="14C0507A" w:rsidR="000A3417" w:rsidRPr="000514B0" w:rsidRDefault="000A3417" w:rsidP="000514B0">
      <w:pPr>
        <w:jc w:val="both"/>
        <w:rPr>
          <w:rFonts w:ascii="Candara" w:hAnsi="Candara"/>
        </w:rPr>
      </w:pPr>
      <w:r w:rsidRPr="000514B0">
        <w:rPr>
          <w:rFonts w:ascii="Candara" w:hAnsi="Candara"/>
        </w:rPr>
        <w:t>Mettre en place un système d'authentification JWT qui distingue les utilisateurs administrateurs des clients normaux.</w:t>
      </w:r>
    </w:p>
    <w:p w14:paraId="3CF0C8C3" w14:textId="77777777" w:rsidR="000514B0" w:rsidRPr="000514B0" w:rsidRDefault="000A3417" w:rsidP="000A3417">
      <w:pPr>
        <w:rPr>
          <w:rFonts w:ascii="Candara" w:hAnsi="Candara"/>
          <w:b/>
          <w:bCs/>
        </w:rPr>
      </w:pPr>
      <w:r w:rsidRPr="000514B0">
        <w:rPr>
          <w:rFonts w:ascii="Candara" w:hAnsi="Candara"/>
          <w:b/>
          <w:bCs/>
        </w:rPr>
        <w:t xml:space="preserve">- Système de Paiement : </w:t>
      </w:r>
    </w:p>
    <w:p w14:paraId="6FAD5262" w14:textId="0934506D" w:rsidR="000A3417" w:rsidRDefault="000A3417" w:rsidP="000514B0">
      <w:pPr>
        <w:jc w:val="both"/>
        <w:rPr>
          <w:rFonts w:ascii="Candara" w:hAnsi="Candara"/>
        </w:rPr>
      </w:pPr>
      <w:r w:rsidRPr="000514B0">
        <w:rPr>
          <w:rFonts w:ascii="Candara" w:hAnsi="Candara"/>
        </w:rPr>
        <w:t>Intégrer un module de paiement, comme Stripe ou PayPal, pour permettre aux utilisateurs de réaliser des achats.</w:t>
      </w:r>
    </w:p>
    <w:p w14:paraId="1C043CD1" w14:textId="77777777" w:rsidR="00DF5DC0" w:rsidRPr="000514B0" w:rsidRDefault="00DF5DC0" w:rsidP="000514B0">
      <w:pPr>
        <w:jc w:val="both"/>
        <w:rPr>
          <w:rFonts w:ascii="Candara" w:hAnsi="Candara"/>
        </w:rPr>
      </w:pPr>
    </w:p>
    <w:p w14:paraId="673E5995" w14:textId="052BC01F" w:rsidR="000A3417" w:rsidRPr="000514B0" w:rsidRDefault="000A3417" w:rsidP="000514B0">
      <w:pPr>
        <w:spacing w:after="0" w:line="360" w:lineRule="auto"/>
        <w:rPr>
          <w:rFonts w:ascii="Batang" w:eastAsia="Batang" w:hAnsi="Batang"/>
          <w:b/>
          <w:bCs/>
          <w:sz w:val="52"/>
          <w:szCs w:val="52"/>
        </w:rPr>
      </w:pPr>
      <w:r w:rsidRPr="000514B0">
        <w:rPr>
          <w:rFonts w:ascii="Batang" w:eastAsia="Batang" w:hAnsi="Batang"/>
          <w:b/>
          <w:bCs/>
          <w:sz w:val="52"/>
          <w:szCs w:val="52"/>
        </w:rPr>
        <w:t xml:space="preserve"> </w:t>
      </w:r>
      <w:r w:rsidR="000514B0" w:rsidRPr="000514B0">
        <w:rPr>
          <w:rFonts w:ascii="Batang" w:eastAsia="Batang" w:hAnsi="Batang"/>
          <w:b/>
          <w:bCs/>
          <w:sz w:val="52"/>
          <w:szCs w:val="52"/>
        </w:rPr>
        <w:t xml:space="preserve">3 - </w:t>
      </w:r>
      <w:r w:rsidRPr="000514B0">
        <w:rPr>
          <w:rFonts w:ascii="Batang" w:eastAsia="Batang" w:hAnsi="Batang"/>
          <w:b/>
          <w:bCs/>
          <w:sz w:val="52"/>
          <w:szCs w:val="52"/>
        </w:rPr>
        <w:t>Directives détaillées</w:t>
      </w:r>
    </w:p>
    <w:p w14:paraId="5DFF9D31" w14:textId="4C7648CC" w:rsidR="000A3417" w:rsidRPr="000514B0" w:rsidRDefault="000A3417" w:rsidP="000A3417">
      <w:pPr>
        <w:rPr>
          <w:rFonts w:ascii="Candara" w:hAnsi="Candara"/>
          <w:b/>
          <w:bCs/>
          <w:sz w:val="28"/>
          <w:szCs w:val="28"/>
        </w:rPr>
      </w:pPr>
      <w:r w:rsidRPr="000514B0">
        <w:rPr>
          <w:rFonts w:ascii="Candara" w:hAnsi="Candara"/>
          <w:b/>
          <w:bCs/>
          <w:sz w:val="28"/>
          <w:szCs w:val="28"/>
        </w:rPr>
        <w:t xml:space="preserve"> 1. Module Client</w:t>
      </w:r>
    </w:p>
    <w:p w14:paraId="1A703F54" w14:textId="7C52A296" w:rsidR="000A3417" w:rsidRPr="000514B0" w:rsidRDefault="000A3417" w:rsidP="000A3417">
      <w:pPr>
        <w:rPr>
          <w:rFonts w:ascii="Candara" w:hAnsi="Candara"/>
        </w:rPr>
      </w:pPr>
      <w:r w:rsidRPr="000514B0">
        <w:rPr>
          <w:rFonts w:ascii="Candara" w:hAnsi="Candara"/>
        </w:rPr>
        <w:lastRenderedPageBreak/>
        <w:t xml:space="preserve">Développez une interface simple et intuitive où les produits sont affichés </w:t>
      </w:r>
      <w:r w:rsidRPr="000514B0">
        <w:rPr>
          <w:rFonts w:ascii="Candara" w:hAnsi="Candara"/>
          <w:b/>
          <w:bCs/>
          <w:u w:val="single"/>
        </w:rPr>
        <w:t>sous forme de cartes</w:t>
      </w:r>
      <w:r w:rsidRPr="000514B0">
        <w:rPr>
          <w:rFonts w:ascii="Candara" w:hAnsi="Candara"/>
        </w:rPr>
        <w:t xml:space="preserve"> (en utilisant par exemple Semantic UI React) et où les utilisateurs peuvent :</w:t>
      </w:r>
    </w:p>
    <w:p w14:paraId="5F3A3169" w14:textId="77777777" w:rsidR="000A3417" w:rsidRPr="000514B0" w:rsidRDefault="000A3417" w:rsidP="000A3417">
      <w:pPr>
        <w:rPr>
          <w:rFonts w:ascii="Candara" w:hAnsi="Candara"/>
        </w:rPr>
      </w:pPr>
      <w:r w:rsidRPr="000514B0">
        <w:rPr>
          <w:rFonts w:ascii="Candara" w:hAnsi="Candara"/>
        </w:rPr>
        <w:t>- Visualiser les produits.</w:t>
      </w:r>
    </w:p>
    <w:p w14:paraId="56867650" w14:textId="77777777" w:rsidR="000A3417" w:rsidRPr="000514B0" w:rsidRDefault="000A3417" w:rsidP="000A3417">
      <w:pPr>
        <w:rPr>
          <w:rFonts w:ascii="Candara" w:hAnsi="Candara"/>
        </w:rPr>
      </w:pPr>
      <w:r w:rsidRPr="000514B0">
        <w:rPr>
          <w:rFonts w:ascii="Candara" w:hAnsi="Candara"/>
        </w:rPr>
        <w:t>- Ajouter des produits à leur panier.</w:t>
      </w:r>
    </w:p>
    <w:p w14:paraId="7F75CDD9" w14:textId="77777777" w:rsidR="000A3417" w:rsidRPr="000514B0" w:rsidRDefault="000A3417" w:rsidP="000A3417">
      <w:pPr>
        <w:rPr>
          <w:rFonts w:ascii="Candara" w:hAnsi="Candara"/>
        </w:rPr>
      </w:pPr>
      <w:r w:rsidRPr="000514B0">
        <w:rPr>
          <w:rFonts w:ascii="Candara" w:hAnsi="Candara"/>
        </w:rPr>
        <w:t>- Consulter leur panier et en modifier le contenu.</w:t>
      </w:r>
    </w:p>
    <w:p w14:paraId="65670886" w14:textId="5C0A0DB3" w:rsidR="000A3417" w:rsidRPr="000514B0" w:rsidRDefault="000A3417" w:rsidP="000A3417">
      <w:pPr>
        <w:rPr>
          <w:rFonts w:ascii="Candara" w:hAnsi="Candara"/>
        </w:rPr>
      </w:pPr>
    </w:p>
    <w:p w14:paraId="3CBEDEE9" w14:textId="69ED2E26" w:rsidR="000A3417" w:rsidRPr="000514B0" w:rsidRDefault="000A3417" w:rsidP="000A3417">
      <w:pPr>
        <w:rPr>
          <w:rFonts w:ascii="Candara" w:hAnsi="Candara"/>
          <w:b/>
          <w:bCs/>
          <w:sz w:val="28"/>
          <w:szCs w:val="28"/>
        </w:rPr>
      </w:pPr>
      <w:r w:rsidRPr="000514B0">
        <w:rPr>
          <w:rFonts w:ascii="Candara" w:hAnsi="Candara"/>
          <w:b/>
          <w:bCs/>
          <w:sz w:val="28"/>
          <w:szCs w:val="28"/>
        </w:rPr>
        <w:t xml:space="preserve"> 2. Authentification JWT</w:t>
      </w:r>
    </w:p>
    <w:p w14:paraId="017A6F82" w14:textId="77777777" w:rsidR="000A3417" w:rsidRPr="000514B0" w:rsidRDefault="000A3417" w:rsidP="000514B0">
      <w:pPr>
        <w:jc w:val="both"/>
        <w:rPr>
          <w:rFonts w:ascii="Candara" w:hAnsi="Candara"/>
        </w:rPr>
      </w:pPr>
      <w:r w:rsidRPr="000514B0">
        <w:rPr>
          <w:rFonts w:ascii="Candara" w:hAnsi="Candara"/>
        </w:rPr>
        <w:t>Implémentez une authentification sécurisée via JWT pour différencier les accès entre administrateurs et clients. Les administrateurs continueront de gérer les produits et les catégories, tandis que les clients auront seulement la possibilité de consulter et d'acheter des produits.</w:t>
      </w:r>
    </w:p>
    <w:p w14:paraId="5114800E" w14:textId="77777777" w:rsidR="000A3417" w:rsidRPr="000514B0" w:rsidRDefault="000A3417" w:rsidP="000A3417">
      <w:pPr>
        <w:rPr>
          <w:rFonts w:ascii="Candara" w:hAnsi="Candara"/>
        </w:rPr>
      </w:pPr>
    </w:p>
    <w:p w14:paraId="1A816AE9" w14:textId="4B105413" w:rsidR="000A3417" w:rsidRPr="000514B0" w:rsidRDefault="000A3417" w:rsidP="000A3417">
      <w:pPr>
        <w:rPr>
          <w:rFonts w:ascii="Candara" w:hAnsi="Candara"/>
          <w:b/>
          <w:bCs/>
          <w:sz w:val="28"/>
          <w:szCs w:val="28"/>
        </w:rPr>
      </w:pPr>
      <w:r w:rsidRPr="000514B0">
        <w:rPr>
          <w:rFonts w:ascii="Candara" w:hAnsi="Candara"/>
          <w:b/>
          <w:bCs/>
          <w:sz w:val="28"/>
          <w:szCs w:val="28"/>
        </w:rPr>
        <w:t xml:space="preserve"> 3. Intégration de Paiement</w:t>
      </w:r>
    </w:p>
    <w:p w14:paraId="71EF3912" w14:textId="77777777" w:rsidR="000A3417" w:rsidRPr="000514B0" w:rsidRDefault="000A3417" w:rsidP="000A3417">
      <w:pPr>
        <w:rPr>
          <w:rFonts w:ascii="Candara" w:hAnsi="Candara"/>
        </w:rPr>
      </w:pPr>
      <w:r w:rsidRPr="000514B0">
        <w:rPr>
          <w:rFonts w:ascii="Candara" w:hAnsi="Candara"/>
        </w:rPr>
        <w:t>Ajoutez une fonctionnalité de paiement en utilisant Stripe ou PayPal pour permettre aux utilisateurs d'acheter les produits dans leur panier. Vous devrez :</w:t>
      </w:r>
    </w:p>
    <w:p w14:paraId="016D4BDF" w14:textId="77777777" w:rsidR="000A3417" w:rsidRPr="000514B0" w:rsidRDefault="000A3417" w:rsidP="000A3417">
      <w:pPr>
        <w:rPr>
          <w:rFonts w:ascii="Candara" w:hAnsi="Candara"/>
        </w:rPr>
      </w:pPr>
    </w:p>
    <w:p w14:paraId="590465E1" w14:textId="77777777" w:rsidR="000A3417" w:rsidRPr="000514B0" w:rsidRDefault="000A3417" w:rsidP="000A3417">
      <w:pPr>
        <w:rPr>
          <w:rFonts w:ascii="Candara" w:hAnsi="Candara"/>
        </w:rPr>
      </w:pPr>
      <w:r w:rsidRPr="000514B0">
        <w:rPr>
          <w:rFonts w:ascii="Candara" w:hAnsi="Candara"/>
        </w:rPr>
        <w:t>- Intégrer l'API de paiement sur les pages de panier.</w:t>
      </w:r>
    </w:p>
    <w:p w14:paraId="18C5479A" w14:textId="77777777" w:rsidR="000A3417" w:rsidRPr="000514B0" w:rsidRDefault="000A3417" w:rsidP="000A3417">
      <w:pPr>
        <w:rPr>
          <w:rFonts w:ascii="Candara" w:hAnsi="Candara"/>
        </w:rPr>
      </w:pPr>
      <w:r w:rsidRPr="000514B0">
        <w:rPr>
          <w:rFonts w:ascii="Candara" w:hAnsi="Candara"/>
        </w:rPr>
        <w:t>- Gérer le processus de paiement et la confirmation d'achat.</w:t>
      </w:r>
    </w:p>
    <w:p w14:paraId="63589C3C" w14:textId="77777777" w:rsidR="000A3417" w:rsidRPr="000514B0" w:rsidRDefault="000A3417" w:rsidP="000A3417">
      <w:pPr>
        <w:rPr>
          <w:rFonts w:ascii="Candara" w:hAnsi="Candara"/>
        </w:rPr>
      </w:pPr>
      <w:r w:rsidRPr="000514B0">
        <w:rPr>
          <w:rFonts w:ascii="Candara" w:hAnsi="Candara"/>
        </w:rPr>
        <w:t>- Assurer la sécurité des transactions financières.</w:t>
      </w:r>
    </w:p>
    <w:p w14:paraId="596E99F7" w14:textId="77777777" w:rsidR="000A3417" w:rsidRPr="000514B0" w:rsidRDefault="000A3417" w:rsidP="000A3417">
      <w:pPr>
        <w:rPr>
          <w:rFonts w:ascii="Candara" w:hAnsi="Candara"/>
        </w:rPr>
      </w:pPr>
    </w:p>
    <w:p w14:paraId="03156F5A" w14:textId="04AF0FEA" w:rsidR="000A3417" w:rsidRPr="000514B0" w:rsidRDefault="000A3417" w:rsidP="000514B0">
      <w:pPr>
        <w:spacing w:after="0" w:line="360" w:lineRule="auto"/>
        <w:rPr>
          <w:rFonts w:ascii="Candara" w:hAnsi="Candara"/>
        </w:rPr>
      </w:pPr>
      <w:r w:rsidRPr="000514B0">
        <w:rPr>
          <w:rFonts w:ascii="Candara" w:hAnsi="Candara"/>
          <w:b/>
          <w:bCs/>
          <w:sz w:val="52"/>
          <w:szCs w:val="52"/>
        </w:rPr>
        <w:t xml:space="preserve"> </w:t>
      </w:r>
      <w:r w:rsidR="000514B0" w:rsidRPr="000514B0">
        <w:rPr>
          <w:rFonts w:ascii="Batang" w:eastAsia="Batang" w:hAnsi="Batang"/>
          <w:b/>
          <w:bCs/>
          <w:sz w:val="52"/>
          <w:szCs w:val="52"/>
        </w:rPr>
        <w:t xml:space="preserve">4 - </w:t>
      </w:r>
      <w:r w:rsidRPr="000514B0">
        <w:rPr>
          <w:rFonts w:ascii="Batang" w:eastAsia="Batang" w:hAnsi="Batang"/>
          <w:b/>
          <w:bCs/>
          <w:sz w:val="52"/>
          <w:szCs w:val="52"/>
        </w:rPr>
        <w:t>Rendu attendu</w:t>
      </w:r>
    </w:p>
    <w:p w14:paraId="685D8245" w14:textId="77777777" w:rsidR="000A3417" w:rsidRPr="000514B0" w:rsidRDefault="000A3417" w:rsidP="000A3417">
      <w:pPr>
        <w:rPr>
          <w:rFonts w:ascii="Candara" w:hAnsi="Candara"/>
        </w:rPr>
      </w:pPr>
      <w:r w:rsidRPr="000514B0">
        <w:rPr>
          <w:rFonts w:ascii="Candara" w:hAnsi="Candara"/>
        </w:rPr>
        <w:t>Votre projet final devra inclure :</w:t>
      </w:r>
    </w:p>
    <w:p w14:paraId="665B8235" w14:textId="77777777" w:rsidR="000A3417" w:rsidRPr="000514B0" w:rsidRDefault="000A3417" w:rsidP="000A3417">
      <w:pPr>
        <w:rPr>
          <w:rFonts w:ascii="Candara" w:hAnsi="Candara"/>
        </w:rPr>
      </w:pPr>
    </w:p>
    <w:p w14:paraId="5F9F26BC" w14:textId="77777777" w:rsidR="000A3417" w:rsidRPr="000514B0" w:rsidRDefault="000A3417" w:rsidP="000A3417">
      <w:pPr>
        <w:rPr>
          <w:rFonts w:ascii="Candara" w:hAnsi="Candara"/>
        </w:rPr>
      </w:pPr>
      <w:r w:rsidRPr="000514B0">
        <w:rPr>
          <w:rFonts w:ascii="Candara" w:hAnsi="Candara"/>
        </w:rPr>
        <w:t>- Le module client avec la visualisation et la gestion du panier.</w:t>
      </w:r>
    </w:p>
    <w:p w14:paraId="779DE152" w14:textId="77777777" w:rsidR="000A3417" w:rsidRPr="000514B0" w:rsidRDefault="000A3417" w:rsidP="000A3417">
      <w:pPr>
        <w:rPr>
          <w:rFonts w:ascii="Candara" w:hAnsi="Candara"/>
        </w:rPr>
      </w:pPr>
      <w:r w:rsidRPr="000514B0">
        <w:rPr>
          <w:rFonts w:ascii="Candara" w:hAnsi="Candara"/>
        </w:rPr>
        <w:t>- L'authentification JWT fonctionnelle pour les deux types d'utilisateurs.</w:t>
      </w:r>
    </w:p>
    <w:p w14:paraId="7ED9FD9F" w14:textId="77777777" w:rsidR="000A3417" w:rsidRPr="000514B0" w:rsidRDefault="000A3417" w:rsidP="000A3417">
      <w:pPr>
        <w:rPr>
          <w:rFonts w:ascii="Candara" w:hAnsi="Candara"/>
        </w:rPr>
      </w:pPr>
      <w:r w:rsidRPr="000514B0">
        <w:rPr>
          <w:rFonts w:ascii="Candara" w:hAnsi="Candara"/>
        </w:rPr>
        <w:t>- L'intégration complète du système de paiement choisi avec une démonstration de transaction réussie.</w:t>
      </w:r>
    </w:p>
    <w:p w14:paraId="0BE3C044" w14:textId="77777777" w:rsidR="000A3417" w:rsidRPr="000514B0" w:rsidRDefault="000A3417" w:rsidP="000A3417">
      <w:pPr>
        <w:rPr>
          <w:rFonts w:ascii="Candara" w:hAnsi="Candara"/>
        </w:rPr>
      </w:pPr>
    </w:p>
    <w:p w14:paraId="7C8BC10D" w14:textId="4C649DD0" w:rsidR="00DF5DC0" w:rsidRPr="000514B0" w:rsidRDefault="000A3417" w:rsidP="000A3417">
      <w:pPr>
        <w:rPr>
          <w:rFonts w:ascii="Candara" w:hAnsi="Candara"/>
        </w:rPr>
      </w:pPr>
      <w:r w:rsidRPr="000514B0">
        <w:rPr>
          <w:rFonts w:ascii="Candara" w:hAnsi="Candara"/>
        </w:rPr>
        <w:t>Vous documenterez toutes les étapes de développement, les choix techniques, ainsi que les instructions pour tester les nouvelles fonctionnalités</w:t>
      </w:r>
      <w:r w:rsidR="00DF5DC0">
        <w:rPr>
          <w:rFonts w:ascii="Candara" w:hAnsi="Candara"/>
        </w:rPr>
        <w:t>.</w:t>
      </w:r>
    </w:p>
    <w:p w14:paraId="503A173C" w14:textId="4FA7606A" w:rsidR="000A3417" w:rsidRPr="000514B0" w:rsidRDefault="000514B0" w:rsidP="000514B0">
      <w:pPr>
        <w:spacing w:after="0" w:line="360" w:lineRule="auto"/>
        <w:rPr>
          <w:rFonts w:ascii="Batang" w:eastAsia="Batang" w:hAnsi="Batang"/>
          <w:b/>
          <w:bCs/>
          <w:sz w:val="52"/>
          <w:szCs w:val="52"/>
        </w:rPr>
      </w:pPr>
      <w:r w:rsidRPr="000514B0">
        <w:rPr>
          <w:rFonts w:ascii="Batang" w:eastAsia="Batang" w:hAnsi="Batang"/>
          <w:b/>
          <w:bCs/>
          <w:sz w:val="52"/>
          <w:szCs w:val="52"/>
        </w:rPr>
        <w:lastRenderedPageBreak/>
        <w:t>4 - Évaluation</w:t>
      </w:r>
    </w:p>
    <w:p w14:paraId="456D48A4" w14:textId="77777777" w:rsidR="00A515CC" w:rsidRPr="00A515CC" w:rsidRDefault="00A515CC" w:rsidP="00A515CC">
      <w:pPr>
        <w:rPr>
          <w:rFonts w:ascii="Candara" w:hAnsi="Candara"/>
        </w:rPr>
      </w:pPr>
    </w:p>
    <w:p w14:paraId="0C8896FF" w14:textId="7167D5FD" w:rsidR="00A515CC" w:rsidRPr="00A515CC" w:rsidRDefault="00A515CC" w:rsidP="00A515CC">
      <w:pPr>
        <w:rPr>
          <w:rFonts w:ascii="Candara" w:hAnsi="Candara"/>
          <w:b/>
          <w:bCs/>
          <w:sz w:val="32"/>
          <w:szCs w:val="32"/>
        </w:rPr>
      </w:pPr>
      <w:r w:rsidRPr="00A515CC">
        <w:rPr>
          <w:rFonts w:ascii="Candara" w:hAnsi="Candara"/>
          <w:b/>
          <w:bCs/>
          <w:sz w:val="32"/>
          <w:szCs w:val="32"/>
        </w:rPr>
        <w:t>Grille d'Évaluation pour le Laboratoire 2</w:t>
      </w:r>
    </w:p>
    <w:p w14:paraId="6F156FD4" w14:textId="77777777" w:rsidR="00A515CC" w:rsidRPr="00A515CC" w:rsidRDefault="00A515CC" w:rsidP="00A515CC">
      <w:pPr>
        <w:rPr>
          <w:rFonts w:ascii="Candara" w:hAnsi="Candara"/>
        </w:rPr>
      </w:pPr>
    </w:p>
    <w:p w14:paraId="247004E3" w14:textId="77777777" w:rsidR="00A515CC" w:rsidRPr="00A515CC" w:rsidRDefault="00A515CC" w:rsidP="00A515CC">
      <w:pPr>
        <w:jc w:val="both"/>
        <w:rPr>
          <w:rFonts w:ascii="Candara" w:hAnsi="Candara"/>
        </w:rPr>
      </w:pPr>
      <w:r w:rsidRPr="00A515CC">
        <w:rPr>
          <w:rFonts w:ascii="Candara" w:hAnsi="Candara"/>
        </w:rPr>
        <w:t>Pour évaluer votre travail sur ce projet, voici les critères précis et les pondérations associées à chaque partie du laboratoire :</w:t>
      </w:r>
    </w:p>
    <w:p w14:paraId="78784F74" w14:textId="77777777" w:rsidR="00A515CC" w:rsidRPr="00A515CC" w:rsidRDefault="00A515CC" w:rsidP="00A515CC">
      <w:pPr>
        <w:jc w:val="both"/>
        <w:rPr>
          <w:rFonts w:ascii="Candara" w:hAnsi="Candara"/>
        </w:rPr>
      </w:pPr>
    </w:p>
    <w:p w14:paraId="3A8D10EC" w14:textId="14843AA2" w:rsidR="00A515CC" w:rsidRPr="00A515CC" w:rsidRDefault="00A515CC" w:rsidP="00A515CC">
      <w:pPr>
        <w:jc w:val="both"/>
        <w:rPr>
          <w:rFonts w:ascii="Candara" w:hAnsi="Candara"/>
          <w:b/>
          <w:bCs/>
          <w:u w:val="single"/>
        </w:rPr>
      </w:pPr>
      <w:r w:rsidRPr="00A515CC">
        <w:rPr>
          <w:rFonts w:ascii="Candara" w:hAnsi="Candara"/>
          <w:b/>
          <w:bCs/>
          <w:u w:val="single"/>
        </w:rPr>
        <w:t>1. Module Utilisateur (30%)</w:t>
      </w:r>
    </w:p>
    <w:p w14:paraId="50CF0A45" w14:textId="77777777" w:rsidR="00A515CC" w:rsidRPr="00A515CC" w:rsidRDefault="00A515CC" w:rsidP="00A515CC">
      <w:pPr>
        <w:jc w:val="both"/>
        <w:rPr>
          <w:rFonts w:ascii="Candara" w:hAnsi="Candara"/>
        </w:rPr>
      </w:pPr>
      <w:r w:rsidRPr="00A515CC">
        <w:rPr>
          <w:rFonts w:ascii="Candara" w:hAnsi="Candara"/>
        </w:rPr>
        <w:t xml:space="preserve">   - Affichage des produits : L'interface permet-elle une visualisation claire des produits disponibles ?</w:t>
      </w:r>
    </w:p>
    <w:p w14:paraId="31C9DF6B" w14:textId="77777777" w:rsidR="00A515CC" w:rsidRPr="00A515CC" w:rsidRDefault="00A515CC" w:rsidP="00A515CC">
      <w:pPr>
        <w:jc w:val="both"/>
        <w:rPr>
          <w:rFonts w:ascii="Candara" w:hAnsi="Candara"/>
        </w:rPr>
      </w:pPr>
      <w:r w:rsidRPr="00A515CC">
        <w:rPr>
          <w:rFonts w:ascii="Candara" w:hAnsi="Candara"/>
        </w:rPr>
        <w:t xml:space="preserve">   - Interaction avec le panier : L'utilisateur peut-il ajouter, supprimer et modifier les quantités de produits dans le panier ?</w:t>
      </w:r>
    </w:p>
    <w:p w14:paraId="288CEA5C" w14:textId="77777777" w:rsidR="00A515CC" w:rsidRPr="00A515CC" w:rsidRDefault="00A515CC" w:rsidP="00A515CC">
      <w:pPr>
        <w:jc w:val="both"/>
        <w:rPr>
          <w:rFonts w:ascii="Candara" w:hAnsi="Candara"/>
        </w:rPr>
      </w:pPr>
    </w:p>
    <w:p w14:paraId="410780C5" w14:textId="68E5D16C" w:rsidR="00A515CC" w:rsidRPr="00A515CC" w:rsidRDefault="00A515CC" w:rsidP="00A515CC">
      <w:pPr>
        <w:jc w:val="both"/>
        <w:rPr>
          <w:rFonts w:ascii="Candara" w:hAnsi="Candara"/>
          <w:b/>
          <w:bCs/>
          <w:u w:val="single"/>
        </w:rPr>
      </w:pPr>
      <w:r w:rsidRPr="00A515CC">
        <w:rPr>
          <w:rFonts w:ascii="Candara" w:hAnsi="Candara"/>
          <w:b/>
          <w:bCs/>
          <w:u w:val="single"/>
        </w:rPr>
        <w:t>2. Authentification JWT (20%)</w:t>
      </w:r>
    </w:p>
    <w:p w14:paraId="57E3EBFE" w14:textId="77777777" w:rsidR="00A515CC" w:rsidRPr="00A515CC" w:rsidRDefault="00A515CC" w:rsidP="00A515CC">
      <w:pPr>
        <w:jc w:val="both"/>
        <w:rPr>
          <w:rFonts w:ascii="Candara" w:hAnsi="Candara"/>
        </w:rPr>
      </w:pPr>
      <w:r w:rsidRPr="00A515CC">
        <w:rPr>
          <w:rFonts w:ascii="Candara" w:hAnsi="Candara"/>
        </w:rPr>
        <w:t xml:space="preserve">   - Sécurité : Les tokens sont-ils correctement générés et vérifiés ?</w:t>
      </w:r>
    </w:p>
    <w:p w14:paraId="5DE154BA" w14:textId="77777777" w:rsidR="00A515CC" w:rsidRPr="00A515CC" w:rsidRDefault="00A515CC" w:rsidP="00A515CC">
      <w:pPr>
        <w:jc w:val="both"/>
        <w:rPr>
          <w:rFonts w:ascii="Candara" w:hAnsi="Candara"/>
        </w:rPr>
      </w:pPr>
      <w:r w:rsidRPr="00A515CC">
        <w:rPr>
          <w:rFonts w:ascii="Candara" w:hAnsi="Candara"/>
        </w:rPr>
        <w:t xml:space="preserve">   - Rôles utilisateurs : La différenciation entre admin et utilisateur normal est-elle bien gérée ?</w:t>
      </w:r>
    </w:p>
    <w:p w14:paraId="287C3B2A" w14:textId="77777777" w:rsidR="00A515CC" w:rsidRPr="00A515CC" w:rsidRDefault="00A515CC" w:rsidP="00A515CC">
      <w:pPr>
        <w:jc w:val="both"/>
        <w:rPr>
          <w:rFonts w:ascii="Candara" w:hAnsi="Candara"/>
        </w:rPr>
      </w:pPr>
    </w:p>
    <w:p w14:paraId="40F67AB2" w14:textId="722FF29D" w:rsidR="00A515CC" w:rsidRPr="00A515CC" w:rsidRDefault="00A515CC" w:rsidP="00A515CC">
      <w:pPr>
        <w:jc w:val="both"/>
        <w:rPr>
          <w:rFonts w:ascii="Candara" w:hAnsi="Candara"/>
          <w:b/>
          <w:bCs/>
          <w:u w:val="single"/>
        </w:rPr>
      </w:pPr>
      <w:r w:rsidRPr="00A515CC">
        <w:rPr>
          <w:rFonts w:ascii="Candara" w:hAnsi="Candara"/>
          <w:b/>
          <w:bCs/>
          <w:u w:val="single"/>
        </w:rPr>
        <w:t>3. Intégration de Paiement Stripe et PayPal (30%)</w:t>
      </w:r>
    </w:p>
    <w:p w14:paraId="4ACDE098" w14:textId="77777777" w:rsidR="00A515CC" w:rsidRPr="00A515CC" w:rsidRDefault="00A515CC" w:rsidP="00A515CC">
      <w:pPr>
        <w:jc w:val="both"/>
        <w:rPr>
          <w:rFonts w:ascii="Candara" w:hAnsi="Candara"/>
        </w:rPr>
      </w:pPr>
      <w:r w:rsidRPr="00A515CC">
        <w:rPr>
          <w:rFonts w:ascii="Candara" w:hAnsi="Candara"/>
        </w:rPr>
        <w:t xml:space="preserve">   - Fonctionnalité : Le processus de paiement est-il complet et fonctionnel ?</w:t>
      </w:r>
    </w:p>
    <w:p w14:paraId="572E1091" w14:textId="77777777" w:rsidR="00A515CC" w:rsidRPr="00A515CC" w:rsidRDefault="00A515CC" w:rsidP="00A515CC">
      <w:pPr>
        <w:jc w:val="both"/>
        <w:rPr>
          <w:rFonts w:ascii="Candara" w:hAnsi="Candara"/>
        </w:rPr>
      </w:pPr>
      <w:r w:rsidRPr="00A515CC">
        <w:rPr>
          <w:rFonts w:ascii="Candara" w:hAnsi="Candara"/>
        </w:rPr>
        <w:t xml:space="preserve">   - Intégration : Les APIs de Stripe et PayPal sont-elles correctement intégrées ?</w:t>
      </w:r>
    </w:p>
    <w:p w14:paraId="1D3E735A" w14:textId="77777777" w:rsidR="00A515CC" w:rsidRPr="00A515CC" w:rsidRDefault="00A515CC" w:rsidP="00A515CC">
      <w:pPr>
        <w:jc w:val="both"/>
        <w:rPr>
          <w:rFonts w:ascii="Candara" w:hAnsi="Candara"/>
        </w:rPr>
      </w:pPr>
      <w:r w:rsidRPr="00A515CC">
        <w:rPr>
          <w:rFonts w:ascii="Candara" w:hAnsi="Candara"/>
        </w:rPr>
        <w:t xml:space="preserve">   - Sécurité : Les données de paiement sont-elles correctement sécurisées ?</w:t>
      </w:r>
    </w:p>
    <w:p w14:paraId="7FDC1404" w14:textId="77777777" w:rsidR="00A515CC" w:rsidRPr="00A515CC" w:rsidRDefault="00A515CC" w:rsidP="00A515CC">
      <w:pPr>
        <w:jc w:val="both"/>
        <w:rPr>
          <w:rFonts w:ascii="Candara" w:hAnsi="Candara"/>
        </w:rPr>
      </w:pPr>
    </w:p>
    <w:p w14:paraId="38F8D2DE" w14:textId="75095923" w:rsidR="00A515CC" w:rsidRPr="00A515CC" w:rsidRDefault="00A515CC" w:rsidP="00A515CC">
      <w:pPr>
        <w:jc w:val="both"/>
        <w:rPr>
          <w:rFonts w:ascii="Candara" w:hAnsi="Candara"/>
          <w:b/>
          <w:bCs/>
          <w:u w:val="single"/>
        </w:rPr>
      </w:pPr>
      <w:r w:rsidRPr="00A515CC">
        <w:rPr>
          <w:rFonts w:ascii="Candara" w:hAnsi="Candara"/>
          <w:b/>
          <w:bCs/>
          <w:u w:val="single"/>
        </w:rPr>
        <w:t>4. Rapport et Qualité du Travail (10%)</w:t>
      </w:r>
    </w:p>
    <w:p w14:paraId="3CBE5A67" w14:textId="3DA39ACA" w:rsidR="00A515CC" w:rsidRPr="00A515CC" w:rsidRDefault="00A515CC" w:rsidP="00A515CC">
      <w:pPr>
        <w:jc w:val="both"/>
        <w:rPr>
          <w:rFonts w:ascii="Candara" w:hAnsi="Candara"/>
        </w:rPr>
      </w:pPr>
      <w:r w:rsidRPr="00A515CC">
        <w:rPr>
          <w:rFonts w:ascii="Candara" w:hAnsi="Candara"/>
        </w:rPr>
        <w:t xml:space="preserve">   - Clarté : Le rapport explique-t-il clairement le travail réalisé ?</w:t>
      </w:r>
      <w:r>
        <w:rPr>
          <w:rFonts w:ascii="Candara" w:hAnsi="Candara"/>
        </w:rPr>
        <w:t xml:space="preserve"> Il doit aussi me donner les étapes claires pour faire fonctionner votre application ! ( Je ne dois pas faire du troubleshooting). </w:t>
      </w:r>
    </w:p>
    <w:p w14:paraId="6D9EED65" w14:textId="77777777" w:rsidR="00A515CC" w:rsidRPr="00A515CC" w:rsidRDefault="00A515CC" w:rsidP="00A515CC">
      <w:pPr>
        <w:jc w:val="both"/>
        <w:rPr>
          <w:rFonts w:ascii="Candara" w:hAnsi="Candara"/>
        </w:rPr>
      </w:pPr>
      <w:r w:rsidRPr="00A515CC">
        <w:rPr>
          <w:rFonts w:ascii="Candara" w:hAnsi="Candara"/>
        </w:rPr>
        <w:t xml:space="preserve">   - Organisation : La structure du rapport permet-elle de facilement comprendre les fonctionnalités implémentées ?</w:t>
      </w:r>
    </w:p>
    <w:p w14:paraId="05061C94" w14:textId="77777777" w:rsidR="00A515CC" w:rsidRPr="00A515CC" w:rsidRDefault="00A515CC" w:rsidP="00A515CC">
      <w:pPr>
        <w:jc w:val="both"/>
        <w:rPr>
          <w:rFonts w:ascii="Candara" w:hAnsi="Candara"/>
        </w:rPr>
      </w:pPr>
      <w:r w:rsidRPr="00A515CC">
        <w:rPr>
          <w:rFonts w:ascii="Candara" w:hAnsi="Candara"/>
        </w:rPr>
        <w:t xml:space="preserve">   - Compréhension : Le rapport démontre-t-il une bonne compréhension des concepts utilisés ?</w:t>
      </w:r>
    </w:p>
    <w:p w14:paraId="568307FF" w14:textId="77777777" w:rsidR="00A515CC" w:rsidRPr="00A515CC" w:rsidRDefault="00A515CC" w:rsidP="00A515CC">
      <w:pPr>
        <w:jc w:val="both"/>
        <w:rPr>
          <w:rFonts w:ascii="Candara" w:hAnsi="Candara"/>
        </w:rPr>
      </w:pPr>
    </w:p>
    <w:p w14:paraId="7BD69E3F" w14:textId="6E13F199" w:rsidR="00A515CC" w:rsidRPr="00A515CC" w:rsidRDefault="00A515CC" w:rsidP="00A515CC">
      <w:pPr>
        <w:jc w:val="both"/>
        <w:rPr>
          <w:rFonts w:ascii="Candara" w:hAnsi="Candara"/>
          <w:b/>
          <w:bCs/>
          <w:u w:val="single"/>
        </w:rPr>
      </w:pPr>
      <w:r w:rsidRPr="00A515CC">
        <w:rPr>
          <w:rFonts w:ascii="Candara" w:hAnsi="Candara"/>
          <w:b/>
          <w:bCs/>
          <w:u w:val="single"/>
        </w:rPr>
        <w:t>5. Qualité du Code</w:t>
      </w:r>
      <w:r w:rsidR="00446963">
        <w:rPr>
          <w:rFonts w:ascii="Candara" w:hAnsi="Candara"/>
          <w:b/>
          <w:bCs/>
          <w:u w:val="single"/>
        </w:rPr>
        <w:t xml:space="preserve"> </w:t>
      </w:r>
      <w:r w:rsidRPr="00A515CC">
        <w:rPr>
          <w:rFonts w:ascii="Candara" w:hAnsi="Candara"/>
          <w:b/>
          <w:bCs/>
          <w:u w:val="single"/>
        </w:rPr>
        <w:t>(10%)</w:t>
      </w:r>
    </w:p>
    <w:p w14:paraId="7381C434" w14:textId="77777777" w:rsidR="00A515CC" w:rsidRPr="00A515CC" w:rsidRDefault="00A515CC" w:rsidP="00A515CC">
      <w:pPr>
        <w:jc w:val="both"/>
        <w:rPr>
          <w:rFonts w:ascii="Candara" w:hAnsi="Candara"/>
        </w:rPr>
      </w:pPr>
      <w:r w:rsidRPr="00A515CC">
        <w:rPr>
          <w:rFonts w:ascii="Candara" w:hAnsi="Candara"/>
        </w:rPr>
        <w:lastRenderedPageBreak/>
        <w:t xml:space="preserve">   - Lisibilité : Le code est-il bien organisé et commenté ?</w:t>
      </w:r>
    </w:p>
    <w:p w14:paraId="5450FFB1" w14:textId="77777777" w:rsidR="00A515CC" w:rsidRPr="00A515CC" w:rsidRDefault="00A515CC" w:rsidP="00A515CC">
      <w:pPr>
        <w:jc w:val="both"/>
        <w:rPr>
          <w:rFonts w:ascii="Candara" w:hAnsi="Candara"/>
        </w:rPr>
      </w:pPr>
      <w:r w:rsidRPr="00A515CC">
        <w:rPr>
          <w:rFonts w:ascii="Candara" w:hAnsi="Candara"/>
        </w:rPr>
        <w:t xml:space="preserve">   - Structure : La structure du code suit-elle les bonnes pratiques de développement ?</w:t>
      </w:r>
    </w:p>
    <w:p w14:paraId="426E0C6E" w14:textId="77777777" w:rsidR="00A515CC" w:rsidRPr="00A515CC" w:rsidRDefault="00A515CC" w:rsidP="00A515CC">
      <w:pPr>
        <w:jc w:val="both"/>
        <w:rPr>
          <w:rFonts w:ascii="Candara" w:hAnsi="Candara"/>
        </w:rPr>
      </w:pPr>
      <w:r w:rsidRPr="00A515CC">
        <w:rPr>
          <w:rFonts w:ascii="Candara" w:hAnsi="Candara"/>
        </w:rPr>
        <w:t xml:space="preserve">   - Réutilisabilité : Le code est-il facile à réutiliser et à maintenir ?</w:t>
      </w:r>
    </w:p>
    <w:p w14:paraId="12DFBDB7" w14:textId="77777777" w:rsidR="00A515CC" w:rsidRPr="00A515CC" w:rsidRDefault="00A515CC" w:rsidP="00A515CC">
      <w:pPr>
        <w:jc w:val="both"/>
        <w:rPr>
          <w:rFonts w:ascii="Candara" w:hAnsi="Candara"/>
        </w:rPr>
      </w:pPr>
    </w:p>
    <w:p w14:paraId="2C7DE295" w14:textId="5E6BF96B" w:rsidR="00A515CC" w:rsidRPr="00A515CC" w:rsidRDefault="00A515CC" w:rsidP="00A515CC">
      <w:pPr>
        <w:jc w:val="both"/>
        <w:rPr>
          <w:rFonts w:ascii="Candara" w:hAnsi="Candara"/>
          <w:b/>
          <w:bCs/>
          <w:sz w:val="36"/>
          <w:szCs w:val="36"/>
        </w:rPr>
      </w:pPr>
      <w:r w:rsidRPr="00A515CC">
        <w:rPr>
          <w:rFonts w:ascii="Candara" w:hAnsi="Candara"/>
          <w:b/>
          <w:bCs/>
          <w:sz w:val="36"/>
          <w:szCs w:val="36"/>
        </w:rPr>
        <w:t>Total : 100%</w:t>
      </w:r>
    </w:p>
    <w:p w14:paraId="746A4472" w14:textId="77777777" w:rsidR="00A515CC" w:rsidRPr="00A515CC" w:rsidRDefault="00A515CC" w:rsidP="00A515CC">
      <w:pPr>
        <w:jc w:val="both"/>
        <w:rPr>
          <w:rFonts w:ascii="Candara" w:hAnsi="Candara"/>
        </w:rPr>
      </w:pPr>
    </w:p>
    <w:p w14:paraId="5F9A49CA" w14:textId="710AFC6B" w:rsidR="000A3417" w:rsidRPr="000514B0" w:rsidRDefault="00A515CC" w:rsidP="00A515CC">
      <w:pPr>
        <w:jc w:val="both"/>
        <w:rPr>
          <w:rFonts w:ascii="Candara" w:hAnsi="Candara"/>
        </w:rPr>
      </w:pPr>
      <w:r w:rsidRPr="00A515CC">
        <w:rPr>
          <w:rFonts w:ascii="Candara" w:hAnsi="Candara"/>
        </w:rPr>
        <w:t xml:space="preserve">Chaque critère sera évalué et noté en fonction de votre capacité à répondre aux exigences et à la qualité générale du travail soumis. Assurez-vous de tester en profondeur chaque fonctionnalité et de réviser votre code pour qu'il soit le plus propre et professionnel possible. </w:t>
      </w:r>
      <w:r w:rsidR="000A3417" w:rsidRPr="000514B0">
        <w:rPr>
          <w:rFonts w:ascii="Candara" w:hAnsi="Candara"/>
        </w:rPr>
        <w:t xml:space="preserve">Votre travail sera évalué </w:t>
      </w:r>
      <w:r>
        <w:rPr>
          <w:rFonts w:ascii="Candara" w:hAnsi="Candara"/>
        </w:rPr>
        <w:t xml:space="preserve">aussi </w:t>
      </w:r>
      <w:r w:rsidR="000A3417" w:rsidRPr="000514B0">
        <w:rPr>
          <w:rFonts w:ascii="Candara" w:hAnsi="Candara"/>
        </w:rPr>
        <w:t>selon les critères suivants</w:t>
      </w:r>
      <w:r>
        <w:rPr>
          <w:rFonts w:ascii="Candara" w:hAnsi="Candara"/>
        </w:rPr>
        <w:t xml:space="preserve"> pour chacune des parties ci-haut</w:t>
      </w:r>
      <w:r w:rsidR="000A3417" w:rsidRPr="000514B0">
        <w:rPr>
          <w:rFonts w:ascii="Candara" w:hAnsi="Candara"/>
        </w:rPr>
        <w:t xml:space="preserve"> :</w:t>
      </w:r>
    </w:p>
    <w:p w14:paraId="3D0DA0ED" w14:textId="77777777" w:rsidR="000A3417" w:rsidRPr="000514B0" w:rsidRDefault="000A3417" w:rsidP="00A515CC">
      <w:pPr>
        <w:jc w:val="both"/>
        <w:rPr>
          <w:rFonts w:ascii="Candara" w:hAnsi="Candara"/>
        </w:rPr>
      </w:pPr>
    </w:p>
    <w:p w14:paraId="4EE37612" w14:textId="7122BEB9" w:rsidR="000A3417" w:rsidRPr="000514B0" w:rsidRDefault="000A3417" w:rsidP="00A515CC">
      <w:pPr>
        <w:jc w:val="both"/>
        <w:rPr>
          <w:rFonts w:ascii="Candara" w:hAnsi="Candara"/>
        </w:rPr>
      </w:pPr>
      <w:r w:rsidRPr="000514B0">
        <w:rPr>
          <w:rFonts w:ascii="Candara" w:hAnsi="Candara"/>
        </w:rPr>
        <w:t>- Fonctionnalité : L'application remplit-elle les besoins spécifiés ?</w:t>
      </w:r>
    </w:p>
    <w:p w14:paraId="07355F71" w14:textId="41696B34" w:rsidR="000A3417" w:rsidRPr="000514B0" w:rsidRDefault="000A3417" w:rsidP="00A515CC">
      <w:pPr>
        <w:jc w:val="both"/>
        <w:rPr>
          <w:rFonts w:ascii="Candara" w:hAnsi="Candara"/>
        </w:rPr>
      </w:pPr>
      <w:r w:rsidRPr="000514B0">
        <w:rPr>
          <w:rFonts w:ascii="Candara" w:hAnsi="Candara"/>
        </w:rPr>
        <w:t>- Utilisabilité : L'expérience utilisateur est-elle fluide et intuitive ?</w:t>
      </w:r>
    </w:p>
    <w:p w14:paraId="259B2FCB" w14:textId="03913378" w:rsidR="000A3417" w:rsidRPr="000514B0" w:rsidRDefault="000A3417" w:rsidP="00A515CC">
      <w:pPr>
        <w:jc w:val="both"/>
        <w:rPr>
          <w:rFonts w:ascii="Candara" w:hAnsi="Candara"/>
        </w:rPr>
      </w:pPr>
      <w:r w:rsidRPr="000514B0">
        <w:rPr>
          <w:rFonts w:ascii="Candara" w:hAnsi="Candara"/>
        </w:rPr>
        <w:t>- Qualité du Code : Le code est-il propre, organisé et bien commenté ?</w:t>
      </w:r>
    </w:p>
    <w:p w14:paraId="4D854BFF" w14:textId="0D8F9C78" w:rsidR="000A3417" w:rsidRPr="000514B0" w:rsidRDefault="000A3417" w:rsidP="00A515CC">
      <w:pPr>
        <w:jc w:val="both"/>
        <w:rPr>
          <w:rFonts w:ascii="Candara" w:hAnsi="Candara"/>
        </w:rPr>
      </w:pPr>
      <w:r w:rsidRPr="000514B0">
        <w:rPr>
          <w:rFonts w:ascii="Candara" w:hAnsi="Candara"/>
        </w:rPr>
        <w:t>- Sécurité : Les meilleures pratiques de sécurité sont-elles appliquées ?</w:t>
      </w:r>
    </w:p>
    <w:p w14:paraId="0DC159E5" w14:textId="77777777" w:rsidR="000A3417" w:rsidRDefault="000A3417" w:rsidP="00A515CC">
      <w:pPr>
        <w:jc w:val="both"/>
        <w:rPr>
          <w:rFonts w:ascii="Candara" w:hAnsi="Candara"/>
        </w:rPr>
      </w:pPr>
    </w:p>
    <w:p w14:paraId="1B075F23" w14:textId="77777777" w:rsidR="00A515CC" w:rsidRPr="000514B0" w:rsidRDefault="00A515CC" w:rsidP="00A515CC">
      <w:pPr>
        <w:jc w:val="both"/>
        <w:rPr>
          <w:rFonts w:ascii="Candara" w:hAnsi="Candara"/>
        </w:rPr>
      </w:pPr>
    </w:p>
    <w:p w14:paraId="6E1CAC17" w14:textId="77777777" w:rsidR="000514B0" w:rsidRDefault="000A3417" w:rsidP="00A515CC">
      <w:pPr>
        <w:jc w:val="both"/>
        <w:rPr>
          <w:rFonts w:ascii="Candara" w:hAnsi="Candara"/>
        </w:rPr>
      </w:pPr>
      <w:r w:rsidRPr="000514B0">
        <w:rPr>
          <w:rFonts w:ascii="Candara" w:hAnsi="Candara"/>
        </w:rPr>
        <w:t xml:space="preserve">Je vous confie le code de base et vous invite à bâtir dessus. Ce projet est votre chance de démontrer votre compréhension des applications web </w:t>
      </w:r>
      <w:r w:rsidR="000514B0">
        <w:rPr>
          <w:rFonts w:ascii="Candara" w:hAnsi="Candara"/>
        </w:rPr>
        <w:t xml:space="preserve">transactionnelles </w:t>
      </w:r>
      <w:r w:rsidRPr="000514B0">
        <w:rPr>
          <w:rFonts w:ascii="Candara" w:hAnsi="Candara"/>
        </w:rPr>
        <w:t xml:space="preserve">dynamiques et sécurisées. </w:t>
      </w:r>
    </w:p>
    <w:p w14:paraId="52648E44" w14:textId="77777777" w:rsidR="000514B0" w:rsidRDefault="000514B0" w:rsidP="000A3417">
      <w:pPr>
        <w:rPr>
          <w:rFonts w:ascii="Candara" w:hAnsi="Candara"/>
        </w:rPr>
      </w:pPr>
    </w:p>
    <w:p w14:paraId="4DA25B04" w14:textId="5D02E052" w:rsidR="000A3417" w:rsidRPr="000514B0" w:rsidRDefault="000A3417" w:rsidP="000514B0">
      <w:pPr>
        <w:jc w:val="center"/>
        <w:rPr>
          <w:rFonts w:ascii="Ink Free" w:hAnsi="Ink Free"/>
          <w:sz w:val="96"/>
          <w:szCs w:val="96"/>
        </w:rPr>
      </w:pPr>
      <w:r w:rsidRPr="000514B0">
        <w:rPr>
          <w:rFonts w:ascii="Ink Free" w:hAnsi="Ink Free"/>
          <w:sz w:val="96"/>
          <w:szCs w:val="96"/>
        </w:rPr>
        <w:t>Bonne chance !</w:t>
      </w:r>
    </w:p>
    <w:p w14:paraId="59F115EB" w14:textId="4B023AEE" w:rsidR="00037AA2" w:rsidRPr="000514B0" w:rsidRDefault="00037AA2" w:rsidP="000A3417">
      <w:pPr>
        <w:rPr>
          <w:rFonts w:ascii="Candara" w:hAnsi="Candara"/>
        </w:rPr>
      </w:pPr>
    </w:p>
    <w:sectPr w:rsidR="00037AA2" w:rsidRPr="000514B0" w:rsidSect="00E6290A">
      <w:footerReference w:type="default" r:id="rId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E30A" w14:textId="77777777" w:rsidR="00E6290A" w:rsidRDefault="00E6290A" w:rsidP="00A515CC">
      <w:pPr>
        <w:spacing w:after="0" w:line="240" w:lineRule="auto"/>
      </w:pPr>
      <w:r>
        <w:separator/>
      </w:r>
    </w:p>
  </w:endnote>
  <w:endnote w:type="continuationSeparator" w:id="0">
    <w:p w14:paraId="42E44EC0" w14:textId="77777777" w:rsidR="00E6290A" w:rsidRDefault="00E6290A" w:rsidP="00A51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854533"/>
      <w:docPartObj>
        <w:docPartGallery w:val="Page Numbers (Bottom of Page)"/>
        <w:docPartUnique/>
      </w:docPartObj>
    </w:sdtPr>
    <w:sdtEndPr>
      <w:rPr>
        <w:color w:val="7F7F7F" w:themeColor="background1" w:themeShade="7F"/>
        <w:spacing w:val="60"/>
      </w:rPr>
    </w:sdtEndPr>
    <w:sdtContent>
      <w:p w14:paraId="16EA2418" w14:textId="14F6AA34" w:rsidR="00A515CC" w:rsidRDefault="00A515C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B5E1632" w14:textId="77777777" w:rsidR="00A515CC" w:rsidRDefault="00A5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E0FDA" w14:textId="77777777" w:rsidR="00E6290A" w:rsidRDefault="00E6290A" w:rsidP="00A515CC">
      <w:pPr>
        <w:spacing w:after="0" w:line="240" w:lineRule="auto"/>
      </w:pPr>
      <w:r>
        <w:separator/>
      </w:r>
    </w:p>
  </w:footnote>
  <w:footnote w:type="continuationSeparator" w:id="0">
    <w:p w14:paraId="4DD392B8" w14:textId="77777777" w:rsidR="00E6290A" w:rsidRDefault="00E6290A" w:rsidP="00A515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7B"/>
    <w:rsid w:val="00037AA2"/>
    <w:rsid w:val="000514B0"/>
    <w:rsid w:val="000A3417"/>
    <w:rsid w:val="00446963"/>
    <w:rsid w:val="00593689"/>
    <w:rsid w:val="005C2063"/>
    <w:rsid w:val="005D5AC7"/>
    <w:rsid w:val="00A515CC"/>
    <w:rsid w:val="00DF5DC0"/>
    <w:rsid w:val="00E2667B"/>
    <w:rsid w:val="00E6290A"/>
    <w:rsid w:val="00FD3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40A0"/>
  <w15:chartTrackingRefBased/>
  <w15:docId w15:val="{19CA9827-7818-41F2-A5FC-1F1F483F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E26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67B"/>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E2667B"/>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E2667B"/>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E2667B"/>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E2667B"/>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E2667B"/>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E2667B"/>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E2667B"/>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E2667B"/>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E26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7B"/>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E26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67B"/>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E2667B"/>
    <w:pPr>
      <w:spacing w:before="160"/>
      <w:jc w:val="center"/>
    </w:pPr>
    <w:rPr>
      <w:i/>
      <w:iCs/>
      <w:color w:val="404040" w:themeColor="text1" w:themeTint="BF"/>
    </w:rPr>
  </w:style>
  <w:style w:type="character" w:customStyle="1" w:styleId="QuoteChar">
    <w:name w:val="Quote Char"/>
    <w:basedOn w:val="DefaultParagraphFont"/>
    <w:link w:val="Quote"/>
    <w:uiPriority w:val="29"/>
    <w:rsid w:val="00E2667B"/>
    <w:rPr>
      <w:i/>
      <w:iCs/>
      <w:color w:val="404040" w:themeColor="text1" w:themeTint="BF"/>
      <w:lang w:val="fr-CA"/>
    </w:rPr>
  </w:style>
  <w:style w:type="paragraph" w:styleId="ListParagraph">
    <w:name w:val="List Paragraph"/>
    <w:basedOn w:val="Normal"/>
    <w:uiPriority w:val="34"/>
    <w:qFormat/>
    <w:rsid w:val="00E2667B"/>
    <w:pPr>
      <w:ind w:left="720"/>
      <w:contextualSpacing/>
    </w:pPr>
  </w:style>
  <w:style w:type="character" w:styleId="IntenseEmphasis">
    <w:name w:val="Intense Emphasis"/>
    <w:basedOn w:val="DefaultParagraphFont"/>
    <w:uiPriority w:val="21"/>
    <w:qFormat/>
    <w:rsid w:val="00E2667B"/>
    <w:rPr>
      <w:i/>
      <w:iCs/>
      <w:color w:val="0F4761" w:themeColor="accent1" w:themeShade="BF"/>
    </w:rPr>
  </w:style>
  <w:style w:type="paragraph" w:styleId="IntenseQuote">
    <w:name w:val="Intense Quote"/>
    <w:basedOn w:val="Normal"/>
    <w:next w:val="Normal"/>
    <w:link w:val="IntenseQuoteChar"/>
    <w:uiPriority w:val="30"/>
    <w:qFormat/>
    <w:rsid w:val="00E26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67B"/>
    <w:rPr>
      <w:i/>
      <w:iCs/>
      <w:color w:val="0F4761" w:themeColor="accent1" w:themeShade="BF"/>
      <w:lang w:val="fr-CA"/>
    </w:rPr>
  </w:style>
  <w:style w:type="character" w:styleId="IntenseReference">
    <w:name w:val="Intense Reference"/>
    <w:basedOn w:val="DefaultParagraphFont"/>
    <w:uiPriority w:val="32"/>
    <w:qFormat/>
    <w:rsid w:val="00E2667B"/>
    <w:rPr>
      <w:b/>
      <w:bCs/>
      <w:smallCaps/>
      <w:color w:val="0F4761" w:themeColor="accent1" w:themeShade="BF"/>
      <w:spacing w:val="5"/>
    </w:rPr>
  </w:style>
  <w:style w:type="paragraph" w:styleId="Header">
    <w:name w:val="header"/>
    <w:basedOn w:val="Normal"/>
    <w:link w:val="HeaderChar"/>
    <w:uiPriority w:val="99"/>
    <w:unhideWhenUsed/>
    <w:rsid w:val="00A51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5CC"/>
    <w:rPr>
      <w:lang w:val="fr-CA"/>
    </w:rPr>
  </w:style>
  <w:style w:type="paragraph" w:styleId="Footer">
    <w:name w:val="footer"/>
    <w:basedOn w:val="Normal"/>
    <w:link w:val="FooterChar"/>
    <w:uiPriority w:val="99"/>
    <w:unhideWhenUsed/>
    <w:rsid w:val="00A51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5CC"/>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7</cp:revision>
  <dcterms:created xsi:type="dcterms:W3CDTF">2024-04-26T18:16:00Z</dcterms:created>
  <dcterms:modified xsi:type="dcterms:W3CDTF">2024-04-26T18:41:00Z</dcterms:modified>
</cp:coreProperties>
</file>