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B3F6C" w14:textId="5837697E" w:rsidR="00000000" w:rsidRPr="00965C43" w:rsidRDefault="00852680" w:rsidP="00965C43">
      <w:pPr>
        <w:pStyle w:val="Title"/>
        <w:jc w:val="center"/>
        <w:rPr>
          <w:rFonts w:ascii="Sitka Text" w:hAnsi="Sitka Text"/>
          <w:sz w:val="32"/>
          <w:szCs w:val="32"/>
        </w:rPr>
      </w:pPr>
      <w:r w:rsidRPr="00965C43">
        <w:rPr>
          <w:rFonts w:ascii="Sitka Text" w:hAnsi="Sitka Text"/>
          <w:sz w:val="32"/>
          <w:szCs w:val="32"/>
        </w:rPr>
        <w:t>Laboratoire #</w:t>
      </w:r>
      <w:r w:rsidR="000E0BCC" w:rsidRPr="00965C43">
        <w:rPr>
          <w:rFonts w:ascii="Sitka Text" w:hAnsi="Sitka Text"/>
          <w:sz w:val="32"/>
          <w:szCs w:val="32"/>
        </w:rPr>
        <w:t>2</w:t>
      </w:r>
    </w:p>
    <w:p w14:paraId="6135DF76" w14:textId="77777777" w:rsidR="00965C43" w:rsidRDefault="00CF0148" w:rsidP="00965C43">
      <w:pPr>
        <w:pStyle w:val="Title"/>
        <w:jc w:val="center"/>
        <w:rPr>
          <w:rFonts w:ascii="Sitka Text" w:hAnsi="Sitka Text"/>
          <w:sz w:val="32"/>
          <w:szCs w:val="32"/>
        </w:rPr>
      </w:pPr>
      <w:r w:rsidRPr="00965C43">
        <w:rPr>
          <w:rFonts w:ascii="Sitka Text" w:hAnsi="Sitka Text"/>
          <w:sz w:val="32"/>
          <w:szCs w:val="32"/>
        </w:rPr>
        <w:t xml:space="preserve">Installation et Configuration de la fonction </w:t>
      </w:r>
    </w:p>
    <w:p w14:paraId="3C6CF823" w14:textId="2728BF0B" w:rsidR="00852680" w:rsidRPr="00965C43" w:rsidRDefault="00CF0148" w:rsidP="00965C43">
      <w:pPr>
        <w:pStyle w:val="Title"/>
        <w:jc w:val="center"/>
        <w:rPr>
          <w:rFonts w:ascii="Sitka Text" w:hAnsi="Sitka Text"/>
          <w:sz w:val="32"/>
          <w:szCs w:val="32"/>
        </w:rPr>
      </w:pPr>
      <w:proofErr w:type="gramStart"/>
      <w:r w:rsidRPr="00965C43">
        <w:rPr>
          <w:rFonts w:ascii="Sitka Text" w:hAnsi="Sitka Text"/>
          <w:sz w:val="32"/>
          <w:szCs w:val="32"/>
        </w:rPr>
        <w:t>de</w:t>
      </w:r>
      <w:proofErr w:type="gramEnd"/>
      <w:r w:rsidRPr="00965C43">
        <w:rPr>
          <w:rFonts w:ascii="Sitka Text" w:hAnsi="Sitka Text"/>
          <w:sz w:val="32"/>
          <w:szCs w:val="32"/>
        </w:rPr>
        <w:t xml:space="preserve"> répartition de la charge réseau (NLB)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083"/>
      </w:tblGrid>
      <w:tr w:rsidR="00852680" w:rsidRPr="00965C43" w14:paraId="2764209E" w14:textId="77777777" w:rsidTr="002652D3">
        <w:trPr>
          <w:jc w:val="center"/>
        </w:trPr>
        <w:tc>
          <w:tcPr>
            <w:tcW w:w="2547" w:type="dxa"/>
          </w:tcPr>
          <w:p w14:paraId="3B7831C1" w14:textId="77777777" w:rsidR="00852680" w:rsidRPr="00965C43" w:rsidRDefault="00852680" w:rsidP="00CF2EA8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Titre du Laboratoire</w:t>
            </w:r>
          </w:p>
        </w:tc>
        <w:tc>
          <w:tcPr>
            <w:tcW w:w="6083" w:type="dxa"/>
          </w:tcPr>
          <w:p w14:paraId="0D198731" w14:textId="78681E8F" w:rsidR="00852680" w:rsidRPr="00965C43" w:rsidRDefault="00852680" w:rsidP="00852680">
            <w:pPr>
              <w:rPr>
                <w:rFonts w:ascii="Sitka Text" w:hAnsi="Sitka Text" w:cs="Times New Roman"/>
                <w:sz w:val="24"/>
                <w:szCs w:val="24"/>
                <w:lang w:val="fr-CA"/>
              </w:rPr>
            </w:pPr>
            <w:r w:rsidRPr="00965C43">
              <w:rPr>
                <w:rFonts w:ascii="Sitka Text" w:hAnsi="Sitka Text" w:cs="Times New Roman"/>
                <w:color w:val="000000"/>
                <w:sz w:val="24"/>
                <w:szCs w:val="24"/>
                <w:lang w:val="fr-CA"/>
              </w:rPr>
              <w:t>Installation et configuration d’un cluster NLB sous Windows Server 201</w:t>
            </w:r>
            <w:r w:rsidR="00146B07" w:rsidRPr="00965C43">
              <w:rPr>
                <w:rFonts w:ascii="Sitka Text" w:hAnsi="Sitka Text" w:cs="Times New Roman"/>
                <w:color w:val="000000"/>
                <w:sz w:val="24"/>
                <w:szCs w:val="24"/>
                <w:lang w:val="fr-CA"/>
              </w:rPr>
              <w:t>6/2019</w:t>
            </w:r>
          </w:p>
        </w:tc>
      </w:tr>
      <w:tr w:rsidR="00852680" w:rsidRPr="00965C43" w14:paraId="44315EF8" w14:textId="77777777" w:rsidTr="002652D3">
        <w:trPr>
          <w:jc w:val="center"/>
        </w:trPr>
        <w:tc>
          <w:tcPr>
            <w:tcW w:w="2547" w:type="dxa"/>
          </w:tcPr>
          <w:p w14:paraId="4744219E" w14:textId="77777777" w:rsidR="00852680" w:rsidRPr="00965C43" w:rsidRDefault="00852680" w:rsidP="00CF2EA8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Date</w:t>
            </w:r>
          </w:p>
        </w:tc>
        <w:tc>
          <w:tcPr>
            <w:tcW w:w="6083" w:type="dxa"/>
          </w:tcPr>
          <w:p w14:paraId="1BCA8A89" w14:textId="7F8A0624" w:rsidR="00852680" w:rsidRPr="00965C43" w:rsidRDefault="00146B07" w:rsidP="00121A54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04</w:t>
            </w:r>
            <w:r w:rsidR="00852680"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/</w:t>
            </w: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11</w:t>
            </w:r>
            <w:r w:rsidR="00121A54"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/20</w:t>
            </w: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21</w:t>
            </w:r>
          </w:p>
        </w:tc>
      </w:tr>
      <w:tr w:rsidR="00852680" w:rsidRPr="00965C43" w14:paraId="56C57A7E" w14:textId="77777777" w:rsidTr="002652D3">
        <w:trPr>
          <w:jc w:val="center"/>
        </w:trPr>
        <w:tc>
          <w:tcPr>
            <w:tcW w:w="2547" w:type="dxa"/>
          </w:tcPr>
          <w:p w14:paraId="35152896" w14:textId="77777777" w:rsidR="00852680" w:rsidRPr="00965C43" w:rsidRDefault="00852680" w:rsidP="00CF2EA8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Dernière date de Remise</w:t>
            </w:r>
          </w:p>
        </w:tc>
        <w:tc>
          <w:tcPr>
            <w:tcW w:w="6083" w:type="dxa"/>
          </w:tcPr>
          <w:p w14:paraId="07C2C9D4" w14:textId="6A2707A5" w:rsidR="00852680" w:rsidRPr="00965C43" w:rsidRDefault="00146B07" w:rsidP="00121A54">
            <w:pPr>
              <w:pStyle w:val="objectives"/>
              <w:spacing w:before="0" w:beforeAutospacing="0" w:after="0" w:afterAutospacing="0"/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</w:pPr>
            <w:r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11</w:t>
            </w:r>
            <w:r w:rsidR="00121A54"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/</w:t>
            </w:r>
            <w:r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11</w:t>
            </w:r>
            <w:r w:rsidR="00121A54"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/20</w:t>
            </w:r>
            <w:r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2</w:t>
            </w:r>
            <w:r w:rsidR="00121A54"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1</w:t>
            </w:r>
          </w:p>
        </w:tc>
      </w:tr>
      <w:tr w:rsidR="00852680" w:rsidRPr="00965C43" w14:paraId="22AEADAE" w14:textId="77777777" w:rsidTr="002652D3">
        <w:trPr>
          <w:jc w:val="center"/>
        </w:trPr>
        <w:tc>
          <w:tcPr>
            <w:tcW w:w="2547" w:type="dxa"/>
          </w:tcPr>
          <w:p w14:paraId="70F9219E" w14:textId="77777777" w:rsidR="00852680" w:rsidRPr="00965C43" w:rsidRDefault="00852680" w:rsidP="00CF2EA8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Objectifs du laboratoire</w:t>
            </w:r>
          </w:p>
        </w:tc>
        <w:tc>
          <w:tcPr>
            <w:tcW w:w="6083" w:type="dxa"/>
          </w:tcPr>
          <w:p w14:paraId="208B8F2E" w14:textId="08296E0F" w:rsidR="00852680" w:rsidRPr="00965C43" w:rsidRDefault="00852680" w:rsidP="00852680">
            <w:pPr>
              <w:pStyle w:val="objectives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Sitka Text" w:hAnsi="Sitka Text"/>
                <w:sz w:val="24"/>
                <w:szCs w:val="24"/>
                <w:lang w:val="fr-CA"/>
              </w:rPr>
            </w:pPr>
            <w:r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Installation et configuration de Windows Server 20</w:t>
            </w:r>
            <w:r w:rsidR="00146B07"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16/2019</w:t>
            </w:r>
            <w:r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Core</w:t>
            </w:r>
            <w:proofErr w:type="spellEnd"/>
          </w:p>
          <w:p w14:paraId="25009707" w14:textId="6EDD4D73" w:rsidR="00852680" w:rsidRPr="00965C43" w:rsidRDefault="00146B07" w:rsidP="00852680">
            <w:pPr>
              <w:pStyle w:val="objectives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="Sitka Text" w:hAnsi="Sitka Text"/>
                <w:sz w:val="24"/>
                <w:szCs w:val="24"/>
                <w:lang w:val="fr-CA"/>
              </w:rPr>
            </w:pPr>
            <w:r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 xml:space="preserve">Assurer la répartition de charge réseau en </w:t>
            </w:r>
            <w:r w:rsidR="005D4D51"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ajoutant un</w:t>
            </w:r>
            <w:r w:rsidR="00852680"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 xml:space="preserve"> nœud (Windows Server 20</w:t>
            </w:r>
            <w:r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16/2019</w:t>
            </w:r>
            <w:r w:rsidR="00852680"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 xml:space="preserve"> </w:t>
            </w:r>
            <w:proofErr w:type="spellStart"/>
            <w:r w:rsidR="00852680"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Core</w:t>
            </w:r>
            <w:proofErr w:type="spellEnd"/>
            <w:r w:rsidR="00852680" w:rsidRPr="00965C43">
              <w:rPr>
                <w:rFonts w:ascii="Sitka Text" w:hAnsi="Sitka Text"/>
                <w:color w:val="000000"/>
                <w:sz w:val="24"/>
                <w:szCs w:val="24"/>
                <w:lang w:val="fr-CA"/>
              </w:rPr>
              <w:t>) à un cluster existant.</w:t>
            </w:r>
          </w:p>
        </w:tc>
      </w:tr>
      <w:tr w:rsidR="00852680" w:rsidRPr="00965C43" w14:paraId="17E28C16" w14:textId="77777777" w:rsidTr="002652D3">
        <w:trPr>
          <w:jc w:val="center"/>
        </w:trPr>
        <w:tc>
          <w:tcPr>
            <w:tcW w:w="2547" w:type="dxa"/>
          </w:tcPr>
          <w:p w14:paraId="2249A04A" w14:textId="77777777" w:rsidR="00852680" w:rsidRPr="00965C43" w:rsidRDefault="00852680" w:rsidP="00CF2EA8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Besoin du laboratoire</w:t>
            </w:r>
          </w:p>
        </w:tc>
        <w:tc>
          <w:tcPr>
            <w:tcW w:w="6083" w:type="dxa"/>
          </w:tcPr>
          <w:p w14:paraId="7D96F392" w14:textId="77777777" w:rsidR="00852680" w:rsidRPr="00965C43" w:rsidRDefault="00852680" w:rsidP="00852680">
            <w:pPr>
              <w:pStyle w:val="ListParagraph"/>
              <w:numPr>
                <w:ilvl w:val="0"/>
                <w:numId w:val="1"/>
              </w:numPr>
              <w:tabs>
                <w:tab w:val="left" w:pos="960"/>
              </w:tabs>
              <w:spacing w:after="0" w:line="240" w:lineRule="auto"/>
              <w:jc w:val="both"/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Un hyperviseur (Virtual Box ou VMware)</w:t>
            </w:r>
          </w:p>
          <w:p w14:paraId="230B2D30" w14:textId="52697993" w:rsidR="00852680" w:rsidRPr="00965C43" w:rsidRDefault="00852680" w:rsidP="00852680">
            <w:pPr>
              <w:pStyle w:val="ListParagraph"/>
              <w:numPr>
                <w:ilvl w:val="0"/>
                <w:numId w:val="1"/>
              </w:numPr>
              <w:tabs>
                <w:tab w:val="left" w:pos="960"/>
              </w:tabs>
              <w:spacing w:after="0" w:line="240" w:lineRule="auto"/>
              <w:jc w:val="both"/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4 machines Windows server 201</w:t>
            </w:r>
            <w:r w:rsidR="00146B07"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6/2019</w:t>
            </w: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 xml:space="preserve"> </w:t>
            </w:r>
          </w:p>
          <w:p w14:paraId="7ED15BBB" w14:textId="04556EA5" w:rsidR="00852680" w:rsidRPr="00965C43" w:rsidRDefault="00852680" w:rsidP="00852680">
            <w:pPr>
              <w:pStyle w:val="ListParagraph"/>
              <w:numPr>
                <w:ilvl w:val="0"/>
                <w:numId w:val="1"/>
              </w:numPr>
              <w:tabs>
                <w:tab w:val="left" w:pos="960"/>
              </w:tabs>
              <w:spacing w:after="0" w:line="240" w:lineRule="auto"/>
              <w:jc w:val="both"/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Une machine cliente Windows</w:t>
            </w:r>
            <w:r w:rsidR="00146B07"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 xml:space="preserve"> </w:t>
            </w:r>
            <w:r w:rsidR="00121A54"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10</w:t>
            </w: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 xml:space="preserve"> professionnel (</w:t>
            </w:r>
            <w:proofErr w:type="spellStart"/>
            <w:r w:rsidR="00121A54" w:rsidRPr="00965C43">
              <w:rPr>
                <w:rFonts w:ascii="Sitka Text" w:hAnsi="Sitka Text" w:cs="Times New Roman"/>
                <w:sz w:val="24"/>
                <w:szCs w:val="24"/>
                <w:lang w:val="fr-CA"/>
              </w:rPr>
              <w:t>WinCLI</w:t>
            </w:r>
            <w:proofErr w:type="spellEnd"/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)</w:t>
            </w:r>
          </w:p>
          <w:p w14:paraId="40B91835" w14:textId="77777777" w:rsidR="00852680" w:rsidRPr="00965C43" w:rsidRDefault="00852680" w:rsidP="00852680">
            <w:pPr>
              <w:pStyle w:val="ListParagraph"/>
              <w:numPr>
                <w:ilvl w:val="0"/>
                <w:numId w:val="1"/>
              </w:numPr>
              <w:tabs>
                <w:tab w:val="left" w:pos="960"/>
              </w:tabs>
              <w:spacing w:after="0" w:line="240" w:lineRule="auto"/>
              <w:jc w:val="both"/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D’autres machines ou utilitaires (au besoin)</w:t>
            </w:r>
          </w:p>
        </w:tc>
      </w:tr>
      <w:tr w:rsidR="00852680" w:rsidRPr="00965C43" w14:paraId="7C922366" w14:textId="77777777" w:rsidTr="002652D3">
        <w:trPr>
          <w:jc w:val="center"/>
        </w:trPr>
        <w:tc>
          <w:tcPr>
            <w:tcW w:w="2547" w:type="dxa"/>
          </w:tcPr>
          <w:p w14:paraId="6924F1DF" w14:textId="77777777" w:rsidR="00852680" w:rsidRPr="00965C43" w:rsidRDefault="00852680" w:rsidP="00CF2EA8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Enseignant</w:t>
            </w:r>
          </w:p>
        </w:tc>
        <w:tc>
          <w:tcPr>
            <w:tcW w:w="6083" w:type="dxa"/>
          </w:tcPr>
          <w:p w14:paraId="495FD599" w14:textId="22B03DF1" w:rsidR="00852680" w:rsidRPr="00965C43" w:rsidRDefault="00991C5B" w:rsidP="00CF2EA8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Haythem REHOUMA</w:t>
            </w:r>
          </w:p>
        </w:tc>
      </w:tr>
      <w:tr w:rsidR="00852680" w:rsidRPr="00965C43" w14:paraId="78AA47FE" w14:textId="77777777" w:rsidTr="002652D3">
        <w:trPr>
          <w:jc w:val="center"/>
        </w:trPr>
        <w:tc>
          <w:tcPr>
            <w:tcW w:w="2547" w:type="dxa"/>
          </w:tcPr>
          <w:p w14:paraId="0D64F193" w14:textId="77777777" w:rsidR="00852680" w:rsidRPr="00965C43" w:rsidRDefault="00852680" w:rsidP="00CF2EA8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Consignes du laboratoire</w:t>
            </w:r>
          </w:p>
        </w:tc>
        <w:tc>
          <w:tcPr>
            <w:tcW w:w="6083" w:type="dxa"/>
          </w:tcPr>
          <w:p w14:paraId="74944F11" w14:textId="7E873AEE" w:rsidR="00852680" w:rsidRPr="00965C43" w:rsidRDefault="00852680" w:rsidP="00852680">
            <w:pPr>
              <w:tabs>
                <w:tab w:val="left" w:pos="960"/>
              </w:tabs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</w:pP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(</w:t>
            </w:r>
            <w:r w:rsidR="00146B07"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>Voir</w:t>
            </w:r>
            <w:r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 xml:space="preserve"> consignes concernant le cahier de bord)</w:t>
            </w:r>
            <w:r w:rsidR="000E0BCC" w:rsidRPr="00965C43">
              <w:rPr>
                <w:rFonts w:ascii="Sitka Text" w:hAnsi="Sitka Text" w:cs="Times New Roman"/>
                <w:sz w:val="24"/>
                <w:szCs w:val="24"/>
                <w:lang w:val="fr-CA" w:eastAsia="fr-FR"/>
              </w:rPr>
              <w:t xml:space="preserve"> (10 pts)</w:t>
            </w:r>
          </w:p>
        </w:tc>
      </w:tr>
      <w:tr w:rsidR="00CF0148" w:rsidRPr="00965C43" w14:paraId="7C513E46" w14:textId="77777777" w:rsidTr="00CF0148">
        <w:trPr>
          <w:jc w:val="center"/>
        </w:trPr>
        <w:tc>
          <w:tcPr>
            <w:tcW w:w="8630" w:type="dxa"/>
            <w:gridSpan w:val="2"/>
            <w:tcBorders>
              <w:bottom w:val="nil"/>
            </w:tcBorders>
          </w:tcPr>
          <w:p w14:paraId="3798CF30" w14:textId="77777777" w:rsidR="00CF0148" w:rsidRPr="00965C43" w:rsidRDefault="00CF0148" w:rsidP="00965C43">
            <w:pPr>
              <w:tabs>
                <w:tab w:val="left" w:pos="960"/>
              </w:tabs>
              <w:jc w:val="center"/>
              <w:rPr>
                <w:rFonts w:ascii="Sitka Text" w:hAnsi="Sitka Text" w:cs="Times New Roman"/>
                <w:sz w:val="24"/>
                <w:szCs w:val="24"/>
                <w:lang w:eastAsia="fr-FR"/>
              </w:rPr>
            </w:pPr>
            <w:r w:rsidRPr="00965C43">
              <w:rPr>
                <w:rFonts w:ascii="Sitka Text" w:hAnsi="Sitka Text"/>
                <w:noProof/>
                <w:lang w:eastAsia="fr-CA"/>
              </w:rPr>
              <w:drawing>
                <wp:inline distT="0" distB="0" distL="0" distR="0" wp14:anchorId="7082B672" wp14:editId="36127C82">
                  <wp:extent cx="4805362" cy="262374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493" cy="2625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148" w:rsidRPr="00965C43" w14:paraId="4691DDC5" w14:textId="77777777" w:rsidTr="00CF0148">
        <w:trPr>
          <w:jc w:val="center"/>
        </w:trPr>
        <w:tc>
          <w:tcPr>
            <w:tcW w:w="8630" w:type="dxa"/>
            <w:gridSpan w:val="2"/>
            <w:tcBorders>
              <w:top w:val="nil"/>
            </w:tcBorders>
          </w:tcPr>
          <w:p w14:paraId="53CEFB77" w14:textId="70A70E89" w:rsidR="00CF0148" w:rsidRPr="00965C43" w:rsidRDefault="00CF0148" w:rsidP="00CF0148">
            <w:pPr>
              <w:pStyle w:val="Caption"/>
              <w:jc w:val="center"/>
              <w:rPr>
                <w:rFonts w:ascii="Sitka Text" w:hAnsi="Sitka Text"/>
                <w:noProof/>
                <w:lang w:eastAsia="fr-CA"/>
              </w:rPr>
            </w:pPr>
            <w:r w:rsidRPr="00965C43">
              <w:rPr>
                <w:rFonts w:ascii="Sitka Text" w:hAnsi="Sitka Text"/>
                <w:b/>
                <w:bCs/>
                <w:sz w:val="24"/>
                <w:szCs w:val="24"/>
                <w:lang w:val="fr-CA"/>
              </w:rPr>
              <w:t xml:space="preserve">Figure </w:t>
            </w:r>
            <w:r w:rsidRPr="00965C43">
              <w:rPr>
                <w:rFonts w:ascii="Sitka Text" w:hAnsi="Sitka Text"/>
                <w:b/>
                <w:bCs/>
                <w:sz w:val="24"/>
                <w:szCs w:val="24"/>
              </w:rPr>
              <w:fldChar w:fldCharType="begin"/>
            </w:r>
            <w:r w:rsidRPr="00965C43">
              <w:rPr>
                <w:rFonts w:ascii="Sitka Text" w:hAnsi="Sitka Text"/>
                <w:b/>
                <w:bCs/>
                <w:sz w:val="24"/>
                <w:szCs w:val="24"/>
                <w:lang w:val="fr-CA"/>
              </w:rPr>
              <w:instrText xml:space="preserve"> SEQ Figure \* ARABIC </w:instrText>
            </w:r>
            <w:r w:rsidRPr="00965C43">
              <w:rPr>
                <w:rFonts w:ascii="Sitka Text" w:hAnsi="Sitka Text"/>
                <w:b/>
                <w:bCs/>
                <w:sz w:val="24"/>
                <w:szCs w:val="24"/>
              </w:rPr>
              <w:fldChar w:fldCharType="separate"/>
            </w:r>
            <w:r w:rsidR="007242A8">
              <w:rPr>
                <w:rFonts w:ascii="Sitka Text" w:hAnsi="Sitka Text"/>
                <w:b/>
                <w:bCs/>
                <w:noProof/>
                <w:sz w:val="24"/>
                <w:szCs w:val="24"/>
                <w:lang w:val="fr-CA"/>
              </w:rPr>
              <w:t>1</w:t>
            </w:r>
            <w:r w:rsidRPr="00965C43">
              <w:rPr>
                <w:rFonts w:ascii="Sitka Text" w:hAnsi="Sitka Text"/>
                <w:b/>
                <w:bCs/>
                <w:sz w:val="24"/>
                <w:szCs w:val="24"/>
              </w:rPr>
              <w:fldChar w:fldCharType="end"/>
            </w:r>
            <w:r w:rsidRPr="00965C43">
              <w:rPr>
                <w:rFonts w:ascii="Sitka Text" w:hAnsi="Sitka Text"/>
                <w:b/>
                <w:bCs/>
                <w:sz w:val="24"/>
                <w:szCs w:val="24"/>
                <w:lang w:val="fr-CA"/>
              </w:rPr>
              <w:t>: Cluster NLB</w:t>
            </w:r>
          </w:p>
        </w:tc>
      </w:tr>
    </w:tbl>
    <w:p w14:paraId="64F5AABA" w14:textId="77777777" w:rsidR="00852680" w:rsidRPr="00965C43" w:rsidRDefault="00852680" w:rsidP="00852680">
      <w:pPr>
        <w:keepNext/>
        <w:rPr>
          <w:rFonts w:ascii="Sitka Text" w:hAnsi="Sitka Text"/>
        </w:rPr>
      </w:pPr>
    </w:p>
    <w:p w14:paraId="3FA38B72" w14:textId="77777777" w:rsidR="00852680" w:rsidRPr="00965C43" w:rsidRDefault="00852680" w:rsidP="00852680">
      <w:pPr>
        <w:rPr>
          <w:rFonts w:ascii="Sitka Text" w:hAnsi="Sitka Text"/>
        </w:rPr>
      </w:pPr>
    </w:p>
    <w:p w14:paraId="0ABD692A" w14:textId="77777777" w:rsidR="00872BE6" w:rsidRDefault="00872BE6">
      <w:pPr>
        <w:rPr>
          <w:rFonts w:ascii="Sitka Text" w:hAnsi="Sitka Text" w:cstheme="majorBidi"/>
          <w:sz w:val="24"/>
          <w:szCs w:val="24"/>
        </w:rPr>
      </w:pPr>
      <w:r>
        <w:rPr>
          <w:rFonts w:ascii="Sitka Text" w:hAnsi="Sitka Text" w:cstheme="majorBidi"/>
          <w:sz w:val="24"/>
          <w:szCs w:val="24"/>
        </w:rPr>
        <w:br w:type="page"/>
      </w:r>
    </w:p>
    <w:p w14:paraId="00296125" w14:textId="6811B799" w:rsidR="00414034" w:rsidRPr="00872BE6" w:rsidRDefault="002C551D" w:rsidP="00414034">
      <w:pPr>
        <w:jc w:val="both"/>
        <w:rPr>
          <w:rFonts w:ascii="Sitka Text" w:hAnsi="Sitka Text" w:cstheme="majorBidi"/>
          <w:sz w:val="24"/>
          <w:szCs w:val="24"/>
        </w:rPr>
      </w:pPr>
      <w:r w:rsidRPr="00965C43">
        <w:rPr>
          <w:rFonts w:ascii="Sitka Text" w:hAnsi="Sitka Text" w:cstheme="majorBidi"/>
          <w:sz w:val="24"/>
          <w:szCs w:val="24"/>
        </w:rPr>
        <w:lastRenderedPageBreak/>
        <w:t xml:space="preserve">Dans le but d’ajouter un troisième nœud au cluster </w:t>
      </w:r>
      <w:proofErr w:type="spellStart"/>
      <w:r w:rsidRPr="00965C43">
        <w:rPr>
          <w:rFonts w:ascii="Sitka Text" w:hAnsi="Sitka Text" w:cstheme="majorBidi"/>
          <w:b/>
          <w:bCs/>
          <w:color w:val="000000"/>
          <w:sz w:val="24"/>
          <w:szCs w:val="24"/>
        </w:rPr>
        <w:t>ClusterWeb</w:t>
      </w:r>
      <w:r w:rsidRPr="00965C43">
        <w:rPr>
          <w:rFonts w:ascii="Sitka Text" w:hAnsi="Sitka Text" w:cstheme="majorBidi"/>
          <w:color w:val="000000"/>
          <w:sz w:val="24"/>
          <w:szCs w:val="24"/>
        </w:rPr>
        <w:t>.</w:t>
      </w:r>
      <w:r w:rsidRPr="00965C43">
        <w:rPr>
          <w:rFonts w:ascii="Sitka Text" w:hAnsi="Sitka Text" w:cstheme="majorBidi"/>
          <w:b/>
          <w:bCs/>
          <w:color w:val="000000"/>
          <w:sz w:val="24"/>
          <w:szCs w:val="24"/>
        </w:rPr>
        <w:t>test.local</w:t>
      </w:r>
      <w:proofErr w:type="spellEnd"/>
      <w:r w:rsidR="00121A54" w:rsidRPr="00965C43">
        <w:rPr>
          <w:rFonts w:ascii="Sitka Text" w:hAnsi="Sitka Text" w:cstheme="majorBidi"/>
          <w:b/>
          <w:bCs/>
          <w:color w:val="000000"/>
          <w:sz w:val="24"/>
          <w:szCs w:val="24"/>
        </w:rPr>
        <w:t xml:space="preserve"> </w:t>
      </w:r>
      <w:r w:rsidR="00121A54" w:rsidRPr="00965C43">
        <w:rPr>
          <w:rFonts w:ascii="Sitka Text" w:hAnsi="Sitka Text" w:cstheme="majorBidi"/>
          <w:color w:val="000000"/>
          <w:sz w:val="24"/>
          <w:szCs w:val="24"/>
        </w:rPr>
        <w:t>(</w:t>
      </w:r>
      <w:r w:rsidR="00121A54" w:rsidRPr="00965C43">
        <w:rPr>
          <w:rFonts w:ascii="Sitka Text" w:hAnsi="Sitka Text" w:cstheme="majorBidi"/>
          <w:i/>
          <w:iCs/>
          <w:color w:val="000000"/>
          <w:sz w:val="24"/>
          <w:szCs w:val="24"/>
        </w:rPr>
        <w:t>voir atelier du cours</w:t>
      </w:r>
      <w:r w:rsidR="00121A54" w:rsidRPr="00965C43">
        <w:rPr>
          <w:rFonts w:ascii="Sitka Text" w:hAnsi="Sitka Text" w:cstheme="majorBidi"/>
          <w:color w:val="000000"/>
          <w:sz w:val="24"/>
          <w:szCs w:val="24"/>
        </w:rPr>
        <w:t>)</w:t>
      </w:r>
      <w:r w:rsidRPr="00965C43">
        <w:rPr>
          <w:rFonts w:ascii="Sitka Text" w:hAnsi="Sitka Text" w:cstheme="majorBidi"/>
          <w:b/>
          <w:bCs/>
          <w:color w:val="000000"/>
          <w:sz w:val="24"/>
          <w:szCs w:val="24"/>
        </w:rPr>
        <w:t xml:space="preserve">, </w:t>
      </w:r>
      <w:r w:rsidRPr="00965C43">
        <w:rPr>
          <w:rFonts w:ascii="Sitka Text" w:hAnsi="Sitka Text" w:cstheme="majorBidi"/>
          <w:color w:val="000000"/>
          <w:sz w:val="24"/>
          <w:szCs w:val="24"/>
        </w:rPr>
        <w:t xml:space="preserve">nous avons décidé d’utiliser une machine </w:t>
      </w:r>
      <w:r w:rsidRPr="00965C43">
        <w:rPr>
          <w:rFonts w:ascii="Sitka Text" w:hAnsi="Sitka Text" w:cstheme="majorBidi"/>
          <w:sz w:val="24"/>
          <w:szCs w:val="24"/>
        </w:rPr>
        <w:t xml:space="preserve">Windows </w:t>
      </w:r>
      <w:r w:rsidRPr="00872BE6">
        <w:rPr>
          <w:rFonts w:ascii="Sitka Text" w:hAnsi="Sitka Text" w:cstheme="majorBidi"/>
          <w:sz w:val="24"/>
          <w:szCs w:val="24"/>
        </w:rPr>
        <w:t>Server 201</w:t>
      </w:r>
      <w:r w:rsidR="00146B07" w:rsidRPr="00872BE6">
        <w:rPr>
          <w:rFonts w:ascii="Sitka Text" w:hAnsi="Sitka Text" w:cstheme="majorBidi"/>
          <w:sz w:val="24"/>
          <w:szCs w:val="24"/>
        </w:rPr>
        <w:t>6/2019</w:t>
      </w:r>
      <w:r w:rsidRPr="00872BE6">
        <w:rPr>
          <w:rFonts w:ascii="Sitka Text" w:hAnsi="Sitka Text" w:cstheme="majorBidi"/>
          <w:sz w:val="24"/>
          <w:szCs w:val="24"/>
        </w:rPr>
        <w:t xml:space="preserve"> </w:t>
      </w:r>
      <w:proofErr w:type="spellStart"/>
      <w:r w:rsidRPr="00872BE6">
        <w:rPr>
          <w:rFonts w:ascii="Sitka Text" w:hAnsi="Sitka Text" w:cstheme="majorBidi"/>
          <w:sz w:val="24"/>
          <w:szCs w:val="24"/>
        </w:rPr>
        <w:t>Core</w:t>
      </w:r>
      <w:proofErr w:type="spellEnd"/>
      <w:r w:rsidRPr="00872BE6">
        <w:rPr>
          <w:rFonts w:ascii="Sitka Text" w:hAnsi="Sitka Text" w:cstheme="majorBidi"/>
          <w:sz w:val="24"/>
          <w:szCs w:val="24"/>
        </w:rPr>
        <w:t xml:space="preserve">. </w:t>
      </w:r>
      <w:r w:rsidR="00414034" w:rsidRPr="00872BE6">
        <w:rPr>
          <w:rFonts w:ascii="Sitka Text" w:hAnsi="Sitka Text" w:cstheme="majorBidi"/>
          <w:sz w:val="24"/>
          <w:szCs w:val="24"/>
        </w:rPr>
        <w:t xml:space="preserve">Les trois serveurs formant le cluster </w:t>
      </w:r>
      <w:r w:rsidR="002652D3" w:rsidRPr="00872BE6">
        <w:rPr>
          <w:rFonts w:ascii="Sitka Text" w:hAnsi="Sitka Text" w:cstheme="majorBidi"/>
          <w:b/>
          <w:bCs/>
          <w:i/>
          <w:iCs/>
          <w:sz w:val="24"/>
          <w:szCs w:val="24"/>
        </w:rPr>
        <w:t>(Figure 1)</w:t>
      </w:r>
      <w:r w:rsidR="002652D3" w:rsidRPr="00872BE6">
        <w:rPr>
          <w:rFonts w:ascii="Sitka Text" w:hAnsi="Sitka Text" w:cstheme="majorBidi"/>
          <w:sz w:val="24"/>
          <w:szCs w:val="24"/>
        </w:rPr>
        <w:t xml:space="preserve"> </w:t>
      </w:r>
      <w:r w:rsidR="00414034" w:rsidRPr="00872BE6">
        <w:rPr>
          <w:rFonts w:ascii="Sitka Text" w:hAnsi="Sitka Text" w:cstheme="majorBidi"/>
          <w:sz w:val="24"/>
          <w:szCs w:val="24"/>
        </w:rPr>
        <w:t xml:space="preserve">doivent avoir une configuration identique (IIS). </w:t>
      </w:r>
      <w:r w:rsidR="0075290B" w:rsidRPr="00872BE6">
        <w:rPr>
          <w:rFonts w:ascii="Sitka Text" w:hAnsi="Sitka Text" w:cstheme="majorBidi"/>
          <w:sz w:val="24"/>
          <w:szCs w:val="24"/>
        </w:rPr>
        <w:t>Toutes les configurations doivent s’effectuer à travers :</w:t>
      </w:r>
      <w:r w:rsidR="0092382D" w:rsidRPr="00872BE6">
        <w:rPr>
          <w:rFonts w:ascii="Sitka Text" w:hAnsi="Sitka Text" w:cstheme="majorBidi"/>
          <w:sz w:val="24"/>
          <w:szCs w:val="24"/>
        </w:rPr>
        <w:t xml:space="preserve"> </w:t>
      </w:r>
      <w:r w:rsidR="0092382D" w:rsidRPr="00872BE6">
        <w:rPr>
          <w:rFonts w:ascii="Sitka Text" w:hAnsi="Sitka Text" w:cstheme="majorBidi"/>
          <w:i/>
          <w:iCs/>
          <w:sz w:val="24"/>
          <w:szCs w:val="24"/>
        </w:rPr>
        <w:t>MS-DOS</w:t>
      </w:r>
      <w:r w:rsidR="0092382D" w:rsidRPr="00872BE6">
        <w:rPr>
          <w:rFonts w:ascii="Sitka Text" w:hAnsi="Sitka Text" w:cstheme="majorBidi"/>
          <w:sz w:val="24"/>
          <w:szCs w:val="24"/>
        </w:rPr>
        <w:t xml:space="preserve">, </w:t>
      </w:r>
      <w:proofErr w:type="spellStart"/>
      <w:r w:rsidR="0092382D" w:rsidRPr="00872BE6">
        <w:rPr>
          <w:rFonts w:ascii="Sitka Text" w:hAnsi="Sitka Text" w:cstheme="majorBidi"/>
          <w:i/>
          <w:iCs/>
          <w:sz w:val="24"/>
          <w:szCs w:val="24"/>
        </w:rPr>
        <w:t>sconfig</w:t>
      </w:r>
      <w:proofErr w:type="spellEnd"/>
      <w:r w:rsidR="0092382D" w:rsidRPr="00872BE6">
        <w:rPr>
          <w:rFonts w:ascii="Sitka Text" w:hAnsi="Sitka Text" w:cstheme="majorBidi"/>
          <w:sz w:val="24"/>
          <w:szCs w:val="24"/>
        </w:rPr>
        <w:t xml:space="preserve"> et/ou </w:t>
      </w:r>
      <w:r w:rsidR="0092382D" w:rsidRPr="00872BE6">
        <w:rPr>
          <w:rFonts w:ascii="Sitka Text" w:hAnsi="Sitka Text" w:cstheme="majorBidi"/>
          <w:i/>
          <w:iCs/>
          <w:sz w:val="24"/>
          <w:szCs w:val="24"/>
        </w:rPr>
        <w:t>PowerShell</w:t>
      </w:r>
      <w:r w:rsidR="00DB4EB7" w:rsidRPr="00872BE6">
        <w:rPr>
          <w:rFonts w:ascii="Sitka Text" w:hAnsi="Sitka Text" w:cstheme="majorBidi"/>
          <w:i/>
          <w:iCs/>
          <w:sz w:val="24"/>
          <w:szCs w:val="24"/>
        </w:rPr>
        <w:t>.</w:t>
      </w:r>
    </w:p>
    <w:p w14:paraId="4E807BEB" w14:textId="6330E75D" w:rsidR="00414034" w:rsidRPr="00872BE6" w:rsidRDefault="00414034" w:rsidP="00414034">
      <w:pPr>
        <w:pStyle w:val="ListParagraph"/>
        <w:numPr>
          <w:ilvl w:val="0"/>
          <w:numId w:val="5"/>
        </w:numPr>
        <w:jc w:val="both"/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Première étape : Installation et configuration</w:t>
      </w:r>
      <w:r w:rsidR="000E0BCC"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(20 pts)</w:t>
      </w:r>
    </w:p>
    <w:p w14:paraId="321EB80C" w14:textId="7A2F02A9" w:rsidR="00414034" w:rsidRPr="00872BE6" w:rsidRDefault="00414034" w:rsidP="00414034">
      <w:pPr>
        <w:pStyle w:val="ListParagraph"/>
        <w:numPr>
          <w:ilvl w:val="0"/>
          <w:numId w:val="4"/>
        </w:numPr>
        <w:jc w:val="both"/>
        <w:rPr>
          <w:rFonts w:ascii="Sitka Text" w:hAnsi="Sitka Text" w:cs="Times New Roman"/>
          <w:sz w:val="24"/>
          <w:szCs w:val="24"/>
        </w:rPr>
      </w:pPr>
      <w:r w:rsidRPr="00872BE6">
        <w:rPr>
          <w:rFonts w:ascii="Sitka Text" w:hAnsi="Sitka Text" w:cs="Times New Roman"/>
          <w:sz w:val="24"/>
          <w:szCs w:val="24"/>
        </w:rPr>
        <w:t xml:space="preserve">Installez une machine </w:t>
      </w:r>
      <w:r w:rsidRPr="00872BE6">
        <w:rPr>
          <w:rFonts w:ascii="Sitka Text" w:hAnsi="Sitka Text" w:cs="Times New Roman"/>
          <w:b/>
          <w:bCs/>
          <w:sz w:val="24"/>
          <w:szCs w:val="24"/>
        </w:rPr>
        <w:t>Windows Server 201</w:t>
      </w:r>
      <w:r w:rsidR="00146B07" w:rsidRPr="00872BE6">
        <w:rPr>
          <w:rFonts w:ascii="Sitka Text" w:hAnsi="Sitka Text" w:cs="Times New Roman"/>
          <w:b/>
          <w:bCs/>
          <w:sz w:val="24"/>
          <w:szCs w:val="24"/>
        </w:rPr>
        <w:t>6/2019</w:t>
      </w:r>
      <w:r w:rsidRPr="00872BE6">
        <w:rPr>
          <w:rFonts w:ascii="Sitka Text" w:hAnsi="Sitka Text" w:cs="Times New Roman"/>
          <w:b/>
          <w:bCs/>
          <w:sz w:val="24"/>
          <w:szCs w:val="24"/>
        </w:rPr>
        <w:t xml:space="preserve"> </w:t>
      </w:r>
      <w:proofErr w:type="spellStart"/>
      <w:r w:rsidRPr="00872BE6">
        <w:rPr>
          <w:rFonts w:ascii="Sitka Text" w:hAnsi="Sitka Text" w:cs="Times New Roman"/>
          <w:b/>
          <w:bCs/>
          <w:sz w:val="24"/>
          <w:szCs w:val="24"/>
        </w:rPr>
        <w:t>Core</w:t>
      </w:r>
      <w:proofErr w:type="spellEnd"/>
      <w:r w:rsidRPr="00872BE6">
        <w:rPr>
          <w:rFonts w:ascii="Sitka Text" w:hAnsi="Sitka Text" w:cs="Times New Roman"/>
          <w:sz w:val="24"/>
          <w:szCs w:val="24"/>
        </w:rPr>
        <w:t xml:space="preserve"> ayant les spécifications suivantes :</w:t>
      </w:r>
    </w:p>
    <w:p w14:paraId="5F8765C5" w14:textId="18B27A81" w:rsidR="00414034" w:rsidRPr="00872BE6" w:rsidRDefault="00414034" w:rsidP="002652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Sitka Text" w:hAnsi="Sitka Text" w:cstheme="majorBidi"/>
          <w:b/>
          <w:bCs/>
          <w:color w:val="000000"/>
          <w:sz w:val="24"/>
          <w:szCs w:val="24"/>
          <w:lang w:val="en-CA"/>
        </w:rPr>
      </w:pPr>
      <w:r w:rsidRPr="00872BE6">
        <w:rPr>
          <w:rFonts w:ascii="Sitka Text" w:hAnsi="Sitka Text" w:cs="Times New Roman"/>
          <w:sz w:val="24"/>
          <w:szCs w:val="24"/>
        </w:rPr>
        <w:t xml:space="preserve">Nom d’hôte </w:t>
      </w:r>
      <w:r w:rsidR="002C551D" w:rsidRPr="00872BE6">
        <w:rPr>
          <w:rFonts w:ascii="Sitka Text" w:hAnsi="Sitka Text" w:cstheme="majorBidi"/>
          <w:color w:val="000000"/>
          <w:sz w:val="24"/>
          <w:szCs w:val="24"/>
          <w:lang w:val="en-CA"/>
        </w:rPr>
        <w:t xml:space="preserve">: </w:t>
      </w:r>
      <w:r w:rsidRPr="00872BE6">
        <w:rPr>
          <w:rFonts w:ascii="Sitka Text" w:hAnsi="Sitka Text" w:cstheme="majorBidi"/>
          <w:b/>
          <w:bCs/>
          <w:color w:val="000000"/>
          <w:sz w:val="24"/>
          <w:szCs w:val="24"/>
          <w:lang w:val="en-CA"/>
        </w:rPr>
        <w:t>WinCoreND3</w:t>
      </w:r>
    </w:p>
    <w:p w14:paraId="6858265B" w14:textId="77777777" w:rsidR="00414034" w:rsidRPr="00872BE6" w:rsidRDefault="00414034" w:rsidP="002652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itka Text" w:hAnsi="Sitka Text" w:cstheme="majorBidi"/>
          <w:b/>
          <w:bCs/>
          <w:color w:val="000000"/>
          <w:sz w:val="24"/>
          <w:szCs w:val="24"/>
        </w:rPr>
      </w:pPr>
      <w:r w:rsidRPr="00872BE6">
        <w:rPr>
          <w:rFonts w:ascii="Sitka Text" w:hAnsi="Sitka Text" w:cstheme="majorBidi"/>
          <w:color w:val="000000"/>
          <w:sz w:val="24"/>
          <w:szCs w:val="24"/>
        </w:rPr>
        <w:t>La première interface réseau</w:t>
      </w:r>
      <w:r w:rsidR="0075290B" w:rsidRPr="00872BE6">
        <w:rPr>
          <w:rFonts w:ascii="Sitka Text" w:hAnsi="Sitka Text" w:cstheme="majorBidi"/>
          <w:color w:val="000000"/>
          <w:sz w:val="24"/>
          <w:szCs w:val="24"/>
        </w:rPr>
        <w:t xml:space="preserve"> : IP= </w:t>
      </w:r>
      <w:r w:rsidR="0075290B" w:rsidRPr="00872BE6">
        <w:rPr>
          <w:rFonts w:ascii="Sitka Text" w:hAnsi="Sitka Text" w:cstheme="majorBidi"/>
          <w:b/>
          <w:bCs/>
          <w:color w:val="000000"/>
          <w:sz w:val="24"/>
          <w:szCs w:val="24"/>
        </w:rPr>
        <w:t xml:space="preserve">192.168.0.3 /24 </w:t>
      </w:r>
      <w:r w:rsidR="0075290B" w:rsidRPr="00872BE6">
        <w:rPr>
          <w:rFonts w:ascii="Sitka Text" w:hAnsi="Sitka Text" w:cstheme="majorBidi"/>
          <w:color w:val="000000"/>
          <w:sz w:val="24"/>
          <w:szCs w:val="24"/>
        </w:rPr>
        <w:t>(pour la gestion)</w:t>
      </w:r>
    </w:p>
    <w:p w14:paraId="18C47190" w14:textId="77777777" w:rsidR="0075290B" w:rsidRPr="00872BE6" w:rsidRDefault="0075290B" w:rsidP="002652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itka Text" w:hAnsi="Sitka Text" w:cstheme="majorBidi"/>
          <w:b/>
          <w:bCs/>
          <w:color w:val="000000"/>
          <w:sz w:val="24"/>
          <w:szCs w:val="24"/>
        </w:rPr>
      </w:pP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La deuxième interface réseau : IP= </w:t>
      </w:r>
      <w:r w:rsidRPr="00872BE6">
        <w:rPr>
          <w:rFonts w:ascii="Sitka Text" w:hAnsi="Sitka Text" w:cstheme="majorBidi"/>
          <w:b/>
          <w:bCs/>
          <w:color w:val="000000"/>
          <w:sz w:val="24"/>
          <w:szCs w:val="24"/>
        </w:rPr>
        <w:t xml:space="preserve">192.168.0.33 /24 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>(pour le trafic NLB)</w:t>
      </w:r>
    </w:p>
    <w:p w14:paraId="58C6990A" w14:textId="372549EB" w:rsidR="00A84A01" w:rsidRPr="00872BE6" w:rsidRDefault="00A84A01" w:rsidP="008E33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itka Text" w:hAnsi="Sitka Text" w:cstheme="majorBidi"/>
          <w:b/>
          <w:bCs/>
          <w:color w:val="000000"/>
          <w:sz w:val="24"/>
          <w:szCs w:val="24"/>
        </w:rPr>
      </w:pP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Joignez </w:t>
      </w:r>
      <w:r w:rsidR="002A2B96" w:rsidRPr="00872BE6">
        <w:rPr>
          <w:rFonts w:ascii="Sitka Text" w:hAnsi="Sitka Text" w:cstheme="majorBidi"/>
          <w:b/>
          <w:bCs/>
          <w:color w:val="000000"/>
          <w:sz w:val="24"/>
          <w:szCs w:val="24"/>
          <w:lang w:val="fr-CA"/>
        </w:rPr>
        <w:t xml:space="preserve">WinCoreND3 </w:t>
      </w:r>
      <w:r w:rsidRPr="00872BE6">
        <w:rPr>
          <w:rFonts w:ascii="Sitka Text" w:hAnsi="Sitka Text" w:cstheme="majorBidi"/>
          <w:color w:val="000000"/>
          <w:sz w:val="24"/>
          <w:szCs w:val="24"/>
          <w:lang w:val="fr-CA"/>
        </w:rPr>
        <w:t xml:space="preserve">au domaine </w:t>
      </w:r>
      <w:proofErr w:type="spellStart"/>
      <w:proofErr w:type="gramStart"/>
      <w:r w:rsidRPr="00872BE6">
        <w:rPr>
          <w:rFonts w:ascii="Sitka Text" w:hAnsi="Sitka Text" w:cstheme="majorBidi"/>
          <w:b/>
          <w:bCs/>
          <w:color w:val="000000"/>
          <w:sz w:val="24"/>
          <w:szCs w:val="24"/>
          <w:lang w:val="fr-CA"/>
        </w:rPr>
        <w:t>test.local</w:t>
      </w:r>
      <w:proofErr w:type="spellEnd"/>
      <w:proofErr w:type="gramEnd"/>
    </w:p>
    <w:p w14:paraId="55EA0AB8" w14:textId="47D07C8D" w:rsidR="00DB4EB7" w:rsidRPr="00872BE6" w:rsidRDefault="00DB4EB7" w:rsidP="00DB4E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itka Text" w:hAnsi="Sitka Text" w:cstheme="majorBidi"/>
          <w:b/>
          <w:bCs/>
          <w:color w:val="000000"/>
          <w:sz w:val="24"/>
          <w:szCs w:val="24"/>
        </w:rPr>
      </w:pP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Installez le service </w:t>
      </w:r>
      <w:r w:rsidRPr="00872BE6">
        <w:rPr>
          <w:rFonts w:ascii="Sitka Text" w:hAnsi="Sitka Text" w:cstheme="majorBidi"/>
          <w:b/>
          <w:bCs/>
          <w:color w:val="000000"/>
          <w:sz w:val="24"/>
          <w:szCs w:val="24"/>
        </w:rPr>
        <w:t>IIS</w:t>
      </w:r>
      <w:r w:rsidR="002A2B96" w:rsidRPr="00872BE6">
        <w:rPr>
          <w:rFonts w:ascii="Sitka Text" w:hAnsi="Sitka Text" w:cstheme="majorBidi"/>
          <w:color w:val="000000"/>
          <w:sz w:val="24"/>
          <w:szCs w:val="24"/>
        </w:rPr>
        <w:t xml:space="preserve"> (la page d’accueil doit contenir votre nom</w:t>
      </w:r>
      <w:r w:rsidR="000E0BCC" w:rsidRPr="00872BE6">
        <w:rPr>
          <w:rFonts w:ascii="Sitka Text" w:hAnsi="Sitka Text" w:cstheme="majorBidi"/>
          <w:color w:val="000000"/>
          <w:sz w:val="24"/>
          <w:szCs w:val="24"/>
        </w:rPr>
        <w:t xml:space="preserve"> et prénom</w:t>
      </w:r>
      <w:r w:rsidR="002A2B96" w:rsidRPr="00872BE6">
        <w:rPr>
          <w:rFonts w:ascii="Sitka Text" w:hAnsi="Sitka Text" w:cstheme="majorBidi"/>
          <w:color w:val="000000"/>
          <w:sz w:val="24"/>
          <w:szCs w:val="24"/>
        </w:rPr>
        <w:t>)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 </w:t>
      </w:r>
    </w:p>
    <w:p w14:paraId="0EAA18E0" w14:textId="77777777" w:rsidR="0092382D" w:rsidRPr="00872BE6" w:rsidRDefault="0092382D" w:rsidP="0092382D">
      <w:pPr>
        <w:autoSpaceDE w:val="0"/>
        <w:autoSpaceDN w:val="0"/>
        <w:adjustRightInd w:val="0"/>
        <w:spacing w:after="0" w:line="240" w:lineRule="auto"/>
        <w:ind w:left="1068"/>
        <w:rPr>
          <w:rFonts w:ascii="Sitka Text" w:hAnsi="Sitka Text" w:cstheme="majorBidi"/>
          <w:b/>
          <w:bCs/>
          <w:color w:val="000000"/>
          <w:sz w:val="24"/>
          <w:szCs w:val="24"/>
        </w:rPr>
      </w:pPr>
    </w:p>
    <w:p w14:paraId="2E890FA9" w14:textId="664B9288" w:rsidR="0092382D" w:rsidRPr="00872BE6" w:rsidRDefault="0092382D" w:rsidP="002652D3">
      <w:pPr>
        <w:pStyle w:val="ListParagraph"/>
        <w:numPr>
          <w:ilvl w:val="0"/>
          <w:numId w:val="5"/>
        </w:numPr>
        <w:jc w:val="both"/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Deuxième étape : Installation de la </w:t>
      </w:r>
      <w:r w:rsidR="002A2B96"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fonctionnalité</w:t>
      </w:r>
      <w:r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répartition de la charge réseau</w:t>
      </w:r>
      <w:r w:rsidR="000E0BCC"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(20 pts)</w:t>
      </w:r>
    </w:p>
    <w:p w14:paraId="5B2A8868" w14:textId="5378A003" w:rsidR="002C551D" w:rsidRPr="00872BE6" w:rsidRDefault="00A84A01" w:rsidP="00A84A01">
      <w:pPr>
        <w:pStyle w:val="ListParagraph"/>
        <w:numPr>
          <w:ilvl w:val="0"/>
          <w:numId w:val="4"/>
        </w:numPr>
        <w:jc w:val="both"/>
        <w:rPr>
          <w:rFonts w:ascii="Sitka Text" w:hAnsi="Sitka Text" w:cs="Times New Roman"/>
          <w:sz w:val="24"/>
          <w:szCs w:val="24"/>
        </w:rPr>
      </w:pPr>
      <w:r w:rsidRPr="00872BE6">
        <w:rPr>
          <w:rFonts w:ascii="Sitka Text" w:hAnsi="Sitka Text" w:cs="Times New Roman"/>
          <w:sz w:val="24"/>
          <w:szCs w:val="24"/>
        </w:rPr>
        <w:t xml:space="preserve">Utiliser PowerShell pour installer les fonctionnalités : </w:t>
      </w:r>
      <w:r w:rsidRPr="00872BE6">
        <w:rPr>
          <w:rFonts w:ascii="Sitka Text" w:hAnsi="Sitka Text" w:cs="Times New Roman"/>
          <w:b/>
          <w:bCs/>
          <w:i/>
          <w:iCs/>
          <w:sz w:val="24"/>
          <w:szCs w:val="24"/>
        </w:rPr>
        <w:t>NLB</w:t>
      </w:r>
      <w:r w:rsidRPr="00872BE6">
        <w:rPr>
          <w:rFonts w:ascii="Sitka Text" w:hAnsi="Sitka Text" w:cs="Times New Roman"/>
          <w:sz w:val="24"/>
          <w:szCs w:val="24"/>
        </w:rPr>
        <w:t xml:space="preserve"> et </w:t>
      </w:r>
      <w:r w:rsidRPr="00872BE6">
        <w:rPr>
          <w:rFonts w:ascii="Sitka Text" w:hAnsi="Sitka Text" w:cs="Times New Roman"/>
          <w:b/>
          <w:bCs/>
          <w:i/>
          <w:iCs/>
          <w:sz w:val="24"/>
          <w:szCs w:val="24"/>
        </w:rPr>
        <w:t>RSAT-NLB</w:t>
      </w:r>
      <w:r w:rsidRPr="00872BE6">
        <w:rPr>
          <w:rFonts w:ascii="Sitka Text" w:hAnsi="Sitka Text" w:cs="Times New Roman"/>
          <w:sz w:val="24"/>
          <w:szCs w:val="24"/>
        </w:rPr>
        <w:t xml:space="preserve"> sur </w:t>
      </w:r>
      <w:r w:rsidR="002A2B96" w:rsidRPr="00872BE6">
        <w:rPr>
          <w:rFonts w:ascii="Sitka Text" w:hAnsi="Sitka Text" w:cstheme="majorBidi"/>
          <w:b/>
          <w:bCs/>
          <w:color w:val="000000"/>
          <w:sz w:val="24"/>
          <w:szCs w:val="24"/>
          <w:lang w:val="fr-CA"/>
        </w:rPr>
        <w:t>WinCoreND3</w:t>
      </w:r>
      <w:r w:rsidRPr="00872BE6">
        <w:rPr>
          <w:rFonts w:ascii="Sitka Text" w:hAnsi="Sitka Text" w:cs="Times New Roman"/>
          <w:sz w:val="24"/>
          <w:szCs w:val="24"/>
        </w:rPr>
        <w:t>.</w:t>
      </w:r>
    </w:p>
    <w:p w14:paraId="09BFD899" w14:textId="461C4D60" w:rsidR="00A84A01" w:rsidRPr="00872BE6" w:rsidRDefault="00A84A01" w:rsidP="00A84A01">
      <w:pPr>
        <w:pStyle w:val="ListParagraph"/>
        <w:numPr>
          <w:ilvl w:val="0"/>
          <w:numId w:val="4"/>
        </w:numPr>
        <w:jc w:val="both"/>
        <w:rPr>
          <w:rFonts w:ascii="Sitka Text" w:hAnsi="Sitka Text" w:cs="Times New Roman"/>
          <w:sz w:val="24"/>
          <w:szCs w:val="24"/>
        </w:rPr>
      </w:pPr>
      <w:r w:rsidRPr="00872BE6">
        <w:rPr>
          <w:rFonts w:ascii="Sitka Text" w:hAnsi="Sitka Text" w:cs="Times New Roman"/>
          <w:sz w:val="24"/>
          <w:szCs w:val="24"/>
        </w:rPr>
        <w:t xml:space="preserve">Vérifiez l’installation de </w:t>
      </w:r>
      <w:r w:rsidR="002E6F2C" w:rsidRPr="00872BE6">
        <w:rPr>
          <w:rFonts w:ascii="Sitka Text" w:hAnsi="Sitka Text" w:cs="Times New Roman"/>
          <w:sz w:val="24"/>
          <w:szCs w:val="24"/>
        </w:rPr>
        <w:t xml:space="preserve">ces fonctionnalités </w:t>
      </w:r>
      <w:r w:rsidR="002A2B96" w:rsidRPr="00872BE6">
        <w:rPr>
          <w:rFonts w:ascii="Sitka Text" w:hAnsi="Sitka Text" w:cs="Times New Roman"/>
          <w:sz w:val="24"/>
          <w:szCs w:val="24"/>
        </w:rPr>
        <w:t xml:space="preserve">à partir du </w:t>
      </w:r>
      <w:r w:rsidR="002E6F2C" w:rsidRPr="00872BE6">
        <w:rPr>
          <w:rFonts w:ascii="Sitka Text" w:hAnsi="Sitka Text" w:cs="Times New Roman"/>
          <w:sz w:val="24"/>
          <w:szCs w:val="24"/>
        </w:rPr>
        <w:t xml:space="preserve">contrôleur de </w:t>
      </w:r>
      <w:r w:rsidR="002A2B96" w:rsidRPr="00872BE6">
        <w:rPr>
          <w:rFonts w:ascii="Sitka Text" w:hAnsi="Sitka Text" w:cs="Times New Roman"/>
          <w:sz w:val="24"/>
          <w:szCs w:val="24"/>
        </w:rPr>
        <w:t>d</w:t>
      </w:r>
      <w:r w:rsidR="002E6F2C" w:rsidRPr="00872BE6">
        <w:rPr>
          <w:rFonts w:ascii="Sitka Text" w:hAnsi="Sitka Text" w:cs="Times New Roman"/>
          <w:sz w:val="24"/>
          <w:szCs w:val="24"/>
        </w:rPr>
        <w:t>omaine.</w:t>
      </w:r>
    </w:p>
    <w:p w14:paraId="1FE51EC1" w14:textId="64B6841A" w:rsidR="00DB4EB7" w:rsidRPr="00872BE6" w:rsidRDefault="00DB4EB7" w:rsidP="002652D3">
      <w:pPr>
        <w:pStyle w:val="ListParagraph"/>
        <w:numPr>
          <w:ilvl w:val="0"/>
          <w:numId w:val="5"/>
        </w:numPr>
        <w:jc w:val="both"/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Troisième</w:t>
      </w:r>
      <w:r w:rsidR="002E6F2C"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étape </w:t>
      </w:r>
      <w:r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gestion du cluster NLB</w:t>
      </w:r>
      <w:r w:rsidR="000E0BCC"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(10 pts)</w:t>
      </w:r>
    </w:p>
    <w:p w14:paraId="33D99C4B" w14:textId="03E40784" w:rsidR="002E6F2C" w:rsidRPr="00872BE6" w:rsidRDefault="00DB4EB7" w:rsidP="00FA3727">
      <w:pPr>
        <w:pStyle w:val="ListParagraph"/>
        <w:numPr>
          <w:ilvl w:val="0"/>
          <w:numId w:val="4"/>
        </w:numPr>
        <w:jc w:val="both"/>
        <w:rPr>
          <w:rFonts w:ascii="Sitka Text" w:hAnsi="Sitka Text" w:cs="Times New Roman"/>
          <w:sz w:val="24"/>
          <w:szCs w:val="24"/>
        </w:rPr>
      </w:pPr>
      <w:r w:rsidRPr="00872BE6">
        <w:rPr>
          <w:rFonts w:ascii="Sitka Text" w:hAnsi="Sitka Text" w:cs="Times New Roman"/>
          <w:sz w:val="24"/>
          <w:szCs w:val="24"/>
        </w:rPr>
        <w:t>Ajoutez la machine</w:t>
      </w:r>
      <w:r w:rsidRPr="00872BE6">
        <w:rPr>
          <w:rFonts w:ascii="Sitka Text" w:hAnsi="Sitka Text" w:cs="Times New Roman"/>
          <w:b/>
          <w:bCs/>
          <w:sz w:val="24"/>
          <w:szCs w:val="24"/>
        </w:rPr>
        <w:t xml:space="preserve"> </w:t>
      </w:r>
      <w:r w:rsidRPr="00872BE6">
        <w:rPr>
          <w:rFonts w:ascii="Sitka Text" w:hAnsi="Sitka Text" w:cstheme="majorBidi"/>
          <w:b/>
          <w:bCs/>
          <w:color w:val="000000"/>
          <w:sz w:val="24"/>
          <w:szCs w:val="24"/>
          <w:lang w:val="fr-CA"/>
        </w:rPr>
        <w:t>WinCoreND3</w:t>
      </w:r>
      <w:r w:rsidRPr="00872BE6">
        <w:rPr>
          <w:rFonts w:ascii="Sitka Text" w:hAnsi="Sitka Text" w:cs="Times New Roman"/>
          <w:b/>
          <w:bCs/>
          <w:sz w:val="24"/>
          <w:szCs w:val="24"/>
        </w:rPr>
        <w:t xml:space="preserve"> </w:t>
      </w:r>
      <w:r w:rsidRPr="00872BE6">
        <w:rPr>
          <w:rFonts w:ascii="Sitka Text" w:hAnsi="Sitka Text" w:cs="Times New Roman"/>
          <w:sz w:val="24"/>
          <w:szCs w:val="24"/>
        </w:rPr>
        <w:t>au cluster</w:t>
      </w:r>
      <w:r w:rsidRPr="00872BE6">
        <w:rPr>
          <w:rFonts w:ascii="Sitka Text" w:hAnsi="Sitka Text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72BE6">
        <w:rPr>
          <w:rFonts w:ascii="Sitka Text" w:hAnsi="Sitka Text" w:cstheme="majorBidi"/>
          <w:b/>
          <w:bCs/>
          <w:color w:val="000000"/>
          <w:sz w:val="24"/>
          <w:szCs w:val="24"/>
        </w:rPr>
        <w:t>ClusterWeb.test.local</w:t>
      </w:r>
      <w:proofErr w:type="spellEnd"/>
      <w:proofErr w:type="gramEnd"/>
      <w:r w:rsidRPr="00872BE6">
        <w:rPr>
          <w:rFonts w:ascii="Sitka Text" w:hAnsi="Sitka Text" w:cstheme="majorBidi"/>
          <w:b/>
          <w:bCs/>
          <w:color w:val="000000"/>
          <w:sz w:val="24"/>
          <w:szCs w:val="24"/>
        </w:rPr>
        <w:t xml:space="preserve"> 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avec la propriété </w:t>
      </w:r>
      <w:r w:rsidR="00357A41" w:rsidRPr="00872BE6">
        <w:rPr>
          <w:rFonts w:ascii="Sitka Text" w:hAnsi="Sitka Text" w:cstheme="majorBidi"/>
          <w:b/>
          <w:bCs/>
          <w:color w:val="000000"/>
          <w:sz w:val="24"/>
          <w:szCs w:val="24"/>
        </w:rPr>
        <w:t>3</w:t>
      </w:r>
      <w:r w:rsidR="00357A41" w:rsidRPr="00872BE6">
        <w:rPr>
          <w:rFonts w:ascii="Sitka Text" w:hAnsi="Sitka Text" w:cstheme="majorBidi"/>
          <w:color w:val="000000"/>
          <w:sz w:val="24"/>
          <w:szCs w:val="24"/>
        </w:rPr>
        <w:t>.</w:t>
      </w:r>
    </w:p>
    <w:p w14:paraId="3E4DBC58" w14:textId="659BD8FA" w:rsidR="00357A41" w:rsidRPr="00872BE6" w:rsidRDefault="002652D3" w:rsidP="002652D3">
      <w:pPr>
        <w:pStyle w:val="ListParagraph"/>
        <w:numPr>
          <w:ilvl w:val="0"/>
          <w:numId w:val="5"/>
        </w:numPr>
        <w:jc w:val="both"/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Quatrième</w:t>
      </w:r>
      <w:r w:rsidR="00357A41"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étape : test du cluster NLB</w:t>
      </w:r>
      <w:r w:rsidR="000E0BCC" w:rsidRPr="00872BE6">
        <w:rPr>
          <w:rFonts w:ascii="Sitka Text" w:hAnsi="Sitka Text" w:cs="Times New Roman"/>
          <w:bCs/>
          <w:color w:val="44546A" w:themeColor="text2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(40 pts)</w:t>
      </w:r>
    </w:p>
    <w:p w14:paraId="473F404E" w14:textId="77777777" w:rsidR="00357A41" w:rsidRPr="00872BE6" w:rsidRDefault="00357A41" w:rsidP="00FA3727">
      <w:pPr>
        <w:pStyle w:val="ListParagraph"/>
        <w:numPr>
          <w:ilvl w:val="0"/>
          <w:numId w:val="4"/>
        </w:numPr>
        <w:jc w:val="both"/>
        <w:rPr>
          <w:rFonts w:ascii="Sitka Text" w:hAnsi="Sitka Text" w:cs="Times New Roman"/>
          <w:sz w:val="24"/>
          <w:szCs w:val="24"/>
        </w:rPr>
      </w:pP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Ajoutez dans la zone principale </w:t>
      </w:r>
      <w:proofErr w:type="spellStart"/>
      <w:proofErr w:type="gramStart"/>
      <w:r w:rsidRPr="00872BE6">
        <w:rPr>
          <w:rFonts w:ascii="Sitka Text" w:hAnsi="Sitka Text" w:cstheme="majorBidi"/>
          <w:b/>
          <w:bCs/>
          <w:color w:val="000000"/>
          <w:sz w:val="24"/>
          <w:szCs w:val="24"/>
        </w:rPr>
        <w:t>test.local</w:t>
      </w:r>
      <w:proofErr w:type="spellEnd"/>
      <w:proofErr w:type="gramEnd"/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 de votre</w:t>
      </w:r>
      <w:r w:rsidR="00CF0148" w:rsidRPr="00872BE6">
        <w:rPr>
          <w:rFonts w:ascii="Sitka Text" w:hAnsi="Sitka Text" w:cstheme="majorBidi"/>
          <w:color w:val="000000"/>
          <w:sz w:val="24"/>
          <w:szCs w:val="24"/>
        </w:rPr>
        <w:t xml:space="preserve"> serveur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 DNS, un enregistrement de ressource de type (</w:t>
      </w:r>
      <w:r w:rsidRPr="00872BE6">
        <w:rPr>
          <w:rFonts w:ascii="Sitka Text" w:hAnsi="Sitka Text" w:cstheme="majorBidi"/>
          <w:b/>
          <w:bCs/>
          <w:i/>
          <w:iCs/>
          <w:color w:val="000000"/>
          <w:sz w:val="24"/>
          <w:szCs w:val="24"/>
        </w:rPr>
        <w:t>A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) pour </w:t>
      </w:r>
      <w:proofErr w:type="spellStart"/>
      <w:r w:rsidRPr="00872BE6">
        <w:rPr>
          <w:rFonts w:ascii="Sitka Text" w:hAnsi="Sitka Text" w:cstheme="majorBidi"/>
          <w:b/>
          <w:bCs/>
          <w:color w:val="000000"/>
          <w:sz w:val="24"/>
          <w:szCs w:val="24"/>
        </w:rPr>
        <w:t>ClusterWeb.test.local</w:t>
      </w:r>
      <w:proofErr w:type="spellEnd"/>
      <w:r w:rsidRPr="00872BE6">
        <w:rPr>
          <w:rFonts w:ascii="Sitka Text" w:hAnsi="Sitka Text" w:cstheme="majorBidi"/>
          <w:b/>
          <w:bCs/>
          <w:color w:val="000000"/>
          <w:sz w:val="24"/>
          <w:szCs w:val="24"/>
        </w:rPr>
        <w:t xml:space="preserve"> 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>et un autre enregistrement de type (</w:t>
      </w:r>
      <w:r w:rsidRPr="00872BE6">
        <w:rPr>
          <w:rFonts w:ascii="Sitka Text" w:hAnsi="Sitka Text" w:cstheme="majorBidi"/>
          <w:b/>
          <w:bCs/>
          <w:i/>
          <w:iCs/>
          <w:color w:val="000000"/>
          <w:sz w:val="24"/>
          <w:szCs w:val="24"/>
        </w:rPr>
        <w:t>CNAME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) </w:t>
      </w:r>
      <w:r w:rsidRPr="00872BE6">
        <w:rPr>
          <w:rFonts w:ascii="Sitka Text" w:hAnsi="Sitka Text" w:cstheme="majorBidi"/>
          <w:b/>
          <w:bCs/>
          <w:i/>
          <w:iCs/>
          <w:color w:val="000000"/>
          <w:sz w:val="24"/>
          <w:szCs w:val="24"/>
        </w:rPr>
        <w:t>www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 pour ce même hôte virtuel.</w:t>
      </w:r>
    </w:p>
    <w:p w14:paraId="6092BCFC" w14:textId="77777777" w:rsidR="00357A41" w:rsidRPr="00872BE6" w:rsidRDefault="00357A41" w:rsidP="00121A54">
      <w:pPr>
        <w:pStyle w:val="ListParagraph"/>
        <w:numPr>
          <w:ilvl w:val="0"/>
          <w:numId w:val="4"/>
        </w:numPr>
        <w:jc w:val="both"/>
        <w:rPr>
          <w:rFonts w:ascii="Sitka Text" w:hAnsi="Sitka Text" w:cs="Times New Roman"/>
          <w:sz w:val="24"/>
          <w:szCs w:val="24"/>
        </w:rPr>
      </w:pP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A partir </w:t>
      </w:r>
      <w:r w:rsidR="002652D3" w:rsidRPr="00872BE6">
        <w:rPr>
          <w:rFonts w:ascii="Sitka Text" w:hAnsi="Sitka Text" w:cstheme="majorBidi"/>
          <w:color w:val="000000"/>
          <w:sz w:val="24"/>
          <w:szCs w:val="24"/>
        </w:rPr>
        <w:t xml:space="preserve">d’un navigateur 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d’une machine cliente (par exemple : </w:t>
      </w:r>
      <w:proofErr w:type="spellStart"/>
      <w:r w:rsidR="00121A54" w:rsidRPr="00872BE6">
        <w:rPr>
          <w:rFonts w:ascii="Sitka Text" w:hAnsi="Sitka Text" w:cstheme="majorBidi"/>
          <w:b/>
          <w:bCs/>
          <w:i/>
          <w:iCs/>
          <w:color w:val="000000"/>
          <w:sz w:val="24"/>
          <w:szCs w:val="24"/>
        </w:rPr>
        <w:t>WinCLI</w:t>
      </w:r>
      <w:proofErr w:type="spellEnd"/>
      <w:r w:rsidRPr="00872BE6">
        <w:rPr>
          <w:rFonts w:ascii="Sitka Text" w:hAnsi="Sitka Text" w:cstheme="majorBidi"/>
          <w:color w:val="000000"/>
          <w:sz w:val="24"/>
          <w:szCs w:val="24"/>
        </w:rPr>
        <w:t>)</w:t>
      </w:r>
      <w:r w:rsidR="002652D3" w:rsidRPr="00872BE6">
        <w:rPr>
          <w:rFonts w:ascii="Sitka Text" w:hAnsi="Sitka Text" w:cstheme="majorBidi"/>
          <w:color w:val="000000"/>
          <w:sz w:val="24"/>
          <w:szCs w:val="24"/>
        </w:rPr>
        <w:t xml:space="preserve">, saisissez l’adresse : </w:t>
      </w:r>
      <w:r w:rsidR="002652D3" w:rsidRPr="00872BE6">
        <w:rPr>
          <w:rFonts w:ascii="Sitka Text" w:hAnsi="Sitka Text" w:cstheme="majorBidi"/>
          <w:b/>
          <w:bCs/>
          <w:i/>
          <w:iCs/>
          <w:color w:val="000000"/>
          <w:sz w:val="24"/>
          <w:szCs w:val="24"/>
        </w:rPr>
        <w:t>www.test.local</w:t>
      </w:r>
    </w:p>
    <w:p w14:paraId="786908C7" w14:textId="24470D48" w:rsidR="002652D3" w:rsidRPr="00872BE6" w:rsidRDefault="002652D3" w:rsidP="00121A54">
      <w:pPr>
        <w:pStyle w:val="ListParagraph"/>
        <w:numPr>
          <w:ilvl w:val="0"/>
          <w:numId w:val="4"/>
        </w:numPr>
        <w:jc w:val="both"/>
        <w:rPr>
          <w:rFonts w:ascii="Sitka Text" w:hAnsi="Sitka Text" w:cs="Times New Roman"/>
          <w:sz w:val="24"/>
          <w:szCs w:val="24"/>
        </w:rPr>
      </w:pP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Vérifier le résultat de test </w:t>
      </w:r>
      <w:r w:rsidR="005D4D51" w:rsidRPr="00872BE6">
        <w:rPr>
          <w:rFonts w:ascii="Sitka Text" w:hAnsi="Sitka Text" w:cstheme="majorBidi"/>
          <w:color w:val="000000"/>
          <w:sz w:val="24"/>
          <w:szCs w:val="24"/>
        </w:rPr>
        <w:t xml:space="preserve">de votre répartiteur de charge NLB 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dans le cas </w:t>
      </w:r>
      <w:r w:rsidR="005D4D51" w:rsidRPr="00872BE6">
        <w:rPr>
          <w:rFonts w:ascii="Sitka Text" w:hAnsi="Sitka Text" w:cstheme="majorBidi"/>
          <w:color w:val="000000"/>
          <w:sz w:val="24"/>
          <w:szCs w:val="24"/>
        </w:rPr>
        <w:t xml:space="preserve">où vous mettiez </w:t>
      </w:r>
      <w:r w:rsidR="00121A54" w:rsidRPr="00872BE6">
        <w:rPr>
          <w:rFonts w:ascii="Sitka Text" w:hAnsi="Sitka Text" w:cstheme="majorBidi"/>
          <w:color w:val="000000"/>
          <w:sz w:val="24"/>
          <w:szCs w:val="24"/>
        </w:rPr>
        <w:t>hors services</w:t>
      </w:r>
      <w:r w:rsidRPr="00872BE6">
        <w:rPr>
          <w:rFonts w:ascii="Sitka Text" w:hAnsi="Sitka Text" w:cstheme="majorBidi"/>
          <w:color w:val="000000"/>
          <w:sz w:val="24"/>
          <w:szCs w:val="24"/>
        </w:rPr>
        <w:t xml:space="preserve"> le premier et le deuxième nœud.</w:t>
      </w:r>
    </w:p>
    <w:p w14:paraId="54D557C0" w14:textId="45E213A7" w:rsidR="000E0BCC" w:rsidRPr="00872BE6" w:rsidRDefault="000E0BCC" w:rsidP="00121A54">
      <w:pPr>
        <w:pStyle w:val="ListParagraph"/>
        <w:numPr>
          <w:ilvl w:val="0"/>
          <w:numId w:val="4"/>
        </w:numPr>
        <w:jc w:val="both"/>
        <w:rPr>
          <w:rFonts w:ascii="Sitka Text" w:hAnsi="Sitka Text" w:cs="Times New Roman"/>
          <w:sz w:val="24"/>
          <w:szCs w:val="24"/>
        </w:rPr>
      </w:pPr>
      <w:r w:rsidRPr="00872BE6">
        <w:rPr>
          <w:rFonts w:ascii="Sitka Text" w:hAnsi="Sitka Text" w:cstheme="majorBidi"/>
          <w:color w:val="000000"/>
          <w:sz w:val="24"/>
          <w:szCs w:val="24"/>
        </w:rPr>
        <w:t>Utiliser un script PowerShell pour effectuer un test automatique.</w:t>
      </w:r>
    </w:p>
    <w:sectPr w:rsidR="000E0BCC" w:rsidRPr="00872BE6" w:rsidSect="00872BE6">
      <w:footerReference w:type="default" r:id="rId9"/>
      <w:pgSz w:w="12240" w:h="15840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7F3B9" w14:textId="77777777" w:rsidR="000F6487" w:rsidRDefault="000F6487" w:rsidP="002652D3">
      <w:pPr>
        <w:spacing w:after="0" w:line="240" w:lineRule="auto"/>
      </w:pPr>
      <w:r>
        <w:separator/>
      </w:r>
    </w:p>
  </w:endnote>
  <w:endnote w:type="continuationSeparator" w:id="0">
    <w:p w14:paraId="0CA0C390" w14:textId="77777777" w:rsidR="000F6487" w:rsidRDefault="000F6487" w:rsidP="00265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Borders>
        <w:top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08"/>
      <w:gridCol w:w="432"/>
    </w:tblGrid>
    <w:tr w:rsidR="00CF0148" w:rsidRPr="00CF0148" w14:paraId="57A71F39" w14:textId="77777777" w:rsidTr="00CF0148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caps/>
              <w:color w:val="000000" w:themeColor="text1"/>
            </w:rPr>
            <w:alias w:val="Author"/>
            <w:tag w:val=""/>
            <w:id w:val="1534539408"/>
            <w:placeholder>
              <w:docPart w:val="7EACF33DCFFF45EE8612515D5B6994F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51721BE" w14:textId="72240F25" w:rsidR="00CF0148" w:rsidRPr="00CF0148" w:rsidRDefault="00991C5B">
              <w:pPr>
                <w:pStyle w:val="Header"/>
                <w:jc w:val="right"/>
                <w:rPr>
                  <w:b/>
                  <w:bCs/>
                  <w:caps/>
                  <w:color w:val="000000" w:themeColor="text1"/>
                </w:rPr>
              </w:pPr>
              <w:r>
                <w:rPr>
                  <w:b/>
                  <w:bCs/>
                  <w:caps/>
                  <w:color w:val="000000" w:themeColor="text1"/>
                </w:rPr>
                <w:t>Haythem REHOUMA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3762CF2" w14:textId="77777777" w:rsidR="00CF0148" w:rsidRPr="00CF0148" w:rsidRDefault="00CF0148">
          <w:pPr>
            <w:pStyle w:val="Footer"/>
            <w:jc w:val="center"/>
            <w:rPr>
              <w:b/>
              <w:bCs/>
              <w:color w:val="FFFFFF" w:themeColor="background1"/>
            </w:rPr>
          </w:pPr>
          <w:r w:rsidRPr="00CF0148">
            <w:rPr>
              <w:b/>
              <w:bCs/>
              <w:color w:val="FFFFFF" w:themeColor="background1"/>
            </w:rPr>
            <w:fldChar w:fldCharType="begin"/>
          </w:r>
          <w:r w:rsidRPr="00CF0148">
            <w:rPr>
              <w:b/>
              <w:bCs/>
              <w:color w:val="FFFFFF" w:themeColor="background1"/>
            </w:rPr>
            <w:instrText xml:space="preserve"> PAGE   \* MERGEFORMAT </w:instrText>
          </w:r>
          <w:r w:rsidRPr="00CF0148">
            <w:rPr>
              <w:b/>
              <w:bCs/>
              <w:color w:val="FFFFFF" w:themeColor="background1"/>
            </w:rPr>
            <w:fldChar w:fldCharType="separate"/>
          </w:r>
          <w:r w:rsidR="00121A54">
            <w:rPr>
              <w:b/>
              <w:bCs/>
              <w:noProof/>
              <w:color w:val="FFFFFF" w:themeColor="background1"/>
            </w:rPr>
            <w:t>1</w:t>
          </w:r>
          <w:r w:rsidRPr="00CF0148">
            <w:rPr>
              <w:b/>
              <w:bCs/>
              <w:noProof/>
              <w:color w:val="FFFFFF" w:themeColor="background1"/>
            </w:rPr>
            <w:fldChar w:fldCharType="end"/>
          </w:r>
        </w:p>
      </w:tc>
    </w:tr>
  </w:tbl>
  <w:p w14:paraId="4165A958" w14:textId="77777777" w:rsidR="00CF0148" w:rsidRDefault="00CF0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CB48A" w14:textId="77777777" w:rsidR="000F6487" w:rsidRDefault="000F6487" w:rsidP="002652D3">
      <w:pPr>
        <w:spacing w:after="0" w:line="240" w:lineRule="auto"/>
      </w:pPr>
      <w:r>
        <w:separator/>
      </w:r>
    </w:p>
  </w:footnote>
  <w:footnote w:type="continuationSeparator" w:id="0">
    <w:p w14:paraId="68C3DE69" w14:textId="77777777" w:rsidR="000F6487" w:rsidRDefault="000F6487" w:rsidP="00265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960F4"/>
    <w:multiLevelType w:val="hybridMultilevel"/>
    <w:tmpl w:val="925A1D62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6AC7"/>
    <w:multiLevelType w:val="hybridMultilevel"/>
    <w:tmpl w:val="3350EE1C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460CB8"/>
    <w:multiLevelType w:val="hybridMultilevel"/>
    <w:tmpl w:val="33103A0C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B5E4813"/>
    <w:multiLevelType w:val="hybridMultilevel"/>
    <w:tmpl w:val="6F54784A"/>
    <w:lvl w:ilvl="0" w:tplc="9A0C54D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B406CF"/>
    <w:multiLevelType w:val="hybridMultilevel"/>
    <w:tmpl w:val="C368075A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ED636F"/>
    <w:multiLevelType w:val="hybridMultilevel"/>
    <w:tmpl w:val="B49445B4"/>
    <w:lvl w:ilvl="0" w:tplc="B9E66210">
      <w:start w:val="1"/>
      <w:numFmt w:val="bullet"/>
      <w:lvlText w:val="¾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D41E3D"/>
    <w:multiLevelType w:val="hybridMultilevel"/>
    <w:tmpl w:val="55E49260"/>
    <w:lvl w:ilvl="0" w:tplc="DB44444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AC539C"/>
    <w:multiLevelType w:val="hybridMultilevel"/>
    <w:tmpl w:val="890E752E"/>
    <w:lvl w:ilvl="0" w:tplc="9A0C54D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DD54BAB"/>
    <w:multiLevelType w:val="hybridMultilevel"/>
    <w:tmpl w:val="351493EA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39504039">
    <w:abstractNumId w:val="5"/>
  </w:num>
  <w:num w:numId="2" w16cid:durableId="328795867">
    <w:abstractNumId w:val="2"/>
  </w:num>
  <w:num w:numId="3" w16cid:durableId="391076963">
    <w:abstractNumId w:val="1"/>
  </w:num>
  <w:num w:numId="4" w16cid:durableId="678191792">
    <w:abstractNumId w:val="6"/>
  </w:num>
  <w:num w:numId="5" w16cid:durableId="35354585">
    <w:abstractNumId w:val="0"/>
  </w:num>
  <w:num w:numId="6" w16cid:durableId="1632977423">
    <w:abstractNumId w:val="8"/>
  </w:num>
  <w:num w:numId="7" w16cid:durableId="123429900">
    <w:abstractNumId w:val="7"/>
  </w:num>
  <w:num w:numId="8" w16cid:durableId="978338473">
    <w:abstractNumId w:val="4"/>
  </w:num>
  <w:num w:numId="9" w16cid:durableId="1283268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680"/>
    <w:rsid w:val="00094F53"/>
    <w:rsid w:val="000E0BCC"/>
    <w:rsid w:val="000F6487"/>
    <w:rsid w:val="00121A54"/>
    <w:rsid w:val="00146B07"/>
    <w:rsid w:val="00152D37"/>
    <w:rsid w:val="002652D3"/>
    <w:rsid w:val="002A2B96"/>
    <w:rsid w:val="002C551D"/>
    <w:rsid w:val="002E6F2C"/>
    <w:rsid w:val="00357A41"/>
    <w:rsid w:val="00414034"/>
    <w:rsid w:val="00501EE7"/>
    <w:rsid w:val="005D4D51"/>
    <w:rsid w:val="006C1CBF"/>
    <w:rsid w:val="007242A8"/>
    <w:rsid w:val="0075290B"/>
    <w:rsid w:val="008072C5"/>
    <w:rsid w:val="00852680"/>
    <w:rsid w:val="00872BE6"/>
    <w:rsid w:val="008A5FBE"/>
    <w:rsid w:val="008C24D3"/>
    <w:rsid w:val="008E330E"/>
    <w:rsid w:val="0092382D"/>
    <w:rsid w:val="00965C43"/>
    <w:rsid w:val="00991C5B"/>
    <w:rsid w:val="009B68F1"/>
    <w:rsid w:val="00A158EA"/>
    <w:rsid w:val="00A276B1"/>
    <w:rsid w:val="00A84A01"/>
    <w:rsid w:val="00AD3089"/>
    <w:rsid w:val="00CF0148"/>
    <w:rsid w:val="00DB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7CB8"/>
  <w15:chartTrackingRefBased/>
  <w15:docId w15:val="{9195B8FE-2C04-4CAD-ADDD-F55DDD78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852680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680"/>
    <w:pPr>
      <w:spacing w:after="200" w:line="276" w:lineRule="auto"/>
      <w:ind w:left="720"/>
      <w:contextualSpacing/>
    </w:pPr>
    <w:rPr>
      <w:lang w:val="fr-FR"/>
    </w:rPr>
  </w:style>
  <w:style w:type="character" w:styleId="Hyperlink">
    <w:name w:val="Hyperlink"/>
    <w:basedOn w:val="DefaultParagraphFont"/>
    <w:uiPriority w:val="99"/>
    <w:unhideWhenUsed/>
    <w:rsid w:val="00852680"/>
    <w:rPr>
      <w:color w:val="0563C1" w:themeColor="hyperlink"/>
      <w:u w:val="single"/>
    </w:rPr>
  </w:style>
  <w:style w:type="paragraph" w:customStyle="1" w:styleId="objectives">
    <w:name w:val="objectives"/>
    <w:basedOn w:val="Normal"/>
    <w:rsid w:val="00852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85268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526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2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2D3"/>
  </w:style>
  <w:style w:type="paragraph" w:styleId="Footer">
    <w:name w:val="footer"/>
    <w:basedOn w:val="Normal"/>
    <w:link w:val="FooterChar"/>
    <w:uiPriority w:val="99"/>
    <w:unhideWhenUsed/>
    <w:rsid w:val="002652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ACF33DCFFF45EE8612515D5B699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40E4C-4F48-4E04-A972-F9E954A9E140}"/>
      </w:docPartPr>
      <w:docPartBody>
        <w:p w:rsidR="001D03AB" w:rsidRDefault="0063292F" w:rsidP="0063292F">
          <w:pPr>
            <w:pStyle w:val="7EACF33DCFFF45EE8612515D5B6994F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2F"/>
    <w:rsid w:val="001D03AB"/>
    <w:rsid w:val="0063292F"/>
    <w:rsid w:val="008C1C5E"/>
    <w:rsid w:val="00AD3089"/>
    <w:rsid w:val="00C66BD6"/>
    <w:rsid w:val="00DC2B6D"/>
    <w:rsid w:val="00E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ACF33DCFFF45EE8612515D5B6994F6">
    <w:name w:val="7EACF33DCFFF45EE8612515D5B6994F6"/>
    <w:rsid w:val="006329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D91DB-9838-4551-922C-9B3BE46B2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 REHOUMA</dc:creator>
  <cp:keywords/>
  <dc:description/>
  <cp:lastModifiedBy>Rehouma, Haythem</cp:lastModifiedBy>
  <cp:revision>5</cp:revision>
  <cp:lastPrinted>2021-11-04T02:51:00Z</cp:lastPrinted>
  <dcterms:created xsi:type="dcterms:W3CDTF">2021-11-04T02:46:00Z</dcterms:created>
  <dcterms:modified xsi:type="dcterms:W3CDTF">2024-10-29T13:34:00Z</dcterms:modified>
</cp:coreProperties>
</file>