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7CE007" w14:textId="77777777" w:rsidR="00A62188" w:rsidRDefault="00000000">
      <w:pPr>
        <w:spacing w:after="40"/>
      </w:pPr>
      <w:r>
        <w:t>Universidad de San Carlos de Guatemala</w:t>
      </w:r>
    </w:p>
    <w:p w14:paraId="22AB2125" w14:textId="77777777" w:rsidR="00A62188" w:rsidRDefault="00000000">
      <w:pPr>
        <w:spacing w:after="40"/>
      </w:pPr>
      <w:r>
        <w:t>Facultad de Ingeniería — Escuela de Ciencias y Sistemas</w:t>
      </w:r>
    </w:p>
    <w:p w14:paraId="1A234F8D" w14:textId="77777777" w:rsidR="00A62188" w:rsidRDefault="00000000">
      <w:pPr>
        <w:spacing w:after="40"/>
      </w:pPr>
      <w:r>
        <w:t>Sistemas Organizacionales y Gerenciales 1</w:t>
      </w:r>
    </w:p>
    <w:p w14:paraId="57AF9629" w14:textId="77777777" w:rsidR="00A62188" w:rsidRDefault="00000000">
      <w:pPr>
        <w:spacing w:after="40"/>
      </w:pPr>
      <w:r>
        <w:t>Catedrático: Edwin Estuardo Zapeta Gómez</w:t>
      </w:r>
    </w:p>
    <w:p w14:paraId="062076BE" w14:textId="77777777" w:rsidR="00A62188" w:rsidRDefault="00000000">
      <w:pPr>
        <w:spacing w:after="600"/>
      </w:pPr>
      <w:r>
        <w:t xml:space="preserve">Auxiliar: </w:t>
      </w:r>
      <w:proofErr w:type="spellStart"/>
      <w:r>
        <w:t>Josue</w:t>
      </w:r>
      <w:proofErr w:type="spellEnd"/>
      <w:r>
        <w:t xml:space="preserve"> Daniel Solís Osorio</w:t>
      </w:r>
    </w:p>
    <w:p w14:paraId="26781451" w14:textId="77777777" w:rsidR="00A62188" w:rsidRDefault="00000000">
      <w:pPr>
        <w:spacing w:before="1200" w:after="100"/>
        <w:jc w:val="center"/>
      </w:pPr>
      <w:r>
        <w:rPr>
          <w:color w:val="555555"/>
          <w:sz w:val="24"/>
          <w:szCs w:val="24"/>
        </w:rPr>
        <w:t>Proyecto Fase 1 — Propuesta Estratégica de Diseño para Plataforma E-</w:t>
      </w:r>
      <w:proofErr w:type="spellStart"/>
      <w:r>
        <w:rPr>
          <w:color w:val="555555"/>
          <w:sz w:val="24"/>
          <w:szCs w:val="24"/>
        </w:rPr>
        <w:t>commerce</w:t>
      </w:r>
      <w:proofErr w:type="spellEnd"/>
    </w:p>
    <w:p w14:paraId="67B0313A" w14:textId="77777777" w:rsidR="00A62188" w:rsidRDefault="00000000">
      <w:pPr>
        <w:spacing w:before="100" w:after="100"/>
        <w:jc w:val="center"/>
      </w:pPr>
      <w:r>
        <w:rPr>
          <w:b/>
          <w:bCs/>
          <w:color w:val="17513A"/>
          <w:sz w:val="40"/>
          <w:szCs w:val="40"/>
        </w:rPr>
        <w:t>INFORME EJECUTIVO</w:t>
      </w:r>
    </w:p>
    <w:p w14:paraId="6D5D7B0C" w14:textId="77777777" w:rsidR="00A62188" w:rsidRDefault="00000000">
      <w:pPr>
        <w:spacing w:after="1200"/>
        <w:jc w:val="center"/>
      </w:pPr>
      <w:proofErr w:type="spellStart"/>
      <w:r>
        <w:rPr>
          <w:b/>
          <w:bCs/>
          <w:color w:val="1F6F50"/>
          <w:sz w:val="56"/>
          <w:szCs w:val="56"/>
        </w:rPr>
        <w:t>UrbanJungle</w:t>
      </w:r>
      <w:proofErr w:type="spellEnd"/>
    </w:p>
    <w:p w14:paraId="36467AAA" w14:textId="77777777" w:rsidR="00A62188" w:rsidRDefault="00000000">
      <w:pPr>
        <w:spacing w:after="60"/>
        <w:jc w:val="center"/>
      </w:pPr>
      <w:r>
        <w:rPr>
          <w:i/>
          <w:iCs/>
          <w:color w:val="555555"/>
          <w:sz w:val="22"/>
          <w:szCs w:val="22"/>
        </w:rPr>
        <w:t>E-</w:t>
      </w:r>
      <w:proofErr w:type="spellStart"/>
      <w:r>
        <w:rPr>
          <w:i/>
          <w:iCs/>
          <w:color w:val="555555"/>
          <w:sz w:val="22"/>
          <w:szCs w:val="22"/>
        </w:rPr>
        <w:t>commerce</w:t>
      </w:r>
      <w:proofErr w:type="spellEnd"/>
      <w:r>
        <w:rPr>
          <w:i/>
          <w:iCs/>
          <w:color w:val="555555"/>
          <w:sz w:val="22"/>
          <w:szCs w:val="22"/>
        </w:rPr>
        <w:t xml:space="preserve"> de plantas de interior, macetas y suscripción mensual de cuidado vegetal</w:t>
      </w:r>
    </w:p>
    <w:p w14:paraId="70CBE48F" w14:textId="37D520F9" w:rsidR="00D83AD4" w:rsidRDefault="00000000" w:rsidP="00D83AD4">
      <w:pPr>
        <w:spacing w:before="1000" w:after="40"/>
        <w:jc w:val="center"/>
        <w:rPr>
          <w:b/>
          <w:bCs/>
          <w:sz w:val="21"/>
          <w:szCs w:val="21"/>
        </w:rPr>
      </w:pPr>
      <w:r>
        <w:rPr>
          <w:b/>
          <w:bCs/>
          <w:sz w:val="21"/>
          <w:szCs w:val="21"/>
        </w:rPr>
        <w:t xml:space="preserve">Grupo No. </w:t>
      </w:r>
      <w:r w:rsidR="00D83AD4">
        <w:rPr>
          <w:b/>
          <w:bCs/>
          <w:sz w:val="21"/>
          <w:szCs w:val="21"/>
        </w:rPr>
        <w:t>3</w:t>
      </w:r>
      <w:r w:rsidR="00D83AD4">
        <w:rPr>
          <w:b/>
          <w:bCs/>
          <w:sz w:val="21"/>
          <w:szCs w:val="21"/>
        </w:rPr>
        <w:br/>
      </w:r>
    </w:p>
    <w:tbl>
      <w:tblPr>
        <w:tblStyle w:val="Tablaconcuadrcula1clara-nfasis3"/>
        <w:tblW w:w="0" w:type="auto"/>
        <w:tblLook w:val="04A0" w:firstRow="1" w:lastRow="0" w:firstColumn="1" w:lastColumn="0" w:noHBand="0" w:noVBand="1"/>
      </w:tblPr>
      <w:tblGrid>
        <w:gridCol w:w="4814"/>
        <w:gridCol w:w="4814"/>
      </w:tblGrid>
      <w:tr w:rsidR="00D83AD4" w14:paraId="25EE25DC" w14:textId="77777777" w:rsidTr="00D83A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A80AC58" w14:textId="76F46504" w:rsidR="00D83AD4" w:rsidRDefault="00D83AD4" w:rsidP="00D83AD4">
            <w:pPr>
              <w:rPr>
                <w:b w:val="0"/>
                <w:bCs w:val="0"/>
              </w:rPr>
            </w:pPr>
            <w:r>
              <w:t>Nombre</w:t>
            </w:r>
          </w:p>
        </w:tc>
        <w:tc>
          <w:tcPr>
            <w:tcW w:w="4814" w:type="dxa"/>
          </w:tcPr>
          <w:p w14:paraId="45609984" w14:textId="4B82020F" w:rsidR="00D83AD4" w:rsidRDefault="00D83AD4" w:rsidP="00D83AD4">
            <w:pPr>
              <w:cnfStyle w:val="100000000000" w:firstRow="1" w:lastRow="0" w:firstColumn="0" w:lastColumn="0" w:oddVBand="0" w:evenVBand="0" w:oddHBand="0" w:evenHBand="0" w:firstRowFirstColumn="0" w:firstRowLastColumn="0" w:lastRowFirstColumn="0" w:lastRowLastColumn="0"/>
              <w:rPr>
                <w:b w:val="0"/>
                <w:bCs w:val="0"/>
              </w:rPr>
            </w:pPr>
            <w:proofErr w:type="gramStart"/>
            <w:r>
              <w:t>Carnet</w:t>
            </w:r>
            <w:proofErr w:type="gramEnd"/>
          </w:p>
        </w:tc>
      </w:tr>
      <w:tr w:rsidR="00D83AD4" w14:paraId="729517BD" w14:textId="77777777" w:rsidTr="00D83AD4">
        <w:tc>
          <w:tcPr>
            <w:cnfStyle w:val="001000000000" w:firstRow="0" w:lastRow="0" w:firstColumn="1" w:lastColumn="0" w:oddVBand="0" w:evenVBand="0" w:oddHBand="0" w:evenHBand="0" w:firstRowFirstColumn="0" w:firstRowLastColumn="0" w:lastRowFirstColumn="0" w:lastRowLastColumn="0"/>
            <w:tcW w:w="4814" w:type="dxa"/>
          </w:tcPr>
          <w:p w14:paraId="3C2F38A5" w14:textId="23544C5B" w:rsidR="00D83AD4" w:rsidRDefault="00D83AD4" w:rsidP="00D83AD4">
            <w:pPr>
              <w:rPr>
                <w:b w:val="0"/>
                <w:bCs w:val="0"/>
              </w:rPr>
            </w:pPr>
            <w:r w:rsidRPr="00D83AD4">
              <w:t>Hernán Ricardo Ávila Castillo</w:t>
            </w:r>
            <w:r w:rsidRPr="00D83AD4">
              <w:tab/>
            </w:r>
          </w:p>
        </w:tc>
        <w:tc>
          <w:tcPr>
            <w:tcW w:w="4814" w:type="dxa"/>
          </w:tcPr>
          <w:p w14:paraId="7A9CF5F8" w14:textId="2CFEC3ED" w:rsidR="00D83AD4" w:rsidRDefault="00D83AD4" w:rsidP="00D83AD4">
            <w:pPr>
              <w:cnfStyle w:val="000000000000" w:firstRow="0" w:lastRow="0" w:firstColumn="0" w:lastColumn="0" w:oddVBand="0" w:evenVBand="0" w:oddHBand="0" w:evenHBand="0" w:firstRowFirstColumn="0" w:firstRowLastColumn="0" w:lastRowFirstColumn="0" w:lastRowLastColumn="0"/>
            </w:pPr>
            <w:r w:rsidRPr="00D83AD4">
              <w:t>9516085</w:t>
            </w:r>
          </w:p>
        </w:tc>
      </w:tr>
      <w:tr w:rsidR="00D83AD4" w14:paraId="7FC38F08" w14:textId="77777777" w:rsidTr="00D83AD4">
        <w:tc>
          <w:tcPr>
            <w:cnfStyle w:val="001000000000" w:firstRow="0" w:lastRow="0" w:firstColumn="1" w:lastColumn="0" w:oddVBand="0" w:evenVBand="0" w:oddHBand="0" w:evenHBand="0" w:firstRowFirstColumn="0" w:firstRowLastColumn="0" w:lastRowFirstColumn="0" w:lastRowLastColumn="0"/>
            <w:tcW w:w="4814" w:type="dxa"/>
          </w:tcPr>
          <w:p w14:paraId="5CBC9609" w14:textId="12474133" w:rsidR="00D83AD4" w:rsidRDefault="00D83AD4" w:rsidP="00D83AD4">
            <w:pPr>
              <w:rPr>
                <w:b w:val="0"/>
                <w:bCs w:val="0"/>
              </w:rPr>
            </w:pPr>
            <w:r w:rsidRPr="00D83AD4">
              <w:t>Sebastián Gómez Lavarreda</w:t>
            </w:r>
          </w:p>
        </w:tc>
        <w:tc>
          <w:tcPr>
            <w:tcW w:w="4814" w:type="dxa"/>
          </w:tcPr>
          <w:p w14:paraId="49D4B228" w14:textId="215B288D" w:rsidR="00D83AD4" w:rsidRDefault="00D83AD4" w:rsidP="00D83AD4">
            <w:pPr>
              <w:cnfStyle w:val="000000000000" w:firstRow="0" w:lastRow="0" w:firstColumn="0" w:lastColumn="0" w:oddVBand="0" w:evenVBand="0" w:oddHBand="0" w:evenHBand="0" w:firstRowFirstColumn="0" w:firstRowLastColumn="0" w:lastRowFirstColumn="0" w:lastRowLastColumn="0"/>
            </w:pPr>
            <w:r w:rsidRPr="00D83AD4">
              <w:t>201602929</w:t>
            </w:r>
          </w:p>
        </w:tc>
      </w:tr>
      <w:tr w:rsidR="00D83AD4" w14:paraId="2889D198" w14:textId="77777777" w:rsidTr="00D83AD4">
        <w:tc>
          <w:tcPr>
            <w:cnfStyle w:val="001000000000" w:firstRow="0" w:lastRow="0" w:firstColumn="1" w:lastColumn="0" w:oddVBand="0" w:evenVBand="0" w:oddHBand="0" w:evenHBand="0" w:firstRowFirstColumn="0" w:firstRowLastColumn="0" w:lastRowFirstColumn="0" w:lastRowLastColumn="0"/>
            <w:tcW w:w="4814" w:type="dxa"/>
          </w:tcPr>
          <w:p w14:paraId="0C531255" w14:textId="33E27AAD" w:rsidR="00D83AD4" w:rsidRDefault="00D83AD4" w:rsidP="00D83AD4">
            <w:pPr>
              <w:rPr>
                <w:b w:val="0"/>
                <w:bCs w:val="0"/>
              </w:rPr>
            </w:pPr>
            <w:r w:rsidRPr="00D83AD4">
              <w:t>Rodrigo Alejandro Tahuite Soria</w:t>
            </w:r>
          </w:p>
        </w:tc>
        <w:tc>
          <w:tcPr>
            <w:tcW w:w="4814" w:type="dxa"/>
          </w:tcPr>
          <w:p w14:paraId="69F2F40F" w14:textId="2942BD4A" w:rsidR="00D83AD4" w:rsidRDefault="00D83AD4" w:rsidP="00D83AD4">
            <w:pPr>
              <w:cnfStyle w:val="000000000000" w:firstRow="0" w:lastRow="0" w:firstColumn="0" w:lastColumn="0" w:oddVBand="0" w:evenVBand="0" w:oddHBand="0" w:evenHBand="0" w:firstRowFirstColumn="0" w:firstRowLastColumn="0" w:lastRowFirstColumn="0" w:lastRowLastColumn="0"/>
            </w:pPr>
            <w:r w:rsidRPr="00D83AD4">
              <w:t>202202854</w:t>
            </w:r>
          </w:p>
        </w:tc>
      </w:tr>
    </w:tbl>
    <w:p w14:paraId="37712711" w14:textId="77777777" w:rsidR="00D83AD4" w:rsidRDefault="00D83AD4" w:rsidP="00D83AD4">
      <w:pPr>
        <w:spacing w:before="1000" w:after="40"/>
      </w:pPr>
    </w:p>
    <w:p w14:paraId="5478CCDF" w14:textId="77777777" w:rsidR="00A62188" w:rsidRDefault="00000000">
      <w:pPr>
        <w:spacing w:before="800"/>
        <w:jc w:val="center"/>
      </w:pPr>
      <w:r>
        <w:t>Guatemala, 18 de septiembre de 2026</w:t>
      </w:r>
    </w:p>
    <w:p w14:paraId="39585709" w14:textId="77777777" w:rsidR="00A62188" w:rsidRDefault="00000000">
      <w:r>
        <w:br w:type="page"/>
      </w:r>
    </w:p>
    <w:p w14:paraId="0D0FCDD0" w14:textId="76D7F35D" w:rsidR="00A62188" w:rsidRDefault="00000000">
      <w:pPr>
        <w:pStyle w:val="Ttulo1"/>
        <w:pBdr>
          <w:bottom w:val="single" w:sz="8" w:space="4" w:color="1F6F50"/>
        </w:pBdr>
        <w:spacing w:before="360" w:after="160"/>
      </w:pPr>
      <w:r>
        <w:rPr>
          <w:b/>
          <w:bCs/>
          <w:color w:val="17513A"/>
          <w:sz w:val="30"/>
          <w:szCs w:val="30"/>
        </w:rPr>
        <w:lastRenderedPageBreak/>
        <w:t>Definición de Objetivos de la Propuesta de Negocio</w:t>
      </w:r>
    </w:p>
    <w:p w14:paraId="32575A5D" w14:textId="77777777" w:rsidR="00A62188" w:rsidRDefault="00000000">
      <w:pPr>
        <w:pStyle w:val="Ttulo2"/>
        <w:spacing w:before="260" w:after="120"/>
      </w:pPr>
      <w:r>
        <w:rPr>
          <w:b/>
          <w:bCs/>
          <w:color w:val="1F6F50"/>
          <w:sz w:val="24"/>
          <w:szCs w:val="24"/>
        </w:rPr>
        <w:t>Objetivo</w:t>
      </w:r>
    </w:p>
    <w:p w14:paraId="5C32654B" w14:textId="77777777" w:rsidR="00A62188" w:rsidRDefault="00000000">
      <w:pPr>
        <w:spacing w:after="160" w:line="300" w:lineRule="auto"/>
        <w:jc w:val="both"/>
      </w:pPr>
      <w:r>
        <w:rPr>
          <w:sz w:val="21"/>
          <w:szCs w:val="21"/>
        </w:rPr>
        <w:t xml:space="preserve">Transformar Vivero El Jardín Urbano —negocio físico dedicado a la venta de plantas de interior, macetas e insumos de jardinería— de un modelo de venta exclusivamente presencial a un modelo híbrido, mediante el lanzamiento de </w:t>
      </w:r>
      <w:proofErr w:type="spellStart"/>
      <w:r>
        <w:rPr>
          <w:sz w:val="21"/>
          <w:szCs w:val="21"/>
        </w:rPr>
        <w:t>UrbanJungle</w:t>
      </w:r>
      <w:proofErr w:type="spellEnd"/>
      <w:r>
        <w:rPr>
          <w:sz w:val="21"/>
          <w:szCs w:val="21"/>
        </w:rPr>
        <w:t>, una plataforma de e-</w:t>
      </w:r>
      <w:proofErr w:type="spellStart"/>
      <w:r>
        <w:rPr>
          <w:sz w:val="21"/>
          <w:szCs w:val="21"/>
        </w:rPr>
        <w:t>commerce</w:t>
      </w:r>
      <w:proofErr w:type="spellEnd"/>
      <w:r>
        <w:rPr>
          <w:sz w:val="21"/>
          <w:szCs w:val="21"/>
        </w:rPr>
        <w:t xml:space="preserve"> especializada en plantas de interior, macetas y un servicio de suscripción mensual que incluye fertilizantes y guías de cuidado.</w:t>
      </w:r>
    </w:p>
    <w:p w14:paraId="1464E157" w14:textId="77777777" w:rsidR="00A62188" w:rsidRDefault="00000000">
      <w:pPr>
        <w:pStyle w:val="Ttulo2"/>
        <w:spacing w:before="260" w:after="120"/>
      </w:pPr>
      <w:r>
        <w:rPr>
          <w:b/>
          <w:bCs/>
          <w:color w:val="1F6F50"/>
          <w:sz w:val="24"/>
          <w:szCs w:val="24"/>
        </w:rPr>
        <w:t>Objetivo SMART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A62188" w14:paraId="420DE85D" w14:textId="77777777">
        <w:tblPrEx>
          <w:tblCellMar>
            <w:top w:w="0" w:type="dxa"/>
            <w:bottom w:w="0" w:type="dxa"/>
          </w:tblCellMar>
        </w:tblPrEx>
        <w:tc>
          <w:tcPr>
            <w:tcW w:w="3200" w:type="dxa"/>
            <w:shd w:val="clear" w:color="auto" w:fill="EAF3EE"/>
            <w:tcMar>
              <w:top w:w="90" w:type="dxa"/>
              <w:left w:w="110" w:type="dxa"/>
              <w:bottom w:w="90" w:type="dxa"/>
              <w:right w:w="110" w:type="dxa"/>
            </w:tcMar>
            <w:vAlign w:val="center"/>
          </w:tcPr>
          <w:p w14:paraId="7D257A14" w14:textId="77777777" w:rsidR="00A62188" w:rsidRDefault="00000000">
            <w:r>
              <w:rPr>
                <w:b/>
                <w:bCs/>
                <w:color w:val="000000"/>
              </w:rPr>
              <w:t>Específico (¿Qué?)</w:t>
            </w:r>
          </w:p>
        </w:tc>
        <w:tc>
          <w:tcPr>
            <w:tcW w:w="6438" w:type="dxa"/>
            <w:tcMar>
              <w:top w:w="90" w:type="dxa"/>
              <w:left w:w="110" w:type="dxa"/>
              <w:bottom w:w="90" w:type="dxa"/>
              <w:right w:w="110" w:type="dxa"/>
            </w:tcMar>
            <w:vAlign w:val="center"/>
          </w:tcPr>
          <w:p w14:paraId="21C9494E" w14:textId="77777777" w:rsidR="00A62188" w:rsidRDefault="00000000">
            <w:r>
              <w:rPr>
                <w:color w:val="000000"/>
              </w:rPr>
              <w:t>Diseñar, desarrollar e implementar la plataforma de e-</w:t>
            </w:r>
            <w:proofErr w:type="spellStart"/>
            <w:r>
              <w:rPr>
                <w:color w:val="000000"/>
              </w:rPr>
              <w:t>commerce</w:t>
            </w:r>
            <w:proofErr w:type="spellEnd"/>
            <w:r>
              <w:rPr>
                <w:color w:val="000000"/>
              </w:rPr>
              <w:t xml:space="preserve"> </w:t>
            </w:r>
            <w:proofErr w:type="spellStart"/>
            <w:r>
              <w:rPr>
                <w:color w:val="000000"/>
              </w:rPr>
              <w:t>UrbanJungle</w:t>
            </w:r>
            <w:proofErr w:type="spellEnd"/>
            <w:r>
              <w:rPr>
                <w:color w:val="000000"/>
              </w:rPr>
              <w:t xml:space="preserve"> —incluyendo catálogo, carrito de compra, pasarela de pago y módulo de suscripción mensual— integrada a la operación de Vivero El Jardín Urbano.</w:t>
            </w:r>
          </w:p>
        </w:tc>
      </w:tr>
      <w:tr w:rsidR="00A62188" w14:paraId="0DFB6673" w14:textId="77777777">
        <w:tblPrEx>
          <w:tblCellMar>
            <w:top w:w="0" w:type="dxa"/>
            <w:bottom w:w="0" w:type="dxa"/>
          </w:tblCellMar>
        </w:tblPrEx>
        <w:tc>
          <w:tcPr>
            <w:tcW w:w="3200" w:type="dxa"/>
            <w:shd w:val="clear" w:color="auto" w:fill="EAF3EE"/>
            <w:tcMar>
              <w:top w:w="90" w:type="dxa"/>
              <w:left w:w="110" w:type="dxa"/>
              <w:bottom w:w="90" w:type="dxa"/>
              <w:right w:w="110" w:type="dxa"/>
            </w:tcMar>
            <w:vAlign w:val="center"/>
          </w:tcPr>
          <w:p w14:paraId="2A980603" w14:textId="77777777" w:rsidR="00A62188" w:rsidRDefault="00000000">
            <w:r>
              <w:rPr>
                <w:b/>
                <w:bCs/>
                <w:color w:val="000000"/>
              </w:rPr>
              <w:t>Medible (¿Cuánto?)</w:t>
            </w:r>
          </w:p>
        </w:tc>
        <w:tc>
          <w:tcPr>
            <w:tcW w:w="6438" w:type="dxa"/>
            <w:tcMar>
              <w:top w:w="90" w:type="dxa"/>
              <w:left w:w="110" w:type="dxa"/>
              <w:bottom w:w="90" w:type="dxa"/>
              <w:right w:w="110" w:type="dxa"/>
            </w:tcMar>
            <w:vAlign w:val="center"/>
          </w:tcPr>
          <w:p w14:paraId="252B6CD8" w14:textId="77777777" w:rsidR="00A62188" w:rsidRDefault="00000000">
            <w:r>
              <w:rPr>
                <w:color w:val="000000"/>
              </w:rPr>
              <w:t>Entregar el 100% de la documentación estratégica requerida (informe ejecutivo, diagrama de Gantt y presentación) y, en la operación real, alcanzar 150 clientes registrados y 40 suscriptores activos durante los primeros 3 meses posteriores al lanzamiento.</w:t>
            </w:r>
          </w:p>
        </w:tc>
      </w:tr>
      <w:tr w:rsidR="00A62188" w14:paraId="3DEB43A2" w14:textId="77777777">
        <w:tblPrEx>
          <w:tblCellMar>
            <w:top w:w="0" w:type="dxa"/>
            <w:bottom w:w="0" w:type="dxa"/>
          </w:tblCellMar>
        </w:tblPrEx>
        <w:tc>
          <w:tcPr>
            <w:tcW w:w="3200" w:type="dxa"/>
            <w:shd w:val="clear" w:color="auto" w:fill="EAF3EE"/>
            <w:tcMar>
              <w:top w:w="90" w:type="dxa"/>
              <w:left w:w="110" w:type="dxa"/>
              <w:bottom w:w="90" w:type="dxa"/>
              <w:right w:w="110" w:type="dxa"/>
            </w:tcMar>
            <w:vAlign w:val="center"/>
          </w:tcPr>
          <w:p w14:paraId="0096044D" w14:textId="77777777" w:rsidR="00A62188" w:rsidRDefault="00000000">
            <w:r>
              <w:rPr>
                <w:b/>
                <w:bCs/>
                <w:color w:val="000000"/>
              </w:rPr>
              <w:t>Alcanzable (¿Cómo?)</w:t>
            </w:r>
          </w:p>
        </w:tc>
        <w:tc>
          <w:tcPr>
            <w:tcW w:w="6438" w:type="dxa"/>
            <w:tcMar>
              <w:top w:w="90" w:type="dxa"/>
              <w:left w:w="110" w:type="dxa"/>
              <w:bottom w:w="90" w:type="dxa"/>
              <w:right w:w="110" w:type="dxa"/>
            </w:tcMar>
            <w:vAlign w:val="center"/>
          </w:tcPr>
          <w:p w14:paraId="162FAC22" w14:textId="77777777" w:rsidR="00A62188" w:rsidRDefault="00000000">
            <w:r>
              <w:rPr>
                <w:color w:val="000000"/>
              </w:rPr>
              <w:t>Mediante la organización del equipo de trabajo en roles claros, el uso de herramientas de diagramación, diseño de plataforma y gestión de proyecto, y una inversión inicial enfocada en desarrollo web, pasarelas de pago y logística de última milla.</w:t>
            </w:r>
          </w:p>
        </w:tc>
      </w:tr>
      <w:tr w:rsidR="00A62188" w14:paraId="6627A589" w14:textId="77777777">
        <w:tblPrEx>
          <w:tblCellMar>
            <w:top w:w="0" w:type="dxa"/>
            <w:bottom w:w="0" w:type="dxa"/>
          </w:tblCellMar>
        </w:tblPrEx>
        <w:tc>
          <w:tcPr>
            <w:tcW w:w="3200" w:type="dxa"/>
            <w:shd w:val="clear" w:color="auto" w:fill="EAF3EE"/>
            <w:tcMar>
              <w:top w:w="90" w:type="dxa"/>
              <w:left w:w="110" w:type="dxa"/>
              <w:bottom w:w="90" w:type="dxa"/>
              <w:right w:w="110" w:type="dxa"/>
            </w:tcMar>
            <w:vAlign w:val="center"/>
          </w:tcPr>
          <w:p w14:paraId="058E746F" w14:textId="77777777" w:rsidR="00A62188" w:rsidRDefault="00000000">
            <w:r>
              <w:rPr>
                <w:b/>
                <w:bCs/>
                <w:color w:val="000000"/>
              </w:rPr>
              <w:t>Realista (¿Para qué?)</w:t>
            </w:r>
          </w:p>
        </w:tc>
        <w:tc>
          <w:tcPr>
            <w:tcW w:w="6438" w:type="dxa"/>
            <w:tcMar>
              <w:top w:w="90" w:type="dxa"/>
              <w:left w:w="110" w:type="dxa"/>
              <w:bottom w:w="90" w:type="dxa"/>
              <w:right w:w="110" w:type="dxa"/>
            </w:tcMar>
            <w:vAlign w:val="center"/>
          </w:tcPr>
          <w:p w14:paraId="451588A3" w14:textId="77777777" w:rsidR="00A62188" w:rsidRDefault="00000000">
            <w:r>
              <w:rPr>
                <w:color w:val="000000"/>
              </w:rPr>
              <w:t>Porque aprovecha el inventario, los proveedores y el conocimiento técnico ya existentes del vivero, capitalizando una tendencia de decoración biofílica y bienestar en crecimiento sostenido, frente a una oferta digital especializada hoy desatendida en el mercado guatemalteco.</w:t>
            </w:r>
          </w:p>
        </w:tc>
      </w:tr>
      <w:tr w:rsidR="00A62188" w14:paraId="2364CD20" w14:textId="77777777">
        <w:tblPrEx>
          <w:tblCellMar>
            <w:top w:w="0" w:type="dxa"/>
            <w:bottom w:w="0" w:type="dxa"/>
          </w:tblCellMar>
        </w:tblPrEx>
        <w:tc>
          <w:tcPr>
            <w:tcW w:w="3200" w:type="dxa"/>
            <w:shd w:val="clear" w:color="auto" w:fill="EAF3EE"/>
            <w:tcMar>
              <w:top w:w="90" w:type="dxa"/>
              <w:left w:w="110" w:type="dxa"/>
              <w:bottom w:w="90" w:type="dxa"/>
              <w:right w:w="110" w:type="dxa"/>
            </w:tcMar>
            <w:vAlign w:val="center"/>
          </w:tcPr>
          <w:p w14:paraId="1A066E2F" w14:textId="77777777" w:rsidR="00A62188" w:rsidRDefault="00000000">
            <w:r>
              <w:rPr>
                <w:b/>
                <w:bCs/>
                <w:color w:val="000000"/>
              </w:rPr>
              <w:t>A tiempo (¿Cuándo?)</w:t>
            </w:r>
          </w:p>
        </w:tc>
        <w:tc>
          <w:tcPr>
            <w:tcW w:w="6438" w:type="dxa"/>
            <w:tcMar>
              <w:top w:w="90" w:type="dxa"/>
              <w:left w:w="110" w:type="dxa"/>
              <w:bottom w:w="90" w:type="dxa"/>
              <w:right w:w="110" w:type="dxa"/>
            </w:tcMar>
            <w:vAlign w:val="center"/>
          </w:tcPr>
          <w:p w14:paraId="03BDCCC1" w14:textId="77777777" w:rsidR="00A62188" w:rsidRDefault="00000000">
            <w:r>
              <w:rPr>
                <w:color w:val="000000"/>
              </w:rPr>
              <w:t xml:space="preserve">Fase de diseño y documentación estratégica finalizada el 18/09/2026; lanzamiento operativo completo de la plataforma </w:t>
            </w:r>
            <w:proofErr w:type="spellStart"/>
            <w:r>
              <w:rPr>
                <w:color w:val="000000"/>
              </w:rPr>
              <w:t>UrbanJungle</w:t>
            </w:r>
            <w:proofErr w:type="spellEnd"/>
            <w:r>
              <w:rPr>
                <w:color w:val="000000"/>
              </w:rPr>
              <w:t xml:space="preserve"> en un plazo de 6 meses (24 semanas) a partir del inicio de la ejecución del proyecto.</w:t>
            </w:r>
          </w:p>
        </w:tc>
      </w:tr>
    </w:tbl>
    <w:p w14:paraId="6D1E0343" w14:textId="77777777" w:rsidR="00A62188" w:rsidRDefault="00000000">
      <w:pPr>
        <w:pStyle w:val="Ttulo2"/>
        <w:spacing w:before="260" w:after="120"/>
      </w:pPr>
      <w:r>
        <w:rPr>
          <w:b/>
          <w:bCs/>
          <w:color w:val="1F6F50"/>
          <w:sz w:val="24"/>
          <w:szCs w:val="24"/>
        </w:rPr>
        <w:t>Actividades clave</w:t>
      </w:r>
    </w:p>
    <w:p w14:paraId="33701BD9" w14:textId="77777777" w:rsidR="00A62188" w:rsidRDefault="00000000">
      <w:pPr>
        <w:pStyle w:val="Prrafodelista"/>
        <w:numPr>
          <w:ilvl w:val="0"/>
          <w:numId w:val="2"/>
        </w:numPr>
        <w:spacing w:after="100" w:line="290" w:lineRule="auto"/>
      </w:pPr>
      <w:r>
        <w:rPr>
          <w:sz w:val="21"/>
          <w:szCs w:val="21"/>
        </w:rPr>
        <w:t>Diagnóstico situacional y diseño de la propuesta de negocio digital: análisis FODA, 5 Fuerzas de Porter y VUCA, y definición de canales de venta, marketing y logística. Responsable: Gerente de Proyecto.</w:t>
      </w:r>
    </w:p>
    <w:p w14:paraId="6EE92D12" w14:textId="77777777" w:rsidR="00A62188" w:rsidRDefault="00000000">
      <w:pPr>
        <w:pStyle w:val="Prrafodelista"/>
        <w:numPr>
          <w:ilvl w:val="0"/>
          <w:numId w:val="2"/>
        </w:numPr>
        <w:spacing w:after="100" w:line="290" w:lineRule="auto"/>
      </w:pPr>
      <w:r>
        <w:rPr>
          <w:sz w:val="21"/>
          <w:szCs w:val="21"/>
        </w:rPr>
        <w:t>Diseño y desarrollo de la plataforma e-</w:t>
      </w:r>
      <w:proofErr w:type="spellStart"/>
      <w:r>
        <w:rPr>
          <w:sz w:val="21"/>
          <w:szCs w:val="21"/>
        </w:rPr>
        <w:t>commerce</w:t>
      </w:r>
      <w:proofErr w:type="spellEnd"/>
      <w:r>
        <w:rPr>
          <w:sz w:val="21"/>
          <w:szCs w:val="21"/>
        </w:rPr>
        <w:t xml:space="preserve">: experiencia de usuario (UX/UI), catálogo de productos, carrito de compra, </w:t>
      </w:r>
      <w:proofErr w:type="spellStart"/>
      <w:r>
        <w:rPr>
          <w:sz w:val="21"/>
          <w:szCs w:val="21"/>
        </w:rPr>
        <w:t>checkout</w:t>
      </w:r>
      <w:proofErr w:type="spellEnd"/>
      <w:r>
        <w:rPr>
          <w:sz w:val="21"/>
          <w:szCs w:val="21"/>
        </w:rPr>
        <w:t xml:space="preserve"> y módulo de gestión de suscripciones mensuales. Responsable: </w:t>
      </w:r>
      <w:proofErr w:type="gramStart"/>
      <w:r>
        <w:rPr>
          <w:sz w:val="21"/>
          <w:szCs w:val="21"/>
        </w:rPr>
        <w:t>Responsable</w:t>
      </w:r>
      <w:proofErr w:type="gramEnd"/>
      <w:r>
        <w:rPr>
          <w:sz w:val="21"/>
          <w:szCs w:val="21"/>
        </w:rPr>
        <w:t xml:space="preserve"> Técnico / E-</w:t>
      </w:r>
      <w:proofErr w:type="spellStart"/>
      <w:r>
        <w:rPr>
          <w:sz w:val="21"/>
          <w:szCs w:val="21"/>
        </w:rPr>
        <w:t>commerce</w:t>
      </w:r>
      <w:proofErr w:type="spellEnd"/>
      <w:r>
        <w:rPr>
          <w:sz w:val="21"/>
          <w:szCs w:val="21"/>
        </w:rPr>
        <w:t>.</w:t>
      </w:r>
    </w:p>
    <w:p w14:paraId="0272F232" w14:textId="77777777" w:rsidR="00A62188" w:rsidRDefault="00000000">
      <w:pPr>
        <w:pStyle w:val="Prrafodelista"/>
        <w:numPr>
          <w:ilvl w:val="0"/>
          <w:numId w:val="2"/>
        </w:numPr>
        <w:spacing w:after="100" w:line="290" w:lineRule="auto"/>
      </w:pPr>
      <w:r>
        <w:rPr>
          <w:sz w:val="21"/>
          <w:szCs w:val="21"/>
        </w:rPr>
        <w:t>Configuración de pasarelas de pago y logística de última milla, y diseño de la estrategia de marketing digital de lanzamiento. Responsables: Responsable de Logística y Responsable de Marketing Digital.</w:t>
      </w:r>
    </w:p>
    <w:p w14:paraId="0EC215CC" w14:textId="77777777" w:rsidR="00A62188" w:rsidRDefault="00000000">
      <w:pPr>
        <w:pStyle w:val="Ttulo2"/>
        <w:spacing w:before="260" w:after="120"/>
      </w:pPr>
      <w:r>
        <w:rPr>
          <w:b/>
          <w:bCs/>
          <w:color w:val="1F6F50"/>
          <w:sz w:val="24"/>
          <w:szCs w:val="24"/>
        </w:rPr>
        <w:t>Roles responsables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A62188" w14:paraId="3FEDEE49" w14:textId="77777777">
        <w:tblPrEx>
          <w:tblCellMar>
            <w:top w:w="0" w:type="dxa"/>
            <w:bottom w:w="0" w:type="dxa"/>
          </w:tblCellMar>
        </w:tblPrEx>
        <w:tc>
          <w:tcPr>
            <w:tcW w:w="3200" w:type="dxa"/>
            <w:shd w:val="clear" w:color="auto" w:fill="EAF3EE"/>
            <w:tcMar>
              <w:top w:w="90" w:type="dxa"/>
              <w:left w:w="110" w:type="dxa"/>
              <w:bottom w:w="90" w:type="dxa"/>
              <w:right w:w="110" w:type="dxa"/>
            </w:tcMar>
            <w:vAlign w:val="center"/>
          </w:tcPr>
          <w:p w14:paraId="46CAFE57" w14:textId="77777777" w:rsidR="00A62188" w:rsidRDefault="00000000">
            <w:r>
              <w:rPr>
                <w:b/>
                <w:bCs/>
                <w:color w:val="000000"/>
              </w:rPr>
              <w:t>Gerente de Proyecto</w:t>
            </w:r>
          </w:p>
        </w:tc>
        <w:tc>
          <w:tcPr>
            <w:tcW w:w="6438" w:type="dxa"/>
            <w:tcMar>
              <w:top w:w="90" w:type="dxa"/>
              <w:left w:w="110" w:type="dxa"/>
              <w:bottom w:w="90" w:type="dxa"/>
              <w:right w:w="110" w:type="dxa"/>
            </w:tcMar>
            <w:vAlign w:val="center"/>
          </w:tcPr>
          <w:p w14:paraId="748C282B" w14:textId="77777777" w:rsidR="00A62188" w:rsidRDefault="00000000">
            <w:r>
              <w:rPr>
                <w:color w:val="000000"/>
              </w:rPr>
              <w:t>Coordinación general del equipo, seguimiento del cronograma, relación con la operación física del vivero y toma de decisiones estratégicas.</w:t>
            </w:r>
          </w:p>
        </w:tc>
      </w:tr>
      <w:tr w:rsidR="00A62188" w14:paraId="40471F63" w14:textId="77777777">
        <w:tblPrEx>
          <w:tblCellMar>
            <w:top w:w="0" w:type="dxa"/>
            <w:bottom w:w="0" w:type="dxa"/>
          </w:tblCellMar>
        </w:tblPrEx>
        <w:tc>
          <w:tcPr>
            <w:tcW w:w="3200" w:type="dxa"/>
            <w:shd w:val="clear" w:color="auto" w:fill="EAF3EE"/>
            <w:tcMar>
              <w:top w:w="90" w:type="dxa"/>
              <w:left w:w="110" w:type="dxa"/>
              <w:bottom w:w="90" w:type="dxa"/>
              <w:right w:w="110" w:type="dxa"/>
            </w:tcMar>
            <w:vAlign w:val="center"/>
          </w:tcPr>
          <w:p w14:paraId="25DB3951" w14:textId="77777777" w:rsidR="00A62188" w:rsidRDefault="00000000">
            <w:r>
              <w:rPr>
                <w:b/>
                <w:bCs/>
                <w:color w:val="000000"/>
              </w:rPr>
              <w:t>Responsable Técnico / E-</w:t>
            </w:r>
            <w:proofErr w:type="spellStart"/>
            <w:r>
              <w:rPr>
                <w:b/>
                <w:bCs/>
                <w:color w:val="000000"/>
              </w:rPr>
              <w:t>commerce</w:t>
            </w:r>
            <w:proofErr w:type="spellEnd"/>
          </w:p>
        </w:tc>
        <w:tc>
          <w:tcPr>
            <w:tcW w:w="6438" w:type="dxa"/>
            <w:tcMar>
              <w:top w:w="90" w:type="dxa"/>
              <w:left w:w="110" w:type="dxa"/>
              <w:bottom w:w="90" w:type="dxa"/>
              <w:right w:w="110" w:type="dxa"/>
            </w:tcMar>
            <w:vAlign w:val="center"/>
          </w:tcPr>
          <w:p w14:paraId="6632A740" w14:textId="77777777" w:rsidR="00A62188" w:rsidRDefault="00000000">
            <w:r>
              <w:rPr>
                <w:color w:val="000000"/>
              </w:rPr>
              <w:t xml:space="preserve">Diseño y desarrollo de la plataforma web, integración del catálogo, carrito, </w:t>
            </w:r>
            <w:proofErr w:type="spellStart"/>
            <w:r>
              <w:rPr>
                <w:color w:val="000000"/>
              </w:rPr>
              <w:t>checkout</w:t>
            </w:r>
            <w:proofErr w:type="spellEnd"/>
            <w:r>
              <w:rPr>
                <w:color w:val="000000"/>
              </w:rPr>
              <w:t xml:space="preserve"> y pasarelas de pago.</w:t>
            </w:r>
          </w:p>
        </w:tc>
      </w:tr>
      <w:tr w:rsidR="00A62188" w14:paraId="719588F8" w14:textId="77777777">
        <w:tblPrEx>
          <w:tblCellMar>
            <w:top w:w="0" w:type="dxa"/>
            <w:bottom w:w="0" w:type="dxa"/>
          </w:tblCellMar>
        </w:tblPrEx>
        <w:tc>
          <w:tcPr>
            <w:tcW w:w="3200" w:type="dxa"/>
            <w:shd w:val="clear" w:color="auto" w:fill="EAF3EE"/>
            <w:tcMar>
              <w:top w:w="90" w:type="dxa"/>
              <w:left w:w="110" w:type="dxa"/>
              <w:bottom w:w="90" w:type="dxa"/>
              <w:right w:w="110" w:type="dxa"/>
            </w:tcMar>
            <w:vAlign w:val="center"/>
          </w:tcPr>
          <w:p w14:paraId="038BEA57" w14:textId="77777777" w:rsidR="00A62188" w:rsidRDefault="00000000">
            <w:r>
              <w:rPr>
                <w:b/>
                <w:bCs/>
                <w:color w:val="000000"/>
              </w:rPr>
              <w:t>Responsable de Marketing Digital</w:t>
            </w:r>
          </w:p>
        </w:tc>
        <w:tc>
          <w:tcPr>
            <w:tcW w:w="6438" w:type="dxa"/>
            <w:tcMar>
              <w:top w:w="90" w:type="dxa"/>
              <w:left w:w="110" w:type="dxa"/>
              <w:bottom w:w="90" w:type="dxa"/>
              <w:right w:w="110" w:type="dxa"/>
            </w:tcMar>
            <w:vAlign w:val="center"/>
          </w:tcPr>
          <w:p w14:paraId="29A9C920" w14:textId="77777777" w:rsidR="00A62188" w:rsidRDefault="00000000">
            <w:r>
              <w:rPr>
                <w:color w:val="000000"/>
              </w:rPr>
              <w:t>Creación de contenido, gestión de redes sociales, campañas pagadas, SEO y estrategia de lanzamiento.</w:t>
            </w:r>
          </w:p>
        </w:tc>
      </w:tr>
      <w:tr w:rsidR="00A62188" w14:paraId="4D1E5D28" w14:textId="77777777">
        <w:tblPrEx>
          <w:tblCellMar>
            <w:top w:w="0" w:type="dxa"/>
            <w:bottom w:w="0" w:type="dxa"/>
          </w:tblCellMar>
        </w:tblPrEx>
        <w:tc>
          <w:tcPr>
            <w:tcW w:w="3200" w:type="dxa"/>
            <w:shd w:val="clear" w:color="auto" w:fill="EAF3EE"/>
            <w:tcMar>
              <w:top w:w="90" w:type="dxa"/>
              <w:left w:w="110" w:type="dxa"/>
              <w:bottom w:w="90" w:type="dxa"/>
              <w:right w:w="110" w:type="dxa"/>
            </w:tcMar>
            <w:vAlign w:val="center"/>
          </w:tcPr>
          <w:p w14:paraId="10B482B7" w14:textId="77777777" w:rsidR="00A62188" w:rsidRDefault="00000000">
            <w:r>
              <w:rPr>
                <w:b/>
                <w:bCs/>
                <w:color w:val="000000"/>
              </w:rPr>
              <w:t>Responsable de Logística</w:t>
            </w:r>
          </w:p>
        </w:tc>
        <w:tc>
          <w:tcPr>
            <w:tcW w:w="6438" w:type="dxa"/>
            <w:tcMar>
              <w:top w:w="90" w:type="dxa"/>
              <w:left w:w="110" w:type="dxa"/>
              <w:bottom w:w="90" w:type="dxa"/>
              <w:right w:w="110" w:type="dxa"/>
            </w:tcMar>
            <w:vAlign w:val="center"/>
          </w:tcPr>
          <w:p w14:paraId="78075A41" w14:textId="77777777" w:rsidR="00A62188" w:rsidRDefault="00000000">
            <w:r>
              <w:rPr>
                <w:color w:val="000000"/>
              </w:rPr>
              <w:t>Gestión de inventario, empaque de productos vivos, última milla y coordinación con proveedores de envío.</w:t>
            </w:r>
          </w:p>
        </w:tc>
      </w:tr>
    </w:tbl>
    <w:p w14:paraId="20E8B6CD" w14:textId="77777777" w:rsidR="00A62188" w:rsidRDefault="00000000">
      <w:pPr>
        <w:pStyle w:val="Ttulo2"/>
        <w:spacing w:before="260" w:after="120"/>
      </w:pPr>
      <w:r>
        <w:rPr>
          <w:b/>
          <w:bCs/>
          <w:color w:val="1F6F50"/>
          <w:sz w:val="24"/>
          <w:szCs w:val="24"/>
        </w:rPr>
        <w:lastRenderedPageBreak/>
        <w:t>Justificación</w:t>
      </w:r>
    </w:p>
    <w:p w14:paraId="1AB9A633" w14:textId="77777777" w:rsidR="00A62188" w:rsidRDefault="00000000">
      <w:pPr>
        <w:spacing w:after="160" w:line="300" w:lineRule="auto"/>
        <w:jc w:val="both"/>
      </w:pPr>
      <w:r>
        <w:rPr>
          <w:sz w:val="21"/>
          <w:szCs w:val="21"/>
        </w:rPr>
        <w:t>Esta transición es prioritaria para la supervivencia y el crecimiento del negocio porque el modelo actual limita las ventas a un único punto físico y a un horario comercial fijo, mientras la demanda de plantas de interior crece de forma sostenida y se desplaza cada vez más hacia canales digitales en los que el vivero hoy no tiene presencia transaccional. De no digitalizarse, el negocio queda expuesto a perder cuota de mercado frente a vendedores informales que ya atienden esa demanda en redes sociales, pero sin la calidad, trazabilidad, garantía ni respaldo de marca que Vivero El Jardín Urbano sí puede ofrecer. El modelo de suscripción, además, introduce un flujo de ingresos recurrente y predecible que reduce la dependencia de ventas puntuales estacionales.</w:t>
      </w:r>
    </w:p>
    <w:p w14:paraId="5F29B031" w14:textId="35E17511" w:rsidR="00A62188" w:rsidRDefault="00000000">
      <w:pPr>
        <w:pStyle w:val="Ttulo1"/>
        <w:pBdr>
          <w:bottom w:val="single" w:sz="8" w:space="4" w:color="1F6F50"/>
        </w:pBdr>
        <w:spacing w:before="360" w:after="160"/>
      </w:pPr>
      <w:r>
        <w:rPr>
          <w:b/>
          <w:bCs/>
          <w:color w:val="17513A"/>
          <w:sz w:val="30"/>
          <w:szCs w:val="30"/>
        </w:rPr>
        <w:t>Desarrollo de la Propuesta de Negocio</w:t>
      </w:r>
    </w:p>
    <w:p w14:paraId="5D593472" w14:textId="77777777" w:rsidR="00A62188" w:rsidRDefault="00000000">
      <w:pPr>
        <w:pStyle w:val="Ttulo2"/>
        <w:spacing w:before="260" w:after="120"/>
      </w:pPr>
      <w:r>
        <w:rPr>
          <w:b/>
          <w:bCs/>
          <w:color w:val="1F6F50"/>
          <w:sz w:val="24"/>
          <w:szCs w:val="24"/>
        </w:rPr>
        <w:t>Nombre y alcance</w:t>
      </w:r>
    </w:p>
    <w:p w14:paraId="423DE1CA" w14:textId="77777777" w:rsidR="00A62188" w:rsidRDefault="00000000">
      <w:pPr>
        <w:spacing w:after="160" w:line="300" w:lineRule="auto"/>
        <w:jc w:val="both"/>
      </w:pPr>
      <w:proofErr w:type="spellStart"/>
      <w:r>
        <w:rPr>
          <w:sz w:val="21"/>
          <w:szCs w:val="21"/>
        </w:rPr>
        <w:t>UrbanJungle</w:t>
      </w:r>
      <w:proofErr w:type="spellEnd"/>
      <w:r>
        <w:rPr>
          <w:sz w:val="21"/>
          <w:szCs w:val="21"/>
        </w:rPr>
        <w:t xml:space="preserve"> es la plataforma de e-</w:t>
      </w:r>
      <w:proofErr w:type="spellStart"/>
      <w:r>
        <w:rPr>
          <w:sz w:val="21"/>
          <w:szCs w:val="21"/>
        </w:rPr>
        <w:t>commerce</w:t>
      </w:r>
      <w:proofErr w:type="spellEnd"/>
      <w:r>
        <w:rPr>
          <w:sz w:val="21"/>
          <w:szCs w:val="21"/>
        </w:rPr>
        <w:t xml:space="preserve"> que impulsa la transformación digital de Vivero El Jardín Urbano, un negocio familiar físico establecido hace 12 años en la ciudad de Guatemala. El proyecto comercializa plantas de interior, macetas y accesorios de jardinería, y ofrece un servicio de suscripción mensual que incluye fertilizantes y guías de cuidado personalizadas. El alcance es regional: cubre inicialmente el área metropolitana de Guatemala, con posibilidad de expansión posterior hacia otras cabeceras departamentales.</w:t>
      </w:r>
    </w:p>
    <w:p w14:paraId="5B0BDD32" w14:textId="77777777" w:rsidR="00A62188" w:rsidRDefault="00000000">
      <w:pPr>
        <w:pStyle w:val="Ttulo2"/>
        <w:spacing w:before="260" w:after="120"/>
      </w:pPr>
      <w:r>
        <w:rPr>
          <w:b/>
          <w:bCs/>
          <w:color w:val="1F6F50"/>
          <w:sz w:val="24"/>
          <w:szCs w:val="24"/>
        </w:rPr>
        <w:t>Ubicación geográfica</w:t>
      </w:r>
    </w:p>
    <w:p w14:paraId="7131A6B2" w14:textId="77777777" w:rsidR="00A62188" w:rsidRDefault="00000000">
      <w:pPr>
        <w:spacing w:after="160" w:line="300" w:lineRule="auto"/>
        <w:jc w:val="both"/>
      </w:pPr>
      <w:r>
        <w:rPr>
          <w:sz w:val="21"/>
          <w:szCs w:val="21"/>
        </w:rPr>
        <w:t>La operación física —vivero, bodega y centro de preparación de pedidos— se mantiene en la Ciudad de Guatemala (zona 15), sector de alta densidad de población con perfil socioeconómico medio y medio-alto, cercano a zonas residenciales y centros comerciales. La cobertura del e-</w:t>
      </w:r>
      <w:proofErr w:type="spellStart"/>
      <w:r>
        <w:rPr>
          <w:sz w:val="21"/>
          <w:szCs w:val="21"/>
        </w:rPr>
        <w:t>commerce</w:t>
      </w:r>
      <w:proofErr w:type="spellEnd"/>
      <w:r>
        <w:rPr>
          <w:sz w:val="21"/>
          <w:szCs w:val="21"/>
        </w:rPr>
        <w:t xml:space="preserve"> se extiende a </w:t>
      </w:r>
      <w:proofErr w:type="gramStart"/>
      <w:r>
        <w:rPr>
          <w:sz w:val="21"/>
          <w:szCs w:val="21"/>
        </w:rPr>
        <w:t>todo el área metropolitana</w:t>
      </w:r>
      <w:proofErr w:type="gramEnd"/>
      <w:r>
        <w:rPr>
          <w:sz w:val="21"/>
          <w:szCs w:val="21"/>
        </w:rPr>
        <w:t>: Ciudad de Guatemala, Mixco, Villa Nueva, Santa Catarina Pinula, San Miguel Petapa y Fraijanes, con entregas mediante flota propia y aliados de mensajería. Una segunda fase contempla evaluar la expansión de envíos hacia Antigua Guatemala y otras cabeceras cercanas.</w:t>
      </w:r>
    </w:p>
    <w:p w14:paraId="18D4EB36" w14:textId="77777777" w:rsidR="00A62188" w:rsidRDefault="00000000">
      <w:pPr>
        <w:pStyle w:val="Ttulo2"/>
        <w:spacing w:before="260" w:after="120"/>
      </w:pPr>
      <w:r>
        <w:rPr>
          <w:b/>
          <w:bCs/>
          <w:color w:val="1F6F50"/>
          <w:sz w:val="24"/>
          <w:szCs w:val="24"/>
        </w:rPr>
        <w:t>Diagnóstico</w:t>
      </w:r>
    </w:p>
    <w:p w14:paraId="3B50235A" w14:textId="77777777" w:rsidR="00A62188" w:rsidRDefault="00000000">
      <w:pPr>
        <w:spacing w:after="120" w:line="300" w:lineRule="auto"/>
        <w:jc w:val="both"/>
      </w:pPr>
      <w:r>
        <w:rPr>
          <w:b/>
          <w:bCs/>
          <w:sz w:val="21"/>
          <w:szCs w:val="21"/>
        </w:rPr>
        <w:t xml:space="preserve">Problema actual: </w:t>
      </w:r>
      <w:r>
        <w:rPr>
          <w:sz w:val="21"/>
          <w:szCs w:val="21"/>
        </w:rPr>
        <w:t>Vivero El Jardín Urbano opera exclusivamente de forma presencial, con horario limitado (lunes a sábado, 8:00–18:00) y ventas dependientes del tráfico peatonal y vehicular hacia el local. Su única presencia digital es una página de Facebook sin capacidad transaccional, utilizada para mostrar catálogo y recibir pedidos de forma manual por WhatsApp, lo que genera cuellos de botella operativos: falta de trazabilidad de pedidos, inventario desincronizado entre tienda física y redes, y tiempos de respuesta lentos al cliente.</w:t>
      </w:r>
    </w:p>
    <w:p w14:paraId="0C68F809" w14:textId="77777777" w:rsidR="00A62188" w:rsidRDefault="00000000">
      <w:pPr>
        <w:spacing w:after="120" w:line="300" w:lineRule="auto"/>
        <w:jc w:val="both"/>
      </w:pPr>
      <w:r>
        <w:rPr>
          <w:b/>
          <w:bCs/>
          <w:sz w:val="21"/>
          <w:szCs w:val="21"/>
        </w:rPr>
        <w:t xml:space="preserve">Razón de mercado: </w:t>
      </w:r>
      <w:r>
        <w:rPr>
          <w:sz w:val="21"/>
          <w:szCs w:val="21"/>
        </w:rPr>
        <w:t>La tendencia "</w:t>
      </w:r>
      <w:proofErr w:type="spellStart"/>
      <w:r>
        <w:rPr>
          <w:sz w:val="21"/>
          <w:szCs w:val="21"/>
        </w:rPr>
        <w:t>urban</w:t>
      </w:r>
      <w:proofErr w:type="spellEnd"/>
      <w:r>
        <w:rPr>
          <w:sz w:val="21"/>
          <w:szCs w:val="21"/>
        </w:rPr>
        <w:t xml:space="preserve"> </w:t>
      </w:r>
      <w:proofErr w:type="spellStart"/>
      <w:r>
        <w:rPr>
          <w:sz w:val="21"/>
          <w:szCs w:val="21"/>
        </w:rPr>
        <w:t>jungle</w:t>
      </w:r>
      <w:proofErr w:type="spellEnd"/>
      <w:r>
        <w:rPr>
          <w:sz w:val="21"/>
          <w:szCs w:val="21"/>
        </w:rPr>
        <w:t>" y la decoración biofílica han impulsado un crecimiento sostenido de la demanda de plantas de interior en Guatemala, acelerado por el trabajo desde casa y el interés en bienestar. Sin embargo, la oferta digital especializada en plantas, insumos y educación de cuidado sigue siendo escasa y está dominada por vendedores informales en redes sociales, sin garantía de calidad, trazabilidad ni logística confiable para productos vivos.</w:t>
      </w:r>
    </w:p>
    <w:p w14:paraId="3200178F" w14:textId="77777777" w:rsidR="00A62188" w:rsidRDefault="00000000">
      <w:pPr>
        <w:spacing w:after="120" w:line="300" w:lineRule="auto"/>
        <w:jc w:val="both"/>
      </w:pPr>
      <w:r>
        <w:rPr>
          <w:b/>
          <w:bCs/>
          <w:sz w:val="21"/>
          <w:szCs w:val="21"/>
        </w:rPr>
        <w:t xml:space="preserve">Metas proyectadas: </w:t>
      </w:r>
      <w:r>
        <w:rPr>
          <w:sz w:val="21"/>
          <w:szCs w:val="21"/>
        </w:rPr>
        <w:t xml:space="preserve">Se proyecta captar clientes que hoy compran de manera informal en redes sociales, aumentar la frecuencia de compra mediante el modelo de suscripción mensual (ingresos recurrentes) y extender el alcance de ventas a </w:t>
      </w:r>
      <w:proofErr w:type="gramStart"/>
      <w:r>
        <w:rPr>
          <w:sz w:val="21"/>
          <w:szCs w:val="21"/>
        </w:rPr>
        <w:t>todo el área metropolitana</w:t>
      </w:r>
      <w:proofErr w:type="gramEnd"/>
      <w:r>
        <w:rPr>
          <w:sz w:val="21"/>
          <w:szCs w:val="21"/>
        </w:rPr>
        <w:t xml:space="preserve"> sin necesidad de abrir nuevos locales físicos, alcanzando 150 clientes registrados y 40 suscriptores activos en el primer trimestre post-lanzamiento.</w:t>
      </w:r>
    </w:p>
    <w:p w14:paraId="48949BD2" w14:textId="77777777" w:rsidR="00A62188" w:rsidRDefault="00000000">
      <w:pPr>
        <w:pStyle w:val="Ttulo2"/>
        <w:spacing w:before="260" w:after="120"/>
      </w:pPr>
      <w:r>
        <w:rPr>
          <w:b/>
          <w:bCs/>
          <w:color w:val="1F6F50"/>
          <w:sz w:val="24"/>
          <w:szCs w:val="24"/>
        </w:rPr>
        <w:t>Canales de venta</w:t>
      </w:r>
    </w:p>
    <w:p w14:paraId="082A9D16" w14:textId="77777777" w:rsidR="00A62188" w:rsidRDefault="00000000">
      <w:pPr>
        <w:pStyle w:val="Prrafodelista"/>
        <w:numPr>
          <w:ilvl w:val="0"/>
          <w:numId w:val="3"/>
        </w:numPr>
        <w:spacing w:after="100" w:line="290" w:lineRule="auto"/>
      </w:pPr>
      <w:r>
        <w:rPr>
          <w:b/>
          <w:bCs/>
          <w:sz w:val="21"/>
          <w:szCs w:val="21"/>
        </w:rPr>
        <w:t xml:space="preserve">Sitio web propio (urbanjungle.gt): </w:t>
      </w:r>
      <w:r>
        <w:rPr>
          <w:sz w:val="21"/>
          <w:szCs w:val="21"/>
        </w:rPr>
        <w:t xml:space="preserve">tienda en línea con catálogo completo, carrito de compra, </w:t>
      </w:r>
      <w:proofErr w:type="spellStart"/>
      <w:r>
        <w:rPr>
          <w:sz w:val="21"/>
          <w:szCs w:val="21"/>
        </w:rPr>
        <w:t>checkout</w:t>
      </w:r>
      <w:proofErr w:type="spellEnd"/>
      <w:r>
        <w:rPr>
          <w:sz w:val="21"/>
          <w:szCs w:val="21"/>
        </w:rPr>
        <w:t xml:space="preserve"> y panel de gestión de suscripciones mensuales.</w:t>
      </w:r>
    </w:p>
    <w:p w14:paraId="65D907A4" w14:textId="77777777" w:rsidR="00A62188" w:rsidRDefault="00000000">
      <w:pPr>
        <w:pStyle w:val="Prrafodelista"/>
        <w:numPr>
          <w:ilvl w:val="0"/>
          <w:numId w:val="3"/>
        </w:numPr>
        <w:spacing w:after="100" w:line="290" w:lineRule="auto"/>
      </w:pPr>
      <w:r>
        <w:rPr>
          <w:b/>
          <w:bCs/>
          <w:sz w:val="21"/>
          <w:szCs w:val="21"/>
        </w:rPr>
        <w:lastRenderedPageBreak/>
        <w:t xml:space="preserve">Redes sociales: </w:t>
      </w:r>
      <w:r>
        <w:rPr>
          <w:sz w:val="21"/>
          <w:szCs w:val="21"/>
        </w:rPr>
        <w:t>Instagram y TikTok como vitrina y generación de demanda, con integración de catálogo mediante Instagram Shopping.</w:t>
      </w:r>
    </w:p>
    <w:p w14:paraId="520716B0" w14:textId="77777777" w:rsidR="00A62188" w:rsidRDefault="00000000">
      <w:pPr>
        <w:pStyle w:val="Prrafodelista"/>
        <w:numPr>
          <w:ilvl w:val="0"/>
          <w:numId w:val="3"/>
        </w:numPr>
        <w:spacing w:after="100" w:line="290" w:lineRule="auto"/>
      </w:pPr>
      <w:r>
        <w:rPr>
          <w:b/>
          <w:bCs/>
          <w:sz w:val="21"/>
          <w:szCs w:val="21"/>
        </w:rPr>
        <w:t xml:space="preserve">Marketplace de nicho: </w:t>
      </w:r>
      <w:r>
        <w:rPr>
          <w:sz w:val="21"/>
          <w:szCs w:val="21"/>
        </w:rPr>
        <w:t xml:space="preserve">presencia complementaria en un </w:t>
      </w:r>
      <w:proofErr w:type="spellStart"/>
      <w:r>
        <w:rPr>
          <w:sz w:val="21"/>
          <w:szCs w:val="21"/>
        </w:rPr>
        <w:t>marketplace</w:t>
      </w:r>
      <w:proofErr w:type="spellEnd"/>
      <w:r>
        <w:rPr>
          <w:sz w:val="21"/>
          <w:szCs w:val="21"/>
        </w:rPr>
        <w:t xml:space="preserve"> local especializado en productos de hogar y decoración, evaluando en el mediano plazo integración con plataformas de </w:t>
      </w:r>
      <w:proofErr w:type="spellStart"/>
      <w:r>
        <w:rPr>
          <w:sz w:val="21"/>
          <w:szCs w:val="21"/>
        </w:rPr>
        <w:t>delivery</w:t>
      </w:r>
      <w:proofErr w:type="spellEnd"/>
      <w:r>
        <w:rPr>
          <w:sz w:val="21"/>
          <w:szCs w:val="21"/>
        </w:rPr>
        <w:t xml:space="preserve"> para envío exprés de plantas.</w:t>
      </w:r>
    </w:p>
    <w:p w14:paraId="74FE3E4B" w14:textId="77777777" w:rsidR="00A62188" w:rsidRDefault="00000000">
      <w:pPr>
        <w:pStyle w:val="Ttulo2"/>
        <w:spacing w:before="260" w:after="120"/>
      </w:pPr>
      <w:r>
        <w:rPr>
          <w:b/>
          <w:bCs/>
          <w:color w:val="1F6F50"/>
          <w:sz w:val="24"/>
          <w:szCs w:val="24"/>
        </w:rPr>
        <w:t>Estrategia de Marketing Digital</w:t>
      </w:r>
    </w:p>
    <w:p w14:paraId="58A8B3B6" w14:textId="77777777" w:rsidR="00A62188" w:rsidRDefault="00000000">
      <w:pPr>
        <w:pStyle w:val="Prrafodelista"/>
        <w:numPr>
          <w:ilvl w:val="0"/>
          <w:numId w:val="3"/>
        </w:numPr>
        <w:spacing w:after="100" w:line="290" w:lineRule="auto"/>
      </w:pPr>
      <w:r>
        <w:rPr>
          <w:b/>
          <w:bCs/>
          <w:sz w:val="21"/>
          <w:szCs w:val="21"/>
        </w:rPr>
        <w:t xml:space="preserve">Contenido y SEO: </w:t>
      </w:r>
      <w:r>
        <w:rPr>
          <w:sz w:val="21"/>
          <w:szCs w:val="21"/>
        </w:rPr>
        <w:t>blog y guías educativas de cuidado de plantas para posicionar en buscadores términos como "plantas de interior Guatemala" y "suscripción de plantas".</w:t>
      </w:r>
    </w:p>
    <w:p w14:paraId="5B033FAE" w14:textId="77777777" w:rsidR="00A62188" w:rsidRDefault="00000000">
      <w:pPr>
        <w:pStyle w:val="Prrafodelista"/>
        <w:numPr>
          <w:ilvl w:val="0"/>
          <w:numId w:val="3"/>
        </w:numPr>
        <w:spacing w:after="100" w:line="290" w:lineRule="auto"/>
      </w:pPr>
      <w:r>
        <w:rPr>
          <w:b/>
          <w:bCs/>
          <w:sz w:val="21"/>
          <w:szCs w:val="21"/>
        </w:rPr>
        <w:t xml:space="preserve">Redes sociales y pauta paga: </w:t>
      </w:r>
      <w:r>
        <w:rPr>
          <w:sz w:val="21"/>
          <w:szCs w:val="21"/>
        </w:rPr>
        <w:t xml:space="preserve">campañas en Instagram y TikTok </w:t>
      </w:r>
      <w:proofErr w:type="spellStart"/>
      <w:r>
        <w:rPr>
          <w:sz w:val="21"/>
          <w:szCs w:val="21"/>
        </w:rPr>
        <w:t>Ads</w:t>
      </w:r>
      <w:proofErr w:type="spellEnd"/>
      <w:r>
        <w:rPr>
          <w:sz w:val="21"/>
          <w:szCs w:val="21"/>
        </w:rPr>
        <w:t xml:space="preserve"> segmentadas por intereses (decoración, jardinería, bienestar) y geolocalizadas al área metropolitana.</w:t>
      </w:r>
    </w:p>
    <w:p w14:paraId="26AEEC00" w14:textId="77777777" w:rsidR="00A62188" w:rsidRDefault="00000000">
      <w:pPr>
        <w:pStyle w:val="Prrafodelista"/>
        <w:numPr>
          <w:ilvl w:val="0"/>
          <w:numId w:val="3"/>
        </w:numPr>
        <w:spacing w:after="100" w:line="290" w:lineRule="auto"/>
      </w:pPr>
      <w:r>
        <w:rPr>
          <w:b/>
          <w:bCs/>
          <w:sz w:val="21"/>
          <w:szCs w:val="21"/>
        </w:rPr>
        <w:t xml:space="preserve">Marketing de </w:t>
      </w:r>
      <w:proofErr w:type="spellStart"/>
      <w:r>
        <w:rPr>
          <w:b/>
          <w:bCs/>
          <w:sz w:val="21"/>
          <w:szCs w:val="21"/>
        </w:rPr>
        <w:t>influencers</w:t>
      </w:r>
      <w:proofErr w:type="spellEnd"/>
      <w:r>
        <w:rPr>
          <w:b/>
          <w:bCs/>
          <w:sz w:val="21"/>
          <w:szCs w:val="21"/>
        </w:rPr>
        <w:t xml:space="preserve">: </w:t>
      </w:r>
      <w:r>
        <w:rPr>
          <w:sz w:val="21"/>
          <w:szCs w:val="21"/>
        </w:rPr>
        <w:t>colaboraciones con micro-</w:t>
      </w:r>
      <w:proofErr w:type="spellStart"/>
      <w:r>
        <w:rPr>
          <w:sz w:val="21"/>
          <w:szCs w:val="21"/>
        </w:rPr>
        <w:t>influencers</w:t>
      </w:r>
      <w:proofErr w:type="spellEnd"/>
      <w:r>
        <w:rPr>
          <w:sz w:val="21"/>
          <w:szCs w:val="21"/>
        </w:rPr>
        <w:t xml:space="preserve"> guatemaltecos de decoración y estilo de vida.</w:t>
      </w:r>
    </w:p>
    <w:p w14:paraId="1FA08429" w14:textId="77777777" w:rsidR="00A62188" w:rsidRDefault="00000000">
      <w:pPr>
        <w:pStyle w:val="Prrafodelista"/>
        <w:numPr>
          <w:ilvl w:val="0"/>
          <w:numId w:val="3"/>
        </w:numPr>
        <w:spacing w:after="100" w:line="290" w:lineRule="auto"/>
      </w:pPr>
      <w:r>
        <w:rPr>
          <w:b/>
          <w:bCs/>
          <w:sz w:val="21"/>
          <w:szCs w:val="21"/>
        </w:rPr>
        <w:t xml:space="preserve">Email marketing: </w:t>
      </w:r>
      <w:r>
        <w:rPr>
          <w:sz w:val="21"/>
          <w:szCs w:val="21"/>
        </w:rPr>
        <w:t xml:space="preserve">boletín con </w:t>
      </w:r>
      <w:proofErr w:type="spellStart"/>
      <w:r>
        <w:rPr>
          <w:sz w:val="21"/>
          <w:szCs w:val="21"/>
        </w:rPr>
        <w:t>tips</w:t>
      </w:r>
      <w:proofErr w:type="spellEnd"/>
      <w:r>
        <w:rPr>
          <w:sz w:val="21"/>
          <w:szCs w:val="21"/>
        </w:rPr>
        <w:t xml:space="preserve"> de cuidado y recordatorios de renovación de suscripción.</w:t>
      </w:r>
    </w:p>
    <w:p w14:paraId="6BFAC94C" w14:textId="77777777" w:rsidR="00A62188" w:rsidRDefault="00000000">
      <w:pPr>
        <w:pStyle w:val="Prrafodelista"/>
        <w:numPr>
          <w:ilvl w:val="0"/>
          <w:numId w:val="3"/>
        </w:numPr>
        <w:spacing w:after="100" w:line="290" w:lineRule="auto"/>
      </w:pPr>
      <w:r>
        <w:rPr>
          <w:b/>
          <w:bCs/>
          <w:sz w:val="21"/>
          <w:szCs w:val="21"/>
        </w:rPr>
        <w:t xml:space="preserve">Programa de referidos: </w:t>
      </w:r>
      <w:r>
        <w:rPr>
          <w:sz w:val="21"/>
          <w:szCs w:val="21"/>
        </w:rPr>
        <w:t>descuento en la siguiente caja de suscripción por cada cliente nuevo referido.</w:t>
      </w:r>
    </w:p>
    <w:p w14:paraId="0F094F7D" w14:textId="77777777" w:rsidR="00A62188" w:rsidRDefault="00000000">
      <w:pPr>
        <w:pStyle w:val="Ttulo2"/>
        <w:spacing w:before="260" w:after="120"/>
      </w:pPr>
      <w:r>
        <w:rPr>
          <w:b/>
          <w:bCs/>
          <w:color w:val="1F6F50"/>
          <w:sz w:val="24"/>
          <w:szCs w:val="24"/>
        </w:rPr>
        <w:t>Métodos de cobro y logística</w:t>
      </w:r>
    </w:p>
    <w:p w14:paraId="733B3105" w14:textId="77777777" w:rsidR="00A62188" w:rsidRDefault="00000000">
      <w:pPr>
        <w:pStyle w:val="Prrafodelista"/>
        <w:numPr>
          <w:ilvl w:val="0"/>
          <w:numId w:val="3"/>
        </w:numPr>
        <w:spacing w:after="100" w:line="290" w:lineRule="auto"/>
      </w:pPr>
      <w:r>
        <w:rPr>
          <w:b/>
          <w:bCs/>
          <w:sz w:val="21"/>
          <w:szCs w:val="21"/>
        </w:rPr>
        <w:t xml:space="preserve">Pasarelas de pago: </w:t>
      </w:r>
      <w:r>
        <w:rPr>
          <w:sz w:val="21"/>
          <w:szCs w:val="21"/>
        </w:rPr>
        <w:t>tarjeta de crédito/débito mediante pasarela local, transferencia bancaria y pago contra entrega en zonas cercanas al vivero.</w:t>
      </w:r>
    </w:p>
    <w:p w14:paraId="40D47903" w14:textId="77777777" w:rsidR="00A62188" w:rsidRDefault="00000000">
      <w:pPr>
        <w:pStyle w:val="Prrafodelista"/>
        <w:numPr>
          <w:ilvl w:val="0"/>
          <w:numId w:val="3"/>
        </w:numPr>
        <w:spacing w:after="100" w:line="290" w:lineRule="auto"/>
      </w:pPr>
      <w:r>
        <w:rPr>
          <w:b/>
          <w:bCs/>
          <w:sz w:val="21"/>
          <w:szCs w:val="21"/>
        </w:rPr>
        <w:t xml:space="preserve">Cobro recurrente de suscripción: </w:t>
      </w:r>
      <w:r>
        <w:rPr>
          <w:sz w:val="21"/>
          <w:szCs w:val="21"/>
        </w:rPr>
        <w:t>cobro automático mensual mediante tarjeta guardada en la pasarela de pago.</w:t>
      </w:r>
    </w:p>
    <w:p w14:paraId="32334D05" w14:textId="77777777" w:rsidR="00A62188" w:rsidRDefault="00000000">
      <w:pPr>
        <w:pStyle w:val="Prrafodelista"/>
        <w:numPr>
          <w:ilvl w:val="0"/>
          <w:numId w:val="3"/>
        </w:numPr>
        <w:spacing w:after="100" w:line="290" w:lineRule="auto"/>
      </w:pPr>
      <w:r>
        <w:rPr>
          <w:b/>
          <w:bCs/>
          <w:sz w:val="21"/>
          <w:szCs w:val="21"/>
        </w:rPr>
        <w:t xml:space="preserve">Última milla: </w:t>
      </w:r>
      <w:r>
        <w:rPr>
          <w:sz w:val="21"/>
          <w:szCs w:val="21"/>
        </w:rPr>
        <w:t>flota propia de motorizados para entregas en 24–48 horas dentro de la Ciudad de Guatemala y municipios cercanos; alianza con servicio de mensajería local para zonas más alejadas del área metropolitana.</w:t>
      </w:r>
    </w:p>
    <w:p w14:paraId="751E85FD" w14:textId="77777777" w:rsidR="00A62188" w:rsidRDefault="00000000">
      <w:pPr>
        <w:pStyle w:val="Prrafodelista"/>
        <w:numPr>
          <w:ilvl w:val="0"/>
          <w:numId w:val="3"/>
        </w:numPr>
        <w:spacing w:after="100" w:line="290" w:lineRule="auto"/>
      </w:pPr>
      <w:r>
        <w:rPr>
          <w:b/>
          <w:bCs/>
          <w:sz w:val="21"/>
          <w:szCs w:val="21"/>
        </w:rPr>
        <w:t xml:space="preserve">Empaque especializado: </w:t>
      </w:r>
      <w:r>
        <w:rPr>
          <w:sz w:val="21"/>
          <w:szCs w:val="21"/>
        </w:rPr>
        <w:t>cajas con protección específica para transporte seguro de plantas vivas, reduciendo mermas por daño en tránsito.</w:t>
      </w:r>
    </w:p>
    <w:p w14:paraId="2F073E8F" w14:textId="77777777" w:rsidR="00A62188" w:rsidRDefault="00000000">
      <w:pPr>
        <w:pStyle w:val="Ttulo2"/>
        <w:spacing w:before="260" w:after="120"/>
      </w:pPr>
      <w:r>
        <w:rPr>
          <w:b/>
          <w:bCs/>
          <w:color w:val="1F6F50"/>
          <w:sz w:val="24"/>
          <w:szCs w:val="24"/>
        </w:rPr>
        <w:t>Identificación de competidores clave</w:t>
      </w:r>
    </w:p>
    <w:p w14:paraId="43F7D355" w14:textId="77777777" w:rsidR="00A62188" w:rsidRDefault="00000000">
      <w:pPr>
        <w:spacing w:after="160" w:line="300" w:lineRule="auto"/>
        <w:jc w:val="both"/>
      </w:pPr>
      <w:r>
        <w:rPr>
          <w:sz w:val="21"/>
          <w:szCs w:val="21"/>
        </w:rPr>
        <w:t xml:space="preserve">Los principales competidores son vendedores informales en redes sociales (Instagram y Facebook Marketplace) sin marca establecida ni garantía </w:t>
      </w:r>
      <w:proofErr w:type="gramStart"/>
      <w:r>
        <w:rPr>
          <w:sz w:val="21"/>
          <w:szCs w:val="21"/>
        </w:rPr>
        <w:t>post-venta</w:t>
      </w:r>
      <w:proofErr w:type="gramEnd"/>
      <w:r>
        <w:rPr>
          <w:sz w:val="21"/>
          <w:szCs w:val="21"/>
        </w:rPr>
        <w:t xml:space="preserve">; viveros tradicionales con presencia digital básica, limitada a un catálogo estático sin capacidad transaccional; y floristerías con servicio de </w:t>
      </w:r>
      <w:proofErr w:type="spellStart"/>
      <w:r>
        <w:rPr>
          <w:sz w:val="21"/>
          <w:szCs w:val="21"/>
        </w:rPr>
        <w:t>delivery</w:t>
      </w:r>
      <w:proofErr w:type="spellEnd"/>
      <w:r>
        <w:rPr>
          <w:sz w:val="21"/>
          <w:szCs w:val="21"/>
        </w:rPr>
        <w:t xml:space="preserve">, enfocadas en flores de ocasión más que en plantas de interior de cuidado continuo. </w:t>
      </w:r>
      <w:proofErr w:type="spellStart"/>
      <w:r>
        <w:rPr>
          <w:sz w:val="21"/>
          <w:szCs w:val="21"/>
        </w:rPr>
        <w:t>UrbanJungle</w:t>
      </w:r>
      <w:proofErr w:type="spellEnd"/>
      <w:r>
        <w:rPr>
          <w:sz w:val="21"/>
          <w:szCs w:val="21"/>
        </w:rPr>
        <w:t xml:space="preserve"> se diferencia al ofrecer un modelo de suscripción recurrente (ausente en la competencia local), contenido educativo de cuidado, logística confiable para productos vivos y una experiencia de marca consistente entre el canal físico y el digital.</w:t>
      </w:r>
    </w:p>
    <w:p w14:paraId="1573467D" w14:textId="77777777" w:rsidR="00A62188" w:rsidRDefault="00000000">
      <w:pPr>
        <w:pStyle w:val="Ttulo2"/>
        <w:spacing w:before="260" w:after="120"/>
      </w:pPr>
      <w:r>
        <w:rPr>
          <w:b/>
          <w:bCs/>
          <w:color w:val="1F6F50"/>
          <w:sz w:val="24"/>
          <w:szCs w:val="24"/>
        </w:rPr>
        <w:t>Diagrama de Gantt — Plan de Lanzamiento (6 meses / 24 semanas)</w:t>
      </w:r>
    </w:p>
    <w:p w14:paraId="0263DE63" w14:textId="77777777" w:rsidR="00A62188" w:rsidRDefault="00000000">
      <w:pPr>
        <w:spacing w:after="160" w:line="300" w:lineRule="auto"/>
        <w:jc w:val="both"/>
      </w:pPr>
      <w:r>
        <w:rPr>
          <w:sz w:val="21"/>
          <w:szCs w:val="21"/>
        </w:rPr>
        <w:t>El plan de acción se estructura en 9 fases secuenciales y traslapadas, con responsables asignados por rol, desde el diagnóstico inicial hasta el lanzamiento oficial y monitoreo de resultados:</w:t>
      </w:r>
    </w:p>
    <w:p w14:paraId="4C573F8D" w14:textId="77777777" w:rsidR="00A62188" w:rsidRDefault="00000000">
      <w:pPr>
        <w:spacing w:before="100" w:after="160"/>
        <w:jc w:val="center"/>
      </w:pPr>
      <w:r>
        <w:rPr>
          <w:noProof/>
        </w:rPr>
        <w:lastRenderedPageBreak/>
        <w:drawing>
          <wp:inline distT="0" distB="0" distL="0" distR="0" wp14:anchorId="1D0DDDBB" wp14:editId="38001B83">
            <wp:extent cx="5905500" cy="2952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527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638"/>
      </w:tblGrid>
      <w:tr w:rsidR="00A62188" w14:paraId="15BE5DB9" w14:textId="77777777">
        <w:tblPrEx>
          <w:tblCellMar>
            <w:top w:w="0" w:type="dxa"/>
            <w:bottom w:w="0" w:type="dxa"/>
          </w:tblCellMar>
        </w:tblPrEx>
        <w:trPr>
          <w:tblHeader/>
        </w:trPr>
        <w:tc>
          <w:tcPr>
            <w:tcW w:w="4600" w:type="dxa"/>
            <w:shd w:val="clear" w:color="auto" w:fill="1F6F50"/>
            <w:tcMar>
              <w:top w:w="90" w:type="dxa"/>
              <w:left w:w="110" w:type="dxa"/>
              <w:bottom w:w="90" w:type="dxa"/>
              <w:right w:w="110" w:type="dxa"/>
            </w:tcMar>
            <w:vAlign w:val="center"/>
          </w:tcPr>
          <w:p w14:paraId="4A2DD7EB" w14:textId="77777777" w:rsidR="00A62188" w:rsidRDefault="00000000">
            <w:r>
              <w:rPr>
                <w:b/>
                <w:bCs/>
                <w:color w:val="FFFFFF"/>
              </w:rPr>
              <w:t>Actividad</w:t>
            </w:r>
          </w:p>
        </w:tc>
        <w:tc>
          <w:tcPr>
            <w:tcW w:w="2400" w:type="dxa"/>
            <w:shd w:val="clear" w:color="auto" w:fill="1F6F50"/>
            <w:tcMar>
              <w:top w:w="90" w:type="dxa"/>
              <w:left w:w="110" w:type="dxa"/>
              <w:bottom w:w="90" w:type="dxa"/>
              <w:right w:w="110" w:type="dxa"/>
            </w:tcMar>
            <w:vAlign w:val="center"/>
          </w:tcPr>
          <w:p w14:paraId="5BC13F17" w14:textId="77777777" w:rsidR="00A62188" w:rsidRDefault="00000000">
            <w:pPr>
              <w:jc w:val="center"/>
            </w:pPr>
            <w:r>
              <w:rPr>
                <w:b/>
                <w:bCs/>
                <w:color w:val="FFFFFF"/>
              </w:rPr>
              <w:t>Duración</w:t>
            </w:r>
          </w:p>
        </w:tc>
        <w:tc>
          <w:tcPr>
            <w:tcW w:w="2638" w:type="dxa"/>
            <w:shd w:val="clear" w:color="auto" w:fill="1F6F50"/>
            <w:tcMar>
              <w:top w:w="90" w:type="dxa"/>
              <w:left w:w="110" w:type="dxa"/>
              <w:bottom w:w="90" w:type="dxa"/>
              <w:right w:w="110" w:type="dxa"/>
            </w:tcMar>
            <w:vAlign w:val="center"/>
          </w:tcPr>
          <w:p w14:paraId="1F9E44B4" w14:textId="77777777" w:rsidR="00A62188" w:rsidRDefault="00000000">
            <w:r>
              <w:rPr>
                <w:b/>
                <w:bCs/>
                <w:color w:val="FFFFFF"/>
              </w:rPr>
              <w:t>Responsable</w:t>
            </w:r>
          </w:p>
        </w:tc>
      </w:tr>
      <w:tr w:rsidR="00A62188" w14:paraId="3E176071" w14:textId="77777777">
        <w:tblPrEx>
          <w:tblCellMar>
            <w:top w:w="0" w:type="dxa"/>
            <w:bottom w:w="0" w:type="dxa"/>
          </w:tblCellMar>
        </w:tblPrEx>
        <w:tc>
          <w:tcPr>
            <w:tcW w:w="4600" w:type="dxa"/>
            <w:tcMar>
              <w:top w:w="90" w:type="dxa"/>
              <w:left w:w="110" w:type="dxa"/>
              <w:bottom w:w="90" w:type="dxa"/>
              <w:right w:w="110" w:type="dxa"/>
            </w:tcMar>
            <w:vAlign w:val="center"/>
          </w:tcPr>
          <w:p w14:paraId="431E3BC1" w14:textId="77777777" w:rsidR="00A62188" w:rsidRDefault="00000000">
            <w:r>
              <w:rPr>
                <w:color w:val="000000"/>
              </w:rPr>
              <w:t>1. Diagnóstico y planificación estratégica</w:t>
            </w:r>
          </w:p>
        </w:tc>
        <w:tc>
          <w:tcPr>
            <w:tcW w:w="2400" w:type="dxa"/>
            <w:tcMar>
              <w:top w:w="90" w:type="dxa"/>
              <w:left w:w="110" w:type="dxa"/>
              <w:bottom w:w="90" w:type="dxa"/>
              <w:right w:w="110" w:type="dxa"/>
            </w:tcMar>
            <w:vAlign w:val="center"/>
          </w:tcPr>
          <w:p w14:paraId="79E721C4" w14:textId="77777777" w:rsidR="00A62188" w:rsidRDefault="00000000">
            <w:pPr>
              <w:jc w:val="center"/>
            </w:pPr>
            <w:r>
              <w:rPr>
                <w:color w:val="000000"/>
              </w:rPr>
              <w:t>Semanas 1–3</w:t>
            </w:r>
          </w:p>
        </w:tc>
        <w:tc>
          <w:tcPr>
            <w:tcW w:w="2638" w:type="dxa"/>
            <w:tcMar>
              <w:top w:w="90" w:type="dxa"/>
              <w:left w:w="110" w:type="dxa"/>
              <w:bottom w:w="90" w:type="dxa"/>
              <w:right w:w="110" w:type="dxa"/>
            </w:tcMar>
            <w:vAlign w:val="center"/>
          </w:tcPr>
          <w:p w14:paraId="3307676C" w14:textId="77777777" w:rsidR="00A62188" w:rsidRDefault="00000000">
            <w:r>
              <w:rPr>
                <w:color w:val="000000"/>
              </w:rPr>
              <w:t>Gerente de Proyecto</w:t>
            </w:r>
          </w:p>
        </w:tc>
      </w:tr>
      <w:tr w:rsidR="00A62188" w14:paraId="4C714C88" w14:textId="77777777">
        <w:tblPrEx>
          <w:tblCellMar>
            <w:top w:w="0" w:type="dxa"/>
            <w:bottom w:w="0" w:type="dxa"/>
          </w:tblCellMar>
        </w:tblPrEx>
        <w:tc>
          <w:tcPr>
            <w:tcW w:w="4600" w:type="dxa"/>
            <w:tcMar>
              <w:top w:w="90" w:type="dxa"/>
              <w:left w:w="110" w:type="dxa"/>
              <w:bottom w:w="90" w:type="dxa"/>
              <w:right w:w="110" w:type="dxa"/>
            </w:tcMar>
            <w:vAlign w:val="center"/>
          </w:tcPr>
          <w:p w14:paraId="21DBB076" w14:textId="77777777" w:rsidR="00A62188" w:rsidRDefault="00000000">
            <w:r>
              <w:rPr>
                <w:color w:val="000000"/>
              </w:rPr>
              <w:t>2. Diseño de marca digital y UX/UI de la plataforma</w:t>
            </w:r>
          </w:p>
        </w:tc>
        <w:tc>
          <w:tcPr>
            <w:tcW w:w="2400" w:type="dxa"/>
            <w:tcMar>
              <w:top w:w="90" w:type="dxa"/>
              <w:left w:w="110" w:type="dxa"/>
              <w:bottom w:w="90" w:type="dxa"/>
              <w:right w:w="110" w:type="dxa"/>
            </w:tcMar>
            <w:vAlign w:val="center"/>
          </w:tcPr>
          <w:p w14:paraId="040D5771" w14:textId="77777777" w:rsidR="00A62188" w:rsidRDefault="00000000">
            <w:pPr>
              <w:jc w:val="center"/>
            </w:pPr>
            <w:r>
              <w:rPr>
                <w:color w:val="000000"/>
              </w:rPr>
              <w:t>Semanas 3–6</w:t>
            </w:r>
          </w:p>
        </w:tc>
        <w:tc>
          <w:tcPr>
            <w:tcW w:w="2638" w:type="dxa"/>
            <w:tcMar>
              <w:top w:w="90" w:type="dxa"/>
              <w:left w:w="110" w:type="dxa"/>
              <w:bottom w:w="90" w:type="dxa"/>
              <w:right w:w="110" w:type="dxa"/>
            </w:tcMar>
            <w:vAlign w:val="center"/>
          </w:tcPr>
          <w:p w14:paraId="0EE042DA" w14:textId="77777777" w:rsidR="00A62188" w:rsidRDefault="00000000">
            <w:proofErr w:type="spellStart"/>
            <w:r>
              <w:rPr>
                <w:color w:val="000000"/>
              </w:rPr>
              <w:t>Resp</w:t>
            </w:r>
            <w:proofErr w:type="spellEnd"/>
            <w:r>
              <w:rPr>
                <w:color w:val="000000"/>
              </w:rPr>
              <w:t>. Técnico / E-</w:t>
            </w:r>
            <w:proofErr w:type="spellStart"/>
            <w:r>
              <w:rPr>
                <w:color w:val="000000"/>
              </w:rPr>
              <w:t>commerce</w:t>
            </w:r>
            <w:proofErr w:type="spellEnd"/>
          </w:p>
        </w:tc>
      </w:tr>
      <w:tr w:rsidR="00A62188" w14:paraId="7D429D57" w14:textId="77777777">
        <w:tblPrEx>
          <w:tblCellMar>
            <w:top w:w="0" w:type="dxa"/>
            <w:bottom w:w="0" w:type="dxa"/>
          </w:tblCellMar>
        </w:tblPrEx>
        <w:tc>
          <w:tcPr>
            <w:tcW w:w="4600" w:type="dxa"/>
            <w:tcMar>
              <w:top w:w="90" w:type="dxa"/>
              <w:left w:w="110" w:type="dxa"/>
              <w:bottom w:w="90" w:type="dxa"/>
              <w:right w:w="110" w:type="dxa"/>
            </w:tcMar>
            <w:vAlign w:val="center"/>
          </w:tcPr>
          <w:p w14:paraId="3191E51C" w14:textId="77777777" w:rsidR="00A62188" w:rsidRDefault="00000000">
            <w:r>
              <w:rPr>
                <w:color w:val="000000"/>
              </w:rPr>
              <w:t>3. Desarrollo de la plataforma e-</w:t>
            </w:r>
            <w:proofErr w:type="spellStart"/>
            <w:r>
              <w:rPr>
                <w:color w:val="000000"/>
              </w:rPr>
              <w:t>commerce</w:t>
            </w:r>
            <w:proofErr w:type="spellEnd"/>
          </w:p>
        </w:tc>
        <w:tc>
          <w:tcPr>
            <w:tcW w:w="2400" w:type="dxa"/>
            <w:tcMar>
              <w:top w:w="90" w:type="dxa"/>
              <w:left w:w="110" w:type="dxa"/>
              <w:bottom w:w="90" w:type="dxa"/>
              <w:right w:w="110" w:type="dxa"/>
            </w:tcMar>
            <w:vAlign w:val="center"/>
          </w:tcPr>
          <w:p w14:paraId="450F25A2" w14:textId="77777777" w:rsidR="00A62188" w:rsidRDefault="00000000">
            <w:pPr>
              <w:jc w:val="center"/>
            </w:pPr>
            <w:r>
              <w:rPr>
                <w:color w:val="000000"/>
              </w:rPr>
              <w:t>Semanas 6–12</w:t>
            </w:r>
          </w:p>
        </w:tc>
        <w:tc>
          <w:tcPr>
            <w:tcW w:w="2638" w:type="dxa"/>
            <w:tcMar>
              <w:top w:w="90" w:type="dxa"/>
              <w:left w:w="110" w:type="dxa"/>
              <w:bottom w:w="90" w:type="dxa"/>
              <w:right w:w="110" w:type="dxa"/>
            </w:tcMar>
            <w:vAlign w:val="center"/>
          </w:tcPr>
          <w:p w14:paraId="7123961C" w14:textId="77777777" w:rsidR="00A62188" w:rsidRDefault="00000000">
            <w:proofErr w:type="spellStart"/>
            <w:r>
              <w:rPr>
                <w:color w:val="000000"/>
              </w:rPr>
              <w:t>Resp</w:t>
            </w:r>
            <w:proofErr w:type="spellEnd"/>
            <w:r>
              <w:rPr>
                <w:color w:val="000000"/>
              </w:rPr>
              <w:t>. Técnico / E-</w:t>
            </w:r>
            <w:proofErr w:type="spellStart"/>
            <w:r>
              <w:rPr>
                <w:color w:val="000000"/>
              </w:rPr>
              <w:t>commerce</w:t>
            </w:r>
            <w:proofErr w:type="spellEnd"/>
          </w:p>
        </w:tc>
      </w:tr>
      <w:tr w:rsidR="00A62188" w14:paraId="52BCD763" w14:textId="77777777">
        <w:tblPrEx>
          <w:tblCellMar>
            <w:top w:w="0" w:type="dxa"/>
            <w:bottom w:w="0" w:type="dxa"/>
          </w:tblCellMar>
        </w:tblPrEx>
        <w:tc>
          <w:tcPr>
            <w:tcW w:w="4600" w:type="dxa"/>
            <w:tcMar>
              <w:top w:w="90" w:type="dxa"/>
              <w:left w:w="110" w:type="dxa"/>
              <w:bottom w:w="90" w:type="dxa"/>
              <w:right w:w="110" w:type="dxa"/>
            </w:tcMar>
            <w:vAlign w:val="center"/>
          </w:tcPr>
          <w:p w14:paraId="7F9B0578" w14:textId="77777777" w:rsidR="00A62188" w:rsidRDefault="00000000">
            <w:r>
              <w:rPr>
                <w:color w:val="000000"/>
              </w:rPr>
              <w:t>4. Configuración de pagos y logística</w:t>
            </w:r>
          </w:p>
        </w:tc>
        <w:tc>
          <w:tcPr>
            <w:tcW w:w="2400" w:type="dxa"/>
            <w:tcMar>
              <w:top w:w="90" w:type="dxa"/>
              <w:left w:w="110" w:type="dxa"/>
              <w:bottom w:w="90" w:type="dxa"/>
              <w:right w:w="110" w:type="dxa"/>
            </w:tcMar>
            <w:vAlign w:val="center"/>
          </w:tcPr>
          <w:p w14:paraId="792DB7F6" w14:textId="77777777" w:rsidR="00A62188" w:rsidRDefault="00000000">
            <w:pPr>
              <w:jc w:val="center"/>
            </w:pPr>
            <w:r>
              <w:rPr>
                <w:color w:val="000000"/>
              </w:rPr>
              <w:t>Semanas 10–14</w:t>
            </w:r>
          </w:p>
        </w:tc>
        <w:tc>
          <w:tcPr>
            <w:tcW w:w="2638" w:type="dxa"/>
            <w:tcMar>
              <w:top w:w="90" w:type="dxa"/>
              <w:left w:w="110" w:type="dxa"/>
              <w:bottom w:w="90" w:type="dxa"/>
              <w:right w:w="110" w:type="dxa"/>
            </w:tcMar>
            <w:vAlign w:val="center"/>
          </w:tcPr>
          <w:p w14:paraId="69F763CE" w14:textId="77777777" w:rsidR="00A62188" w:rsidRDefault="00000000">
            <w:proofErr w:type="spellStart"/>
            <w:r>
              <w:rPr>
                <w:color w:val="000000"/>
              </w:rPr>
              <w:t>Resp</w:t>
            </w:r>
            <w:proofErr w:type="spellEnd"/>
            <w:r>
              <w:rPr>
                <w:color w:val="000000"/>
              </w:rPr>
              <w:t>. de Logística</w:t>
            </w:r>
          </w:p>
        </w:tc>
      </w:tr>
      <w:tr w:rsidR="00A62188" w14:paraId="542C3781" w14:textId="77777777">
        <w:tblPrEx>
          <w:tblCellMar>
            <w:top w:w="0" w:type="dxa"/>
            <w:bottom w:w="0" w:type="dxa"/>
          </w:tblCellMar>
        </w:tblPrEx>
        <w:tc>
          <w:tcPr>
            <w:tcW w:w="4600" w:type="dxa"/>
            <w:tcMar>
              <w:top w:w="90" w:type="dxa"/>
              <w:left w:w="110" w:type="dxa"/>
              <w:bottom w:w="90" w:type="dxa"/>
              <w:right w:w="110" w:type="dxa"/>
            </w:tcMar>
            <w:vAlign w:val="center"/>
          </w:tcPr>
          <w:p w14:paraId="319FCCFA" w14:textId="77777777" w:rsidR="00A62188" w:rsidRDefault="00000000">
            <w:r>
              <w:rPr>
                <w:color w:val="000000"/>
              </w:rPr>
              <w:t>5. Estrategia y contenido de marketing digital</w:t>
            </w:r>
          </w:p>
        </w:tc>
        <w:tc>
          <w:tcPr>
            <w:tcW w:w="2400" w:type="dxa"/>
            <w:tcMar>
              <w:top w:w="90" w:type="dxa"/>
              <w:left w:w="110" w:type="dxa"/>
              <w:bottom w:w="90" w:type="dxa"/>
              <w:right w:w="110" w:type="dxa"/>
            </w:tcMar>
            <w:vAlign w:val="center"/>
          </w:tcPr>
          <w:p w14:paraId="5A876EC2" w14:textId="77777777" w:rsidR="00A62188" w:rsidRDefault="00000000">
            <w:pPr>
              <w:jc w:val="center"/>
            </w:pPr>
            <w:r>
              <w:rPr>
                <w:color w:val="000000"/>
              </w:rPr>
              <w:t>Semanas 8–14</w:t>
            </w:r>
          </w:p>
        </w:tc>
        <w:tc>
          <w:tcPr>
            <w:tcW w:w="2638" w:type="dxa"/>
            <w:tcMar>
              <w:top w:w="90" w:type="dxa"/>
              <w:left w:w="110" w:type="dxa"/>
              <w:bottom w:w="90" w:type="dxa"/>
              <w:right w:w="110" w:type="dxa"/>
            </w:tcMar>
            <w:vAlign w:val="center"/>
          </w:tcPr>
          <w:p w14:paraId="18B0DD73" w14:textId="77777777" w:rsidR="00A62188" w:rsidRDefault="00000000">
            <w:proofErr w:type="spellStart"/>
            <w:r>
              <w:rPr>
                <w:color w:val="000000"/>
              </w:rPr>
              <w:t>Resp</w:t>
            </w:r>
            <w:proofErr w:type="spellEnd"/>
            <w:r>
              <w:rPr>
                <w:color w:val="000000"/>
              </w:rPr>
              <w:t>. de Marketing Digital</w:t>
            </w:r>
          </w:p>
        </w:tc>
      </w:tr>
      <w:tr w:rsidR="00A62188" w14:paraId="2167F914" w14:textId="77777777">
        <w:tblPrEx>
          <w:tblCellMar>
            <w:top w:w="0" w:type="dxa"/>
            <w:bottom w:w="0" w:type="dxa"/>
          </w:tblCellMar>
        </w:tblPrEx>
        <w:tc>
          <w:tcPr>
            <w:tcW w:w="4600" w:type="dxa"/>
            <w:tcMar>
              <w:top w:w="90" w:type="dxa"/>
              <w:left w:w="110" w:type="dxa"/>
              <w:bottom w:w="90" w:type="dxa"/>
              <w:right w:w="110" w:type="dxa"/>
            </w:tcMar>
            <w:vAlign w:val="center"/>
          </w:tcPr>
          <w:p w14:paraId="3F5A2894" w14:textId="77777777" w:rsidR="00A62188" w:rsidRDefault="00000000">
            <w:r>
              <w:rPr>
                <w:color w:val="000000"/>
              </w:rPr>
              <w:t>6. Piloto (</w:t>
            </w:r>
            <w:proofErr w:type="spellStart"/>
            <w:r>
              <w:rPr>
                <w:color w:val="000000"/>
              </w:rPr>
              <w:t>soft</w:t>
            </w:r>
            <w:proofErr w:type="spellEnd"/>
            <w:r>
              <w:rPr>
                <w:color w:val="000000"/>
              </w:rPr>
              <w:t xml:space="preserve"> </w:t>
            </w:r>
            <w:proofErr w:type="spellStart"/>
            <w:r>
              <w:rPr>
                <w:color w:val="000000"/>
              </w:rPr>
              <w:t>launch</w:t>
            </w:r>
            <w:proofErr w:type="spellEnd"/>
            <w:r>
              <w:rPr>
                <w:color w:val="000000"/>
              </w:rPr>
              <w:t>) con clientes beta</w:t>
            </w:r>
          </w:p>
        </w:tc>
        <w:tc>
          <w:tcPr>
            <w:tcW w:w="2400" w:type="dxa"/>
            <w:tcMar>
              <w:top w:w="90" w:type="dxa"/>
              <w:left w:w="110" w:type="dxa"/>
              <w:bottom w:w="90" w:type="dxa"/>
              <w:right w:w="110" w:type="dxa"/>
            </w:tcMar>
            <w:vAlign w:val="center"/>
          </w:tcPr>
          <w:p w14:paraId="00D39202" w14:textId="77777777" w:rsidR="00A62188" w:rsidRDefault="00000000">
            <w:pPr>
              <w:jc w:val="center"/>
            </w:pPr>
            <w:r>
              <w:rPr>
                <w:color w:val="000000"/>
              </w:rPr>
              <w:t>Semanas 15–18</w:t>
            </w:r>
          </w:p>
        </w:tc>
        <w:tc>
          <w:tcPr>
            <w:tcW w:w="2638" w:type="dxa"/>
            <w:tcMar>
              <w:top w:w="90" w:type="dxa"/>
              <w:left w:w="110" w:type="dxa"/>
              <w:bottom w:w="90" w:type="dxa"/>
              <w:right w:w="110" w:type="dxa"/>
            </w:tcMar>
            <w:vAlign w:val="center"/>
          </w:tcPr>
          <w:p w14:paraId="4F94FAD7" w14:textId="77777777" w:rsidR="00A62188" w:rsidRDefault="00000000">
            <w:r>
              <w:rPr>
                <w:color w:val="000000"/>
              </w:rPr>
              <w:t>Todo el equipo</w:t>
            </w:r>
          </w:p>
        </w:tc>
      </w:tr>
      <w:tr w:rsidR="00A62188" w14:paraId="1FE4F25A" w14:textId="77777777">
        <w:tblPrEx>
          <w:tblCellMar>
            <w:top w:w="0" w:type="dxa"/>
            <w:bottom w:w="0" w:type="dxa"/>
          </w:tblCellMar>
        </w:tblPrEx>
        <w:tc>
          <w:tcPr>
            <w:tcW w:w="4600" w:type="dxa"/>
            <w:tcMar>
              <w:top w:w="90" w:type="dxa"/>
              <w:left w:w="110" w:type="dxa"/>
              <w:bottom w:w="90" w:type="dxa"/>
              <w:right w:w="110" w:type="dxa"/>
            </w:tcMar>
            <w:vAlign w:val="center"/>
          </w:tcPr>
          <w:p w14:paraId="2CCB3395" w14:textId="77777777" w:rsidR="00A62188" w:rsidRDefault="00000000">
            <w:r>
              <w:rPr>
                <w:color w:val="000000"/>
              </w:rPr>
              <w:t>7. Ajustes post-piloto</w:t>
            </w:r>
          </w:p>
        </w:tc>
        <w:tc>
          <w:tcPr>
            <w:tcW w:w="2400" w:type="dxa"/>
            <w:tcMar>
              <w:top w:w="90" w:type="dxa"/>
              <w:left w:w="110" w:type="dxa"/>
              <w:bottom w:w="90" w:type="dxa"/>
              <w:right w:w="110" w:type="dxa"/>
            </w:tcMar>
            <w:vAlign w:val="center"/>
          </w:tcPr>
          <w:p w14:paraId="0A86A144" w14:textId="77777777" w:rsidR="00A62188" w:rsidRDefault="00000000">
            <w:pPr>
              <w:jc w:val="center"/>
            </w:pPr>
            <w:r>
              <w:rPr>
                <w:color w:val="000000"/>
              </w:rPr>
              <w:t>Semanas 18–20</w:t>
            </w:r>
          </w:p>
        </w:tc>
        <w:tc>
          <w:tcPr>
            <w:tcW w:w="2638" w:type="dxa"/>
            <w:tcMar>
              <w:top w:w="90" w:type="dxa"/>
              <w:left w:w="110" w:type="dxa"/>
              <w:bottom w:w="90" w:type="dxa"/>
              <w:right w:w="110" w:type="dxa"/>
            </w:tcMar>
            <w:vAlign w:val="center"/>
          </w:tcPr>
          <w:p w14:paraId="69E561C7" w14:textId="77777777" w:rsidR="00A62188" w:rsidRDefault="00000000">
            <w:r>
              <w:rPr>
                <w:color w:val="000000"/>
              </w:rPr>
              <w:t>Todo el equipo</w:t>
            </w:r>
          </w:p>
        </w:tc>
      </w:tr>
      <w:tr w:rsidR="00A62188" w14:paraId="588ACBEA" w14:textId="77777777">
        <w:tblPrEx>
          <w:tblCellMar>
            <w:top w:w="0" w:type="dxa"/>
            <w:bottom w:w="0" w:type="dxa"/>
          </w:tblCellMar>
        </w:tblPrEx>
        <w:tc>
          <w:tcPr>
            <w:tcW w:w="4600" w:type="dxa"/>
            <w:tcMar>
              <w:top w:w="90" w:type="dxa"/>
              <w:left w:w="110" w:type="dxa"/>
              <w:bottom w:w="90" w:type="dxa"/>
              <w:right w:w="110" w:type="dxa"/>
            </w:tcMar>
            <w:vAlign w:val="center"/>
          </w:tcPr>
          <w:p w14:paraId="2D321F1E" w14:textId="77777777" w:rsidR="00A62188" w:rsidRDefault="00000000">
            <w:r>
              <w:rPr>
                <w:color w:val="000000"/>
              </w:rPr>
              <w:t>8. Campaña de lanzamiento oficial</w:t>
            </w:r>
          </w:p>
        </w:tc>
        <w:tc>
          <w:tcPr>
            <w:tcW w:w="2400" w:type="dxa"/>
            <w:tcMar>
              <w:top w:w="90" w:type="dxa"/>
              <w:left w:w="110" w:type="dxa"/>
              <w:bottom w:w="90" w:type="dxa"/>
              <w:right w:w="110" w:type="dxa"/>
            </w:tcMar>
            <w:vAlign w:val="center"/>
          </w:tcPr>
          <w:p w14:paraId="76E0931E" w14:textId="77777777" w:rsidR="00A62188" w:rsidRDefault="00000000">
            <w:pPr>
              <w:jc w:val="center"/>
            </w:pPr>
            <w:r>
              <w:rPr>
                <w:color w:val="000000"/>
              </w:rPr>
              <w:t>Semanas 20–22</w:t>
            </w:r>
          </w:p>
        </w:tc>
        <w:tc>
          <w:tcPr>
            <w:tcW w:w="2638" w:type="dxa"/>
            <w:tcMar>
              <w:top w:w="90" w:type="dxa"/>
              <w:left w:w="110" w:type="dxa"/>
              <w:bottom w:w="90" w:type="dxa"/>
              <w:right w:w="110" w:type="dxa"/>
            </w:tcMar>
            <w:vAlign w:val="center"/>
          </w:tcPr>
          <w:p w14:paraId="2078E235" w14:textId="77777777" w:rsidR="00A62188" w:rsidRDefault="00000000">
            <w:proofErr w:type="spellStart"/>
            <w:r>
              <w:rPr>
                <w:color w:val="000000"/>
              </w:rPr>
              <w:t>Resp</w:t>
            </w:r>
            <w:proofErr w:type="spellEnd"/>
            <w:r>
              <w:rPr>
                <w:color w:val="000000"/>
              </w:rPr>
              <w:t>. de Marketing Digital</w:t>
            </w:r>
          </w:p>
        </w:tc>
      </w:tr>
      <w:tr w:rsidR="00A62188" w14:paraId="07CB5350" w14:textId="77777777">
        <w:tblPrEx>
          <w:tblCellMar>
            <w:top w:w="0" w:type="dxa"/>
            <w:bottom w:w="0" w:type="dxa"/>
          </w:tblCellMar>
        </w:tblPrEx>
        <w:tc>
          <w:tcPr>
            <w:tcW w:w="4600" w:type="dxa"/>
            <w:tcMar>
              <w:top w:w="90" w:type="dxa"/>
              <w:left w:w="110" w:type="dxa"/>
              <w:bottom w:w="90" w:type="dxa"/>
              <w:right w:w="110" w:type="dxa"/>
            </w:tcMar>
            <w:vAlign w:val="center"/>
          </w:tcPr>
          <w:p w14:paraId="5FBDC6D8" w14:textId="77777777" w:rsidR="00A62188" w:rsidRDefault="00000000">
            <w:r>
              <w:rPr>
                <w:color w:val="000000"/>
              </w:rPr>
              <w:t>9. Lanzamiento oficial y monitoreo</w:t>
            </w:r>
          </w:p>
        </w:tc>
        <w:tc>
          <w:tcPr>
            <w:tcW w:w="2400" w:type="dxa"/>
            <w:tcMar>
              <w:top w:w="90" w:type="dxa"/>
              <w:left w:w="110" w:type="dxa"/>
              <w:bottom w:w="90" w:type="dxa"/>
              <w:right w:w="110" w:type="dxa"/>
            </w:tcMar>
            <w:vAlign w:val="center"/>
          </w:tcPr>
          <w:p w14:paraId="0E822975" w14:textId="77777777" w:rsidR="00A62188" w:rsidRDefault="00000000">
            <w:pPr>
              <w:jc w:val="center"/>
            </w:pPr>
            <w:r>
              <w:rPr>
                <w:color w:val="000000"/>
              </w:rPr>
              <w:t>Semanas 22–24</w:t>
            </w:r>
          </w:p>
        </w:tc>
        <w:tc>
          <w:tcPr>
            <w:tcW w:w="2638" w:type="dxa"/>
            <w:tcMar>
              <w:top w:w="90" w:type="dxa"/>
              <w:left w:w="110" w:type="dxa"/>
              <w:bottom w:w="90" w:type="dxa"/>
              <w:right w:w="110" w:type="dxa"/>
            </w:tcMar>
            <w:vAlign w:val="center"/>
          </w:tcPr>
          <w:p w14:paraId="327D30F1" w14:textId="77777777" w:rsidR="00A62188" w:rsidRDefault="00000000">
            <w:r>
              <w:rPr>
                <w:color w:val="000000"/>
              </w:rPr>
              <w:t>Gerente de Proyecto</w:t>
            </w:r>
          </w:p>
        </w:tc>
      </w:tr>
    </w:tbl>
    <w:p w14:paraId="1E47DBA9" w14:textId="2554EEF6" w:rsidR="00A62188" w:rsidRDefault="00000000">
      <w:pPr>
        <w:pStyle w:val="Ttulo1"/>
        <w:pBdr>
          <w:bottom w:val="single" w:sz="8" w:space="4" w:color="1F6F50"/>
        </w:pBdr>
        <w:spacing w:before="360" w:after="160"/>
      </w:pPr>
      <w:r>
        <w:rPr>
          <w:b/>
          <w:bCs/>
          <w:color w:val="17513A"/>
          <w:sz w:val="30"/>
          <w:szCs w:val="30"/>
        </w:rPr>
        <w:t>Análisis de Dirección Estratégica</w:t>
      </w:r>
    </w:p>
    <w:p w14:paraId="45C2B3B1" w14:textId="77777777" w:rsidR="00A62188" w:rsidRDefault="00000000">
      <w:pPr>
        <w:pStyle w:val="Ttulo2"/>
        <w:spacing w:before="260" w:after="120"/>
      </w:pPr>
      <w:r>
        <w:rPr>
          <w:b/>
          <w:bCs/>
          <w:color w:val="1F6F50"/>
          <w:sz w:val="24"/>
          <w:szCs w:val="24"/>
        </w:rPr>
        <w:t>Dirección actual del negocio</w:t>
      </w:r>
    </w:p>
    <w:p w14:paraId="59746A36" w14:textId="77777777" w:rsidR="00A62188" w:rsidRDefault="00000000">
      <w:pPr>
        <w:spacing w:after="160" w:line="300" w:lineRule="auto"/>
        <w:jc w:val="both"/>
      </w:pPr>
      <w:r>
        <w:rPr>
          <w:sz w:val="21"/>
          <w:szCs w:val="21"/>
        </w:rPr>
        <w:t>Vivero El Jardín Urbano opera bajo una dirección local y reactiva, centrada en la venta presencial y dependiente del tráfico físico hacia el local. No cuenta con canales digitales transaccionales ni con datos de clientes sistematizados; su ventaja competitiva actual reside en el conocimiento técnico del personal y en la relación de confianza construida con una clientela de barrio a lo largo de 12 años. Sin embargo, esta dirección limita el crecimiento a la capacidad física del local y a su zona de influencia inmediata, y lo hace vulnerable frente a competidores digitales de bajo costo.</w:t>
      </w:r>
    </w:p>
    <w:p w14:paraId="621B7C72" w14:textId="77777777" w:rsidR="00A62188" w:rsidRDefault="00000000">
      <w:pPr>
        <w:pStyle w:val="Ttulo2"/>
        <w:spacing w:before="260" w:after="120"/>
      </w:pPr>
      <w:r>
        <w:rPr>
          <w:b/>
          <w:bCs/>
          <w:color w:val="1F6F50"/>
          <w:sz w:val="24"/>
          <w:szCs w:val="24"/>
        </w:rPr>
        <w:t>Dirección que la participación (UEDI) obtendrá</w:t>
      </w:r>
    </w:p>
    <w:p w14:paraId="538211A8" w14:textId="77777777" w:rsidR="00A62188" w:rsidRDefault="00000000">
      <w:pPr>
        <w:spacing w:after="160" w:line="300" w:lineRule="auto"/>
        <w:jc w:val="both"/>
      </w:pPr>
      <w:r>
        <w:rPr>
          <w:sz w:val="21"/>
          <w:szCs w:val="21"/>
        </w:rPr>
        <w:t xml:space="preserve">Con el lanzamiento de </w:t>
      </w:r>
      <w:proofErr w:type="spellStart"/>
      <w:r>
        <w:rPr>
          <w:sz w:val="21"/>
          <w:szCs w:val="21"/>
        </w:rPr>
        <w:t>UrbanJungle</w:t>
      </w:r>
      <w:proofErr w:type="spellEnd"/>
      <w:r>
        <w:rPr>
          <w:sz w:val="21"/>
          <w:szCs w:val="21"/>
        </w:rPr>
        <w:t xml:space="preserve">, la dirección estratégica del negocio se reorienta hacia un modelo </w:t>
      </w:r>
      <w:proofErr w:type="spellStart"/>
      <w:r>
        <w:rPr>
          <w:sz w:val="21"/>
          <w:szCs w:val="21"/>
        </w:rPr>
        <w:t>omnicanal</w:t>
      </w:r>
      <w:proofErr w:type="spellEnd"/>
      <w:r>
        <w:rPr>
          <w:sz w:val="21"/>
          <w:szCs w:val="21"/>
        </w:rPr>
        <w:t>, capaz de escalar geográficamente sin inversión en nuevos locales físicos. El proyecto incorpora ingresos recurrentes mediante el modelo de suscripción, centraliza los datos del cliente para personalización y fidelización, y habilita la capacidad de competir por atención digital frente a vendedores informales. Los beneficios esperados tras la implementación incluyen:</w:t>
      </w:r>
    </w:p>
    <w:p w14:paraId="3FEC379E" w14:textId="77777777" w:rsidR="00A62188" w:rsidRDefault="00000000">
      <w:pPr>
        <w:pStyle w:val="Prrafodelista"/>
        <w:numPr>
          <w:ilvl w:val="0"/>
          <w:numId w:val="3"/>
        </w:numPr>
        <w:spacing w:after="100" w:line="290" w:lineRule="auto"/>
      </w:pPr>
      <w:r>
        <w:rPr>
          <w:sz w:val="21"/>
          <w:szCs w:val="21"/>
        </w:rPr>
        <w:lastRenderedPageBreak/>
        <w:t xml:space="preserve">Incremento del </w:t>
      </w:r>
      <w:proofErr w:type="gramStart"/>
      <w:r>
        <w:rPr>
          <w:sz w:val="21"/>
          <w:szCs w:val="21"/>
        </w:rPr>
        <w:t>ticket</w:t>
      </w:r>
      <w:proofErr w:type="gramEnd"/>
      <w:r>
        <w:rPr>
          <w:sz w:val="21"/>
          <w:szCs w:val="21"/>
        </w:rPr>
        <w:t xml:space="preserve"> promedio por venta cruzada (planta + maceta + fertilizante) en el </w:t>
      </w:r>
      <w:proofErr w:type="spellStart"/>
      <w:r>
        <w:rPr>
          <w:sz w:val="21"/>
          <w:szCs w:val="21"/>
        </w:rPr>
        <w:t>checkout</w:t>
      </w:r>
      <w:proofErr w:type="spellEnd"/>
      <w:r>
        <w:rPr>
          <w:sz w:val="21"/>
          <w:szCs w:val="21"/>
        </w:rPr>
        <w:t xml:space="preserve"> digital.</w:t>
      </w:r>
    </w:p>
    <w:p w14:paraId="641E7D37" w14:textId="77777777" w:rsidR="00A62188" w:rsidRDefault="00000000">
      <w:pPr>
        <w:pStyle w:val="Prrafodelista"/>
        <w:numPr>
          <w:ilvl w:val="0"/>
          <w:numId w:val="3"/>
        </w:numPr>
        <w:spacing w:after="100" w:line="290" w:lineRule="auto"/>
      </w:pPr>
      <w:r>
        <w:rPr>
          <w:sz w:val="21"/>
          <w:szCs w:val="21"/>
        </w:rPr>
        <w:t>Ingresos predecibles y recurrentes gracias a las suscripciones mensuales, reduciendo la dependencia de ventas puntuales.</w:t>
      </w:r>
    </w:p>
    <w:p w14:paraId="00B69880" w14:textId="77777777" w:rsidR="00A62188" w:rsidRDefault="00000000">
      <w:pPr>
        <w:pStyle w:val="Prrafodelista"/>
        <w:numPr>
          <w:ilvl w:val="0"/>
          <w:numId w:val="3"/>
        </w:numPr>
        <w:spacing w:after="100" w:line="290" w:lineRule="auto"/>
      </w:pPr>
      <w:r>
        <w:rPr>
          <w:sz w:val="21"/>
          <w:szCs w:val="21"/>
        </w:rPr>
        <w:t>Reducción de la estacionalidad de las ventas mediante marketing digital continuo durante todo el año.</w:t>
      </w:r>
    </w:p>
    <w:p w14:paraId="78052117" w14:textId="77777777" w:rsidR="00A62188" w:rsidRDefault="00000000">
      <w:pPr>
        <w:pStyle w:val="Prrafodelista"/>
        <w:numPr>
          <w:ilvl w:val="0"/>
          <w:numId w:val="3"/>
        </w:numPr>
        <w:spacing w:after="100" w:line="290" w:lineRule="auto"/>
      </w:pPr>
      <w:r>
        <w:rPr>
          <w:sz w:val="21"/>
          <w:szCs w:val="21"/>
        </w:rPr>
        <w:t>Ampliación de la base de clientes más allá del radio geográfico inmediato del local físico, sin diluir la identidad de marca construida en más de una década de operación.</w:t>
      </w:r>
    </w:p>
    <w:p w14:paraId="77D37134" w14:textId="4660086B" w:rsidR="00A62188" w:rsidRDefault="00000000">
      <w:pPr>
        <w:pStyle w:val="Ttulo1"/>
        <w:pBdr>
          <w:bottom w:val="single" w:sz="8" w:space="4" w:color="1F6F50"/>
        </w:pBdr>
        <w:spacing w:before="360" w:after="160"/>
      </w:pPr>
      <w:r>
        <w:rPr>
          <w:b/>
          <w:bCs/>
          <w:color w:val="17513A"/>
          <w:sz w:val="30"/>
          <w:szCs w:val="30"/>
        </w:rPr>
        <w:t>Planes Organizacionales</w:t>
      </w:r>
    </w:p>
    <w:p w14:paraId="05AADB3E" w14:textId="77777777" w:rsidR="00A62188" w:rsidRDefault="00000000">
      <w:pPr>
        <w:spacing w:before="200" w:after="80"/>
      </w:pPr>
      <w:r>
        <w:rPr>
          <w:b/>
          <w:bCs/>
          <w:color w:val="C97B2E"/>
          <w:sz w:val="22"/>
          <w:szCs w:val="22"/>
        </w:rPr>
        <w:t>Plan Estratégico</w:t>
      </w:r>
    </w:p>
    <w:p w14:paraId="06A99D0A" w14:textId="77777777" w:rsidR="00A62188" w:rsidRDefault="00000000">
      <w:pPr>
        <w:spacing w:after="160" w:line="300" w:lineRule="auto"/>
        <w:jc w:val="both"/>
      </w:pPr>
      <w:r>
        <w:rPr>
          <w:sz w:val="21"/>
          <w:szCs w:val="21"/>
        </w:rPr>
        <w:t xml:space="preserve">Define la visión de </w:t>
      </w:r>
      <w:proofErr w:type="spellStart"/>
      <w:r>
        <w:rPr>
          <w:sz w:val="21"/>
          <w:szCs w:val="21"/>
        </w:rPr>
        <w:t>UrbanJungle</w:t>
      </w:r>
      <w:proofErr w:type="spellEnd"/>
      <w:r>
        <w:rPr>
          <w:sz w:val="21"/>
          <w:szCs w:val="21"/>
        </w:rPr>
        <w:t>: convertirse en la plataforma líder de e-</w:t>
      </w:r>
      <w:proofErr w:type="spellStart"/>
      <w:r>
        <w:rPr>
          <w:sz w:val="21"/>
          <w:szCs w:val="21"/>
        </w:rPr>
        <w:t>commerce</w:t>
      </w:r>
      <w:proofErr w:type="spellEnd"/>
      <w:r>
        <w:rPr>
          <w:sz w:val="21"/>
          <w:szCs w:val="21"/>
        </w:rPr>
        <w:t xml:space="preserve"> de plantas de interior y cuidado vegetal en el área metropolitana de Guatemala dentro de 3 años. Sus objetivos de mercado incluyen consolidar el modelo de suscripción como principal diferenciador frente a la competencia y posicionar a </w:t>
      </w:r>
      <w:proofErr w:type="spellStart"/>
      <w:r>
        <w:rPr>
          <w:sz w:val="21"/>
          <w:szCs w:val="21"/>
        </w:rPr>
        <w:t>UrbanJungle</w:t>
      </w:r>
      <w:proofErr w:type="spellEnd"/>
      <w:r>
        <w:rPr>
          <w:sz w:val="21"/>
          <w:szCs w:val="21"/>
        </w:rPr>
        <w:t xml:space="preserve"> como marca confiable y educativa, en contraste con la oferta informal existente en redes sociales.</w:t>
      </w:r>
    </w:p>
    <w:p w14:paraId="33FA2EFF" w14:textId="77777777" w:rsidR="00A62188" w:rsidRDefault="00000000">
      <w:pPr>
        <w:spacing w:before="200" w:after="80"/>
      </w:pPr>
      <w:r>
        <w:rPr>
          <w:b/>
          <w:bCs/>
          <w:color w:val="C97B2E"/>
          <w:sz w:val="22"/>
          <w:szCs w:val="22"/>
        </w:rPr>
        <w:t>Plan Operativo</w:t>
      </w:r>
    </w:p>
    <w:p w14:paraId="1FE9C67A" w14:textId="77777777" w:rsidR="00A62188" w:rsidRDefault="00000000">
      <w:pPr>
        <w:spacing w:after="160" w:line="300" w:lineRule="auto"/>
        <w:jc w:val="both"/>
      </w:pPr>
      <w:r>
        <w:rPr>
          <w:sz w:val="21"/>
          <w:szCs w:val="21"/>
        </w:rPr>
        <w:t>Detalla las actividades diarias y semanales necesarias para que la plataforma funcione: gestión de inventario entre el vivero físico y el centro de preparación de pedidos, atención al cliente por chat y WhatsApp Business, procesamiento de pedidos (desde la compra en el sitio web hasta la preparación, empaque y entrega), y el armado mensual de las cajas de suscripción con fertilizantes y guías de cuidado.</w:t>
      </w:r>
    </w:p>
    <w:p w14:paraId="667007FD" w14:textId="77777777" w:rsidR="00A62188" w:rsidRDefault="00000000">
      <w:pPr>
        <w:spacing w:before="200" w:after="80"/>
      </w:pPr>
      <w:r>
        <w:rPr>
          <w:b/>
          <w:bCs/>
          <w:color w:val="C97B2E"/>
          <w:sz w:val="22"/>
          <w:szCs w:val="22"/>
        </w:rPr>
        <w:t>Plan Direccional</w:t>
      </w:r>
    </w:p>
    <w:p w14:paraId="72EF74A9" w14:textId="77777777" w:rsidR="00A62188" w:rsidRDefault="00000000">
      <w:pPr>
        <w:spacing w:after="160" w:line="300" w:lineRule="auto"/>
        <w:jc w:val="both"/>
      </w:pPr>
      <w:r>
        <w:rPr>
          <w:sz w:val="21"/>
          <w:szCs w:val="21"/>
        </w:rPr>
        <w:t xml:space="preserve">Establece pautas generales y flexibles para adaptar la táctica según el desempeño observado, sin instrucciones rígidas. Por ejemplo, si una campaña en TikTok </w:t>
      </w:r>
      <w:proofErr w:type="spellStart"/>
      <w:r>
        <w:rPr>
          <w:sz w:val="21"/>
          <w:szCs w:val="21"/>
        </w:rPr>
        <w:t>Ads</w:t>
      </w:r>
      <w:proofErr w:type="spellEnd"/>
      <w:r>
        <w:rPr>
          <w:sz w:val="21"/>
          <w:szCs w:val="21"/>
        </w:rPr>
        <w:t xml:space="preserve"> no genera el retorno esperado, el equipo de marketing puede redirigir presupuesto hacia Instagram </w:t>
      </w:r>
      <w:proofErr w:type="spellStart"/>
      <w:r>
        <w:rPr>
          <w:sz w:val="21"/>
          <w:szCs w:val="21"/>
        </w:rPr>
        <w:t>Ads</w:t>
      </w:r>
      <w:proofErr w:type="spellEnd"/>
      <w:r>
        <w:rPr>
          <w:sz w:val="21"/>
          <w:szCs w:val="21"/>
        </w:rPr>
        <w:t xml:space="preserve"> o hacia colaboraciones con </w:t>
      </w:r>
      <w:proofErr w:type="spellStart"/>
      <w:r>
        <w:rPr>
          <w:sz w:val="21"/>
          <w:szCs w:val="21"/>
        </w:rPr>
        <w:t>influencers</w:t>
      </w:r>
      <w:proofErr w:type="spellEnd"/>
      <w:r>
        <w:rPr>
          <w:sz w:val="21"/>
          <w:szCs w:val="21"/>
        </w:rPr>
        <w:t>, manteniendo el rumbo estratégico general de crecimiento digital.</w:t>
      </w:r>
    </w:p>
    <w:p w14:paraId="675B6BFB" w14:textId="77777777" w:rsidR="00A62188" w:rsidRDefault="00000000">
      <w:pPr>
        <w:spacing w:before="200" w:after="80"/>
      </w:pPr>
      <w:r>
        <w:rPr>
          <w:b/>
          <w:bCs/>
          <w:color w:val="C97B2E"/>
          <w:sz w:val="22"/>
          <w:szCs w:val="22"/>
        </w:rPr>
        <w:t>Planes de un solo uso</w:t>
      </w:r>
    </w:p>
    <w:p w14:paraId="394A6E4D" w14:textId="77777777" w:rsidR="00A62188" w:rsidRDefault="00000000">
      <w:pPr>
        <w:spacing w:after="160" w:line="300" w:lineRule="auto"/>
        <w:jc w:val="both"/>
      </w:pPr>
      <w:r>
        <w:rPr>
          <w:sz w:val="21"/>
          <w:szCs w:val="21"/>
        </w:rPr>
        <w:t>Corresponden a actividades que no se repetirán, como el plan específico para el día del lanzamiento oficial de la plataforma: campaña publicitaria de apertura y evento de activación de marca en el vivero físico, coordinado con la campaña digital de lanzamiento (semanas 20–22 del cronograma).</w:t>
      </w:r>
    </w:p>
    <w:p w14:paraId="77764BF2" w14:textId="77777777" w:rsidR="00A62188" w:rsidRDefault="00000000">
      <w:pPr>
        <w:spacing w:before="200" w:after="80"/>
      </w:pPr>
      <w:r>
        <w:rPr>
          <w:b/>
          <w:bCs/>
          <w:color w:val="C97B2E"/>
          <w:sz w:val="22"/>
          <w:szCs w:val="22"/>
        </w:rPr>
        <w:t>Planes Permanentes</w:t>
      </w:r>
    </w:p>
    <w:p w14:paraId="104C8A2A" w14:textId="77777777" w:rsidR="00A62188" w:rsidRDefault="00000000">
      <w:pPr>
        <w:spacing w:after="160" w:line="300" w:lineRule="auto"/>
        <w:jc w:val="both"/>
      </w:pPr>
      <w:r>
        <w:rPr>
          <w:sz w:val="21"/>
          <w:szCs w:val="21"/>
        </w:rPr>
        <w:t>Guías estandarizadas para situaciones recurrentes: política de devoluciones y garantía (reposición sin costo si la planta llega dañada durante el transporte), protocolos de seguridad de los datos de pago y de clientes, y normas de ética en el manejo de información del cliente, asegurando que los datos recopilados se usen únicamente para fines de marketing autorizados y cumpliendo buenas prácticas de protección de datos.</w:t>
      </w:r>
    </w:p>
    <w:p w14:paraId="635D1B7D" w14:textId="6D2FBB6C" w:rsidR="00A62188" w:rsidRDefault="00000000">
      <w:pPr>
        <w:pStyle w:val="Ttulo2"/>
        <w:spacing w:before="260" w:after="120"/>
      </w:pPr>
      <w:r>
        <w:rPr>
          <w:b/>
          <w:bCs/>
          <w:color w:val="1F6F50"/>
          <w:sz w:val="24"/>
          <w:szCs w:val="24"/>
        </w:rPr>
        <w:t>Fuerzas de Porter</w:t>
      </w:r>
    </w:p>
    <w:p w14:paraId="05F46707" w14:textId="77777777" w:rsidR="00A62188" w:rsidRDefault="00000000">
      <w:pPr>
        <w:spacing w:after="160" w:line="300" w:lineRule="auto"/>
        <w:jc w:val="both"/>
      </w:pPr>
      <w:r>
        <w:rPr>
          <w:sz w:val="21"/>
          <w:szCs w:val="21"/>
        </w:rPr>
        <w:t>Análisis de la competitividad del sector de e-</w:t>
      </w:r>
      <w:proofErr w:type="spellStart"/>
      <w:r>
        <w:rPr>
          <w:sz w:val="21"/>
          <w:szCs w:val="21"/>
        </w:rPr>
        <w:t>commerce</w:t>
      </w:r>
      <w:proofErr w:type="spellEnd"/>
      <w:r>
        <w:rPr>
          <w:sz w:val="21"/>
          <w:szCs w:val="21"/>
        </w:rPr>
        <w:t xml:space="preserve"> de plantas de interior en el área metropolitana de Guatemala: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A62188" w14:paraId="7D0CC859" w14:textId="77777777">
        <w:tblPrEx>
          <w:tblCellMar>
            <w:top w:w="0" w:type="dxa"/>
            <w:bottom w:w="0" w:type="dxa"/>
          </w:tblCellMar>
        </w:tblPrEx>
        <w:tc>
          <w:tcPr>
            <w:tcW w:w="3000" w:type="dxa"/>
            <w:shd w:val="clear" w:color="auto" w:fill="EAF3EE"/>
            <w:tcMar>
              <w:top w:w="90" w:type="dxa"/>
              <w:left w:w="110" w:type="dxa"/>
              <w:bottom w:w="90" w:type="dxa"/>
              <w:right w:w="110" w:type="dxa"/>
            </w:tcMar>
            <w:vAlign w:val="center"/>
          </w:tcPr>
          <w:p w14:paraId="0C211824" w14:textId="77777777" w:rsidR="00A62188" w:rsidRDefault="00000000">
            <w:r>
              <w:rPr>
                <w:b/>
                <w:bCs/>
                <w:color w:val="000000"/>
              </w:rPr>
              <w:t>Rivalidad entre competidores</w:t>
            </w:r>
          </w:p>
        </w:tc>
        <w:tc>
          <w:tcPr>
            <w:tcW w:w="6638" w:type="dxa"/>
            <w:tcMar>
              <w:top w:w="90" w:type="dxa"/>
              <w:left w:w="110" w:type="dxa"/>
              <w:bottom w:w="90" w:type="dxa"/>
              <w:right w:w="110" w:type="dxa"/>
            </w:tcMar>
            <w:vAlign w:val="center"/>
          </w:tcPr>
          <w:p w14:paraId="6CA7D113" w14:textId="77777777" w:rsidR="00A62188" w:rsidRDefault="00000000">
            <w:r>
              <w:rPr>
                <w:color w:val="000000"/>
              </w:rPr>
              <w:t xml:space="preserve">Media-alta: proliferación de vendedores informales en redes sociales, pero con baja diferenciación real de marca, calidad y logística, lo que representa una oportunidad para </w:t>
            </w:r>
            <w:proofErr w:type="spellStart"/>
            <w:r>
              <w:rPr>
                <w:color w:val="000000"/>
              </w:rPr>
              <w:t>UrbanJungle</w:t>
            </w:r>
            <w:proofErr w:type="spellEnd"/>
            <w:r>
              <w:rPr>
                <w:color w:val="000000"/>
              </w:rPr>
              <w:t>.</w:t>
            </w:r>
          </w:p>
        </w:tc>
      </w:tr>
      <w:tr w:rsidR="00A62188" w14:paraId="1FADE20D" w14:textId="77777777">
        <w:tblPrEx>
          <w:tblCellMar>
            <w:top w:w="0" w:type="dxa"/>
            <w:bottom w:w="0" w:type="dxa"/>
          </w:tblCellMar>
        </w:tblPrEx>
        <w:tc>
          <w:tcPr>
            <w:tcW w:w="3000" w:type="dxa"/>
            <w:shd w:val="clear" w:color="auto" w:fill="EAF3EE"/>
            <w:tcMar>
              <w:top w:w="90" w:type="dxa"/>
              <w:left w:w="110" w:type="dxa"/>
              <w:bottom w:w="90" w:type="dxa"/>
              <w:right w:w="110" w:type="dxa"/>
            </w:tcMar>
            <w:vAlign w:val="center"/>
          </w:tcPr>
          <w:p w14:paraId="6E6F07AC" w14:textId="77777777" w:rsidR="00A62188" w:rsidRDefault="00000000">
            <w:r>
              <w:rPr>
                <w:b/>
                <w:bCs/>
                <w:color w:val="000000"/>
              </w:rPr>
              <w:t>Poder de negociación de proveedores</w:t>
            </w:r>
          </w:p>
        </w:tc>
        <w:tc>
          <w:tcPr>
            <w:tcW w:w="6638" w:type="dxa"/>
            <w:tcMar>
              <w:top w:w="90" w:type="dxa"/>
              <w:left w:w="110" w:type="dxa"/>
              <w:bottom w:w="90" w:type="dxa"/>
              <w:right w:w="110" w:type="dxa"/>
            </w:tcMar>
            <w:vAlign w:val="center"/>
          </w:tcPr>
          <w:p w14:paraId="34864FBD" w14:textId="77777777" w:rsidR="00A62188" w:rsidRDefault="00000000">
            <w:r>
              <w:rPr>
                <w:color w:val="000000"/>
              </w:rPr>
              <w:t>Medio: existen múltiples proveedores de plantas, macetas y fertilizantes (viveros mayoristas e importadores), aunque los insumos especializados de alta calidad son más limitados y concentrados.</w:t>
            </w:r>
          </w:p>
        </w:tc>
      </w:tr>
      <w:tr w:rsidR="00A62188" w14:paraId="71D14011" w14:textId="77777777">
        <w:tblPrEx>
          <w:tblCellMar>
            <w:top w:w="0" w:type="dxa"/>
            <w:bottom w:w="0" w:type="dxa"/>
          </w:tblCellMar>
        </w:tblPrEx>
        <w:tc>
          <w:tcPr>
            <w:tcW w:w="3000" w:type="dxa"/>
            <w:shd w:val="clear" w:color="auto" w:fill="EAF3EE"/>
            <w:tcMar>
              <w:top w:w="90" w:type="dxa"/>
              <w:left w:w="110" w:type="dxa"/>
              <w:bottom w:w="90" w:type="dxa"/>
              <w:right w:w="110" w:type="dxa"/>
            </w:tcMar>
            <w:vAlign w:val="center"/>
          </w:tcPr>
          <w:p w14:paraId="6CC5BEC6" w14:textId="77777777" w:rsidR="00A62188" w:rsidRDefault="00000000">
            <w:r>
              <w:rPr>
                <w:b/>
                <w:bCs/>
                <w:color w:val="000000"/>
              </w:rPr>
              <w:lastRenderedPageBreak/>
              <w:t>Poder de negociación de clientes</w:t>
            </w:r>
          </w:p>
        </w:tc>
        <w:tc>
          <w:tcPr>
            <w:tcW w:w="6638" w:type="dxa"/>
            <w:tcMar>
              <w:top w:w="90" w:type="dxa"/>
              <w:left w:w="110" w:type="dxa"/>
              <w:bottom w:w="90" w:type="dxa"/>
              <w:right w:w="110" w:type="dxa"/>
            </w:tcMar>
            <w:vAlign w:val="center"/>
          </w:tcPr>
          <w:p w14:paraId="793498A7" w14:textId="77777777" w:rsidR="00A62188" w:rsidRDefault="00000000">
            <w:r>
              <w:rPr>
                <w:color w:val="000000"/>
              </w:rPr>
              <w:t>Alto: el costo de cambio hacia otro vendedor es bajo y los clientes son sensibles al precio y a la confianza/reputación de quien vende productos vivos.</w:t>
            </w:r>
          </w:p>
        </w:tc>
      </w:tr>
      <w:tr w:rsidR="00A62188" w14:paraId="713CFAF5" w14:textId="77777777">
        <w:tblPrEx>
          <w:tblCellMar>
            <w:top w:w="0" w:type="dxa"/>
            <w:bottom w:w="0" w:type="dxa"/>
          </w:tblCellMar>
        </w:tblPrEx>
        <w:tc>
          <w:tcPr>
            <w:tcW w:w="3000" w:type="dxa"/>
            <w:shd w:val="clear" w:color="auto" w:fill="EAF3EE"/>
            <w:tcMar>
              <w:top w:w="90" w:type="dxa"/>
              <w:left w:w="110" w:type="dxa"/>
              <w:bottom w:w="90" w:type="dxa"/>
              <w:right w:w="110" w:type="dxa"/>
            </w:tcMar>
            <w:vAlign w:val="center"/>
          </w:tcPr>
          <w:p w14:paraId="0393C0B1" w14:textId="77777777" w:rsidR="00A62188" w:rsidRDefault="00000000">
            <w:r>
              <w:rPr>
                <w:b/>
                <w:bCs/>
                <w:color w:val="000000"/>
              </w:rPr>
              <w:t>Amenaza de nuevos entrantes</w:t>
            </w:r>
          </w:p>
        </w:tc>
        <w:tc>
          <w:tcPr>
            <w:tcW w:w="6638" w:type="dxa"/>
            <w:tcMar>
              <w:top w:w="90" w:type="dxa"/>
              <w:left w:w="110" w:type="dxa"/>
              <w:bottom w:w="90" w:type="dxa"/>
              <w:right w:w="110" w:type="dxa"/>
            </w:tcMar>
            <w:vAlign w:val="center"/>
          </w:tcPr>
          <w:p w14:paraId="56540B29" w14:textId="77777777" w:rsidR="00A62188" w:rsidRDefault="00000000">
            <w:r>
              <w:rPr>
                <w:color w:val="000000"/>
              </w:rPr>
              <w:t>Media: la barrera de entrada para vender plantas de forma informal es baja, pero es alta para ejecutar bien un modelo con logística especializada, marca y suscripción recurrente.</w:t>
            </w:r>
          </w:p>
        </w:tc>
      </w:tr>
      <w:tr w:rsidR="00A62188" w14:paraId="2A8858A4" w14:textId="77777777">
        <w:tblPrEx>
          <w:tblCellMar>
            <w:top w:w="0" w:type="dxa"/>
            <w:bottom w:w="0" w:type="dxa"/>
          </w:tblCellMar>
        </w:tblPrEx>
        <w:tc>
          <w:tcPr>
            <w:tcW w:w="3000" w:type="dxa"/>
            <w:shd w:val="clear" w:color="auto" w:fill="EAF3EE"/>
            <w:tcMar>
              <w:top w:w="90" w:type="dxa"/>
              <w:left w:w="110" w:type="dxa"/>
              <w:bottom w:w="90" w:type="dxa"/>
              <w:right w:w="110" w:type="dxa"/>
            </w:tcMar>
            <w:vAlign w:val="center"/>
          </w:tcPr>
          <w:p w14:paraId="4B748BC1" w14:textId="77777777" w:rsidR="00A62188" w:rsidRDefault="00000000">
            <w:r>
              <w:rPr>
                <w:b/>
                <w:bCs/>
                <w:color w:val="000000"/>
              </w:rPr>
              <w:t>Amenaza de productos sustitutos</w:t>
            </w:r>
          </w:p>
        </w:tc>
        <w:tc>
          <w:tcPr>
            <w:tcW w:w="6638" w:type="dxa"/>
            <w:tcMar>
              <w:top w:w="90" w:type="dxa"/>
              <w:left w:w="110" w:type="dxa"/>
              <w:bottom w:w="90" w:type="dxa"/>
              <w:right w:w="110" w:type="dxa"/>
            </w:tcMar>
            <w:vAlign w:val="center"/>
          </w:tcPr>
          <w:p w14:paraId="5122439A" w14:textId="77777777" w:rsidR="00A62188" w:rsidRDefault="00000000">
            <w:r>
              <w:rPr>
                <w:color w:val="000000"/>
              </w:rPr>
              <w:t>Media: plantas artificiales, otros artículos de decoración y tiendas de mejoras para el hogar que venden plantas como línea secundaria.</w:t>
            </w:r>
          </w:p>
        </w:tc>
      </w:tr>
    </w:tbl>
    <w:p w14:paraId="4BBD626B" w14:textId="77777777" w:rsidR="00A62188" w:rsidRDefault="00000000">
      <w:pPr>
        <w:pStyle w:val="Ttulo2"/>
        <w:spacing w:before="260" w:after="120"/>
      </w:pPr>
      <w:r>
        <w:rPr>
          <w:b/>
          <w:bCs/>
          <w:color w:val="1F6F50"/>
          <w:sz w:val="24"/>
          <w:szCs w:val="24"/>
        </w:rPr>
        <w:t>FODA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A62188" w14:paraId="5F604694" w14:textId="77777777">
        <w:tblPrEx>
          <w:tblCellMar>
            <w:top w:w="0" w:type="dxa"/>
            <w:bottom w:w="0" w:type="dxa"/>
          </w:tblCellMar>
        </w:tblPrEx>
        <w:tc>
          <w:tcPr>
            <w:tcW w:w="4819" w:type="dxa"/>
            <w:shd w:val="clear" w:color="auto" w:fill="1F6F50"/>
            <w:tcMar>
              <w:top w:w="90" w:type="dxa"/>
              <w:left w:w="110" w:type="dxa"/>
              <w:bottom w:w="90" w:type="dxa"/>
              <w:right w:w="110" w:type="dxa"/>
            </w:tcMar>
            <w:vAlign w:val="center"/>
          </w:tcPr>
          <w:p w14:paraId="3B7590B7" w14:textId="77777777" w:rsidR="00A62188" w:rsidRDefault="00000000">
            <w:pPr>
              <w:jc w:val="center"/>
            </w:pPr>
            <w:r>
              <w:rPr>
                <w:b/>
                <w:bCs/>
                <w:color w:val="FFFFFF"/>
              </w:rPr>
              <w:t>Fortalezas</w:t>
            </w:r>
          </w:p>
        </w:tc>
        <w:tc>
          <w:tcPr>
            <w:tcW w:w="4819" w:type="dxa"/>
            <w:shd w:val="clear" w:color="auto" w:fill="3B8686"/>
            <w:tcMar>
              <w:top w:w="90" w:type="dxa"/>
              <w:left w:w="110" w:type="dxa"/>
              <w:bottom w:w="90" w:type="dxa"/>
              <w:right w:w="110" w:type="dxa"/>
            </w:tcMar>
            <w:vAlign w:val="center"/>
          </w:tcPr>
          <w:p w14:paraId="283DA143" w14:textId="77777777" w:rsidR="00A62188" w:rsidRDefault="00000000">
            <w:pPr>
              <w:jc w:val="center"/>
            </w:pPr>
            <w:r>
              <w:rPr>
                <w:b/>
                <w:bCs/>
                <w:color w:val="FFFFFF"/>
              </w:rPr>
              <w:t>Oportunidades</w:t>
            </w:r>
          </w:p>
        </w:tc>
      </w:tr>
      <w:tr w:rsidR="00A62188" w14:paraId="2D11D985" w14:textId="77777777">
        <w:tblPrEx>
          <w:tblCellMar>
            <w:top w:w="0" w:type="dxa"/>
            <w:bottom w:w="0" w:type="dxa"/>
          </w:tblCellMar>
        </w:tblPrEx>
        <w:tc>
          <w:tcPr>
            <w:tcW w:w="4819" w:type="dxa"/>
            <w:shd w:val="clear" w:color="auto" w:fill="EAF3EE"/>
            <w:tcMar>
              <w:top w:w="90" w:type="dxa"/>
              <w:left w:w="110" w:type="dxa"/>
              <w:bottom w:w="90" w:type="dxa"/>
              <w:right w:w="110" w:type="dxa"/>
            </w:tcMar>
            <w:vAlign w:val="center"/>
          </w:tcPr>
          <w:p w14:paraId="0B80814C" w14:textId="77777777" w:rsidR="00A62188" w:rsidRDefault="00000000">
            <w:pPr>
              <w:spacing w:after="160" w:line="300" w:lineRule="auto"/>
              <w:jc w:val="both"/>
            </w:pPr>
            <w:r>
              <w:rPr>
                <w:sz w:val="21"/>
                <w:szCs w:val="21"/>
              </w:rPr>
              <w:t>Experiencia y conocimiento técnico del vivero (12 años en el mercado).</w:t>
            </w:r>
          </w:p>
        </w:tc>
        <w:tc>
          <w:tcPr>
            <w:tcW w:w="4819" w:type="dxa"/>
            <w:shd w:val="clear" w:color="auto" w:fill="EAF6F6"/>
            <w:tcMar>
              <w:top w:w="90" w:type="dxa"/>
              <w:left w:w="110" w:type="dxa"/>
              <w:bottom w:w="90" w:type="dxa"/>
              <w:right w:w="110" w:type="dxa"/>
            </w:tcMar>
            <w:vAlign w:val="center"/>
          </w:tcPr>
          <w:p w14:paraId="5BECF8CE" w14:textId="77777777" w:rsidR="00A62188" w:rsidRDefault="00000000">
            <w:pPr>
              <w:spacing w:after="160" w:line="300" w:lineRule="auto"/>
              <w:jc w:val="both"/>
            </w:pPr>
            <w:r>
              <w:rPr>
                <w:sz w:val="21"/>
                <w:szCs w:val="21"/>
              </w:rPr>
              <w:t>Crecimiento sostenido de la tendencia "</w:t>
            </w:r>
            <w:proofErr w:type="spellStart"/>
            <w:r>
              <w:rPr>
                <w:sz w:val="21"/>
                <w:szCs w:val="21"/>
              </w:rPr>
              <w:t>urban</w:t>
            </w:r>
            <w:proofErr w:type="spellEnd"/>
            <w:r>
              <w:rPr>
                <w:sz w:val="21"/>
                <w:szCs w:val="21"/>
              </w:rPr>
              <w:t xml:space="preserve"> </w:t>
            </w:r>
            <w:proofErr w:type="spellStart"/>
            <w:r>
              <w:rPr>
                <w:sz w:val="21"/>
                <w:szCs w:val="21"/>
              </w:rPr>
              <w:t>jungle</w:t>
            </w:r>
            <w:proofErr w:type="spellEnd"/>
            <w:r>
              <w:rPr>
                <w:sz w:val="21"/>
                <w:szCs w:val="21"/>
              </w:rPr>
              <w:t>" y la decoración biofílica.</w:t>
            </w:r>
          </w:p>
        </w:tc>
      </w:tr>
      <w:tr w:rsidR="00A62188" w14:paraId="42516EE8" w14:textId="77777777">
        <w:tblPrEx>
          <w:tblCellMar>
            <w:top w:w="0" w:type="dxa"/>
            <w:bottom w:w="0" w:type="dxa"/>
          </w:tblCellMar>
        </w:tblPrEx>
        <w:tc>
          <w:tcPr>
            <w:tcW w:w="4819" w:type="dxa"/>
            <w:shd w:val="clear" w:color="auto" w:fill="EAF3EE"/>
            <w:tcMar>
              <w:top w:w="90" w:type="dxa"/>
              <w:left w:w="110" w:type="dxa"/>
              <w:bottom w:w="90" w:type="dxa"/>
              <w:right w:w="110" w:type="dxa"/>
            </w:tcMar>
            <w:vAlign w:val="center"/>
          </w:tcPr>
          <w:p w14:paraId="20D27F43" w14:textId="77777777" w:rsidR="00A62188" w:rsidRDefault="00000000">
            <w:pPr>
              <w:spacing w:after="160" w:line="300" w:lineRule="auto"/>
              <w:jc w:val="both"/>
            </w:pPr>
            <w:r>
              <w:rPr>
                <w:sz w:val="21"/>
                <w:szCs w:val="21"/>
              </w:rPr>
              <w:t>Relación de confianza y fidelidad con la clientela existente del local físico.</w:t>
            </w:r>
          </w:p>
        </w:tc>
        <w:tc>
          <w:tcPr>
            <w:tcW w:w="4819" w:type="dxa"/>
            <w:shd w:val="clear" w:color="auto" w:fill="EAF6F6"/>
            <w:tcMar>
              <w:top w:w="90" w:type="dxa"/>
              <w:left w:w="110" w:type="dxa"/>
              <w:bottom w:w="90" w:type="dxa"/>
              <w:right w:w="110" w:type="dxa"/>
            </w:tcMar>
            <w:vAlign w:val="center"/>
          </w:tcPr>
          <w:p w14:paraId="4668ECCE" w14:textId="77777777" w:rsidR="00A62188" w:rsidRDefault="00000000">
            <w:pPr>
              <w:spacing w:after="160" w:line="300" w:lineRule="auto"/>
              <w:jc w:val="both"/>
            </w:pPr>
            <w:r>
              <w:rPr>
                <w:sz w:val="21"/>
                <w:szCs w:val="21"/>
              </w:rPr>
              <w:t>Bajo desarrollo de e-</w:t>
            </w:r>
            <w:proofErr w:type="spellStart"/>
            <w:r>
              <w:rPr>
                <w:sz w:val="21"/>
                <w:szCs w:val="21"/>
              </w:rPr>
              <w:t>commerce</w:t>
            </w:r>
            <w:proofErr w:type="spellEnd"/>
            <w:r>
              <w:rPr>
                <w:sz w:val="21"/>
                <w:szCs w:val="21"/>
              </w:rPr>
              <w:t xml:space="preserve"> especializado en plantas/insumos en el mercado local.</w:t>
            </w:r>
          </w:p>
        </w:tc>
      </w:tr>
      <w:tr w:rsidR="00A62188" w14:paraId="0D8E8B5F" w14:textId="77777777">
        <w:tblPrEx>
          <w:tblCellMar>
            <w:top w:w="0" w:type="dxa"/>
            <w:bottom w:w="0" w:type="dxa"/>
          </w:tblCellMar>
        </w:tblPrEx>
        <w:tc>
          <w:tcPr>
            <w:tcW w:w="4819" w:type="dxa"/>
            <w:shd w:val="clear" w:color="auto" w:fill="EAF3EE"/>
            <w:tcMar>
              <w:top w:w="90" w:type="dxa"/>
              <w:left w:w="110" w:type="dxa"/>
              <w:bottom w:w="90" w:type="dxa"/>
              <w:right w:w="110" w:type="dxa"/>
            </w:tcMar>
            <w:vAlign w:val="center"/>
          </w:tcPr>
          <w:p w14:paraId="49188C7A" w14:textId="77777777" w:rsidR="00A62188" w:rsidRDefault="00000000">
            <w:pPr>
              <w:spacing w:after="160" w:line="300" w:lineRule="auto"/>
              <w:jc w:val="both"/>
            </w:pPr>
            <w:r>
              <w:rPr>
                <w:sz w:val="21"/>
                <w:szCs w:val="21"/>
              </w:rPr>
              <w:t>Control de la cadena de suministro: el vivero es fuente directa de las plantas.</w:t>
            </w:r>
          </w:p>
        </w:tc>
        <w:tc>
          <w:tcPr>
            <w:tcW w:w="4819" w:type="dxa"/>
            <w:shd w:val="clear" w:color="auto" w:fill="EAF6F6"/>
            <w:tcMar>
              <w:top w:w="90" w:type="dxa"/>
              <w:left w:w="110" w:type="dxa"/>
              <w:bottom w:w="90" w:type="dxa"/>
              <w:right w:w="110" w:type="dxa"/>
            </w:tcMar>
            <w:vAlign w:val="center"/>
          </w:tcPr>
          <w:p w14:paraId="4DD20820" w14:textId="77777777" w:rsidR="00A62188" w:rsidRDefault="00000000">
            <w:pPr>
              <w:spacing w:after="160" w:line="300" w:lineRule="auto"/>
              <w:jc w:val="both"/>
            </w:pPr>
            <w:r>
              <w:rPr>
                <w:sz w:val="21"/>
                <w:szCs w:val="21"/>
              </w:rPr>
              <w:t>Modelo de suscripción mensual poco explotado por la competencia en Guatemala.</w:t>
            </w:r>
          </w:p>
        </w:tc>
      </w:tr>
      <w:tr w:rsidR="00A62188" w14:paraId="4937313F" w14:textId="77777777">
        <w:tblPrEx>
          <w:tblCellMar>
            <w:top w:w="0" w:type="dxa"/>
            <w:bottom w:w="0" w:type="dxa"/>
          </w:tblCellMar>
        </w:tblPrEx>
        <w:tc>
          <w:tcPr>
            <w:tcW w:w="4819" w:type="dxa"/>
            <w:shd w:val="clear" w:color="auto" w:fill="C97B2E"/>
            <w:tcMar>
              <w:top w:w="90" w:type="dxa"/>
              <w:left w:w="110" w:type="dxa"/>
              <w:bottom w:w="90" w:type="dxa"/>
              <w:right w:w="110" w:type="dxa"/>
            </w:tcMar>
            <w:vAlign w:val="center"/>
          </w:tcPr>
          <w:p w14:paraId="30856386" w14:textId="77777777" w:rsidR="00A62188" w:rsidRDefault="00000000">
            <w:pPr>
              <w:jc w:val="center"/>
            </w:pPr>
            <w:r>
              <w:rPr>
                <w:b/>
                <w:bCs/>
                <w:color w:val="FFFFFF"/>
              </w:rPr>
              <w:t>Debilidades</w:t>
            </w:r>
          </w:p>
        </w:tc>
        <w:tc>
          <w:tcPr>
            <w:tcW w:w="4819" w:type="dxa"/>
            <w:shd w:val="clear" w:color="auto" w:fill="A23B72"/>
            <w:tcMar>
              <w:top w:w="90" w:type="dxa"/>
              <w:left w:w="110" w:type="dxa"/>
              <w:bottom w:w="90" w:type="dxa"/>
              <w:right w:w="110" w:type="dxa"/>
            </w:tcMar>
            <w:vAlign w:val="center"/>
          </w:tcPr>
          <w:p w14:paraId="0847E55F" w14:textId="77777777" w:rsidR="00A62188" w:rsidRDefault="00000000">
            <w:pPr>
              <w:jc w:val="center"/>
            </w:pPr>
            <w:r>
              <w:rPr>
                <w:b/>
                <w:bCs/>
                <w:color w:val="FFFFFF"/>
              </w:rPr>
              <w:t>Amenazas</w:t>
            </w:r>
          </w:p>
        </w:tc>
      </w:tr>
      <w:tr w:rsidR="00A62188" w14:paraId="2E3D848B" w14:textId="77777777">
        <w:tblPrEx>
          <w:tblCellMar>
            <w:top w:w="0" w:type="dxa"/>
            <w:bottom w:w="0" w:type="dxa"/>
          </w:tblCellMar>
        </w:tblPrEx>
        <w:tc>
          <w:tcPr>
            <w:tcW w:w="4819" w:type="dxa"/>
            <w:shd w:val="clear" w:color="auto" w:fill="FBEEE0"/>
            <w:tcMar>
              <w:top w:w="90" w:type="dxa"/>
              <w:left w:w="110" w:type="dxa"/>
              <w:bottom w:w="90" w:type="dxa"/>
              <w:right w:w="110" w:type="dxa"/>
            </w:tcMar>
            <w:vAlign w:val="center"/>
          </w:tcPr>
          <w:p w14:paraId="65691F84" w14:textId="77777777" w:rsidR="00A62188" w:rsidRDefault="00000000">
            <w:pPr>
              <w:spacing w:after="160" w:line="300" w:lineRule="auto"/>
              <w:jc w:val="both"/>
            </w:pPr>
            <w:r>
              <w:rPr>
                <w:sz w:val="21"/>
                <w:szCs w:val="21"/>
              </w:rPr>
              <w:t>Nula presencia digital transaccional previa al proyecto.</w:t>
            </w:r>
          </w:p>
        </w:tc>
        <w:tc>
          <w:tcPr>
            <w:tcW w:w="4819" w:type="dxa"/>
            <w:shd w:val="clear" w:color="auto" w:fill="F5E7EF"/>
            <w:tcMar>
              <w:top w:w="90" w:type="dxa"/>
              <w:left w:w="110" w:type="dxa"/>
              <w:bottom w:w="90" w:type="dxa"/>
              <w:right w:w="110" w:type="dxa"/>
            </w:tcMar>
            <w:vAlign w:val="center"/>
          </w:tcPr>
          <w:p w14:paraId="0CEAFECC" w14:textId="77777777" w:rsidR="00A62188" w:rsidRDefault="00000000">
            <w:pPr>
              <w:spacing w:after="160" w:line="300" w:lineRule="auto"/>
              <w:jc w:val="both"/>
            </w:pPr>
            <w:r>
              <w:rPr>
                <w:sz w:val="21"/>
                <w:szCs w:val="21"/>
              </w:rPr>
              <w:t>Competencia informal de bajo costo en redes sociales.</w:t>
            </w:r>
          </w:p>
        </w:tc>
      </w:tr>
      <w:tr w:rsidR="00A62188" w14:paraId="310AB279" w14:textId="77777777">
        <w:tblPrEx>
          <w:tblCellMar>
            <w:top w:w="0" w:type="dxa"/>
            <w:bottom w:w="0" w:type="dxa"/>
          </w:tblCellMar>
        </w:tblPrEx>
        <w:tc>
          <w:tcPr>
            <w:tcW w:w="4819" w:type="dxa"/>
            <w:shd w:val="clear" w:color="auto" w:fill="FBEEE0"/>
            <w:tcMar>
              <w:top w:w="90" w:type="dxa"/>
              <w:left w:w="110" w:type="dxa"/>
              <w:bottom w:w="90" w:type="dxa"/>
              <w:right w:w="110" w:type="dxa"/>
            </w:tcMar>
            <w:vAlign w:val="center"/>
          </w:tcPr>
          <w:p w14:paraId="09129753" w14:textId="77777777" w:rsidR="00A62188" w:rsidRDefault="00000000">
            <w:pPr>
              <w:spacing w:after="160" w:line="300" w:lineRule="auto"/>
              <w:jc w:val="both"/>
            </w:pPr>
            <w:r>
              <w:rPr>
                <w:sz w:val="21"/>
                <w:szCs w:val="21"/>
              </w:rPr>
              <w:t>Equipo sin experiencia previa en logística de e-</w:t>
            </w:r>
            <w:proofErr w:type="spellStart"/>
            <w:r>
              <w:rPr>
                <w:sz w:val="21"/>
                <w:szCs w:val="21"/>
              </w:rPr>
              <w:t>commerce</w:t>
            </w:r>
            <w:proofErr w:type="spellEnd"/>
            <w:r>
              <w:rPr>
                <w:sz w:val="21"/>
                <w:szCs w:val="21"/>
              </w:rPr>
              <w:t xml:space="preserve"> ni marketing digital.</w:t>
            </w:r>
          </w:p>
        </w:tc>
        <w:tc>
          <w:tcPr>
            <w:tcW w:w="4819" w:type="dxa"/>
            <w:shd w:val="clear" w:color="auto" w:fill="F5E7EF"/>
            <w:tcMar>
              <w:top w:w="90" w:type="dxa"/>
              <w:left w:w="110" w:type="dxa"/>
              <w:bottom w:w="90" w:type="dxa"/>
              <w:right w:w="110" w:type="dxa"/>
            </w:tcMar>
            <w:vAlign w:val="center"/>
          </w:tcPr>
          <w:p w14:paraId="294401ED" w14:textId="77777777" w:rsidR="00A62188" w:rsidRDefault="00000000">
            <w:pPr>
              <w:spacing w:after="160" w:line="300" w:lineRule="auto"/>
              <w:jc w:val="both"/>
            </w:pPr>
            <w:r>
              <w:rPr>
                <w:sz w:val="21"/>
                <w:szCs w:val="21"/>
              </w:rPr>
              <w:t>Sensibilidad del producto (plantas vivas) a daños durante el transporte.</w:t>
            </w:r>
          </w:p>
        </w:tc>
      </w:tr>
      <w:tr w:rsidR="00A62188" w14:paraId="0C8EFB61" w14:textId="77777777">
        <w:tblPrEx>
          <w:tblCellMar>
            <w:top w:w="0" w:type="dxa"/>
            <w:bottom w:w="0" w:type="dxa"/>
          </w:tblCellMar>
        </w:tblPrEx>
        <w:tc>
          <w:tcPr>
            <w:tcW w:w="4819" w:type="dxa"/>
            <w:shd w:val="clear" w:color="auto" w:fill="FBEEE0"/>
            <w:tcMar>
              <w:top w:w="90" w:type="dxa"/>
              <w:left w:w="110" w:type="dxa"/>
              <w:bottom w:w="90" w:type="dxa"/>
              <w:right w:w="110" w:type="dxa"/>
            </w:tcMar>
            <w:vAlign w:val="center"/>
          </w:tcPr>
          <w:p w14:paraId="026D897A" w14:textId="77777777" w:rsidR="00A62188" w:rsidRDefault="00000000">
            <w:pPr>
              <w:spacing w:after="160" w:line="300" w:lineRule="auto"/>
              <w:jc w:val="both"/>
            </w:pPr>
            <w:r>
              <w:rPr>
                <w:sz w:val="21"/>
                <w:szCs w:val="21"/>
              </w:rPr>
              <w:t>Dependencia operativa de un único punto físico (vivero/bodega).</w:t>
            </w:r>
          </w:p>
        </w:tc>
        <w:tc>
          <w:tcPr>
            <w:tcW w:w="4819" w:type="dxa"/>
            <w:shd w:val="clear" w:color="auto" w:fill="F5E7EF"/>
            <w:tcMar>
              <w:top w:w="90" w:type="dxa"/>
              <w:left w:w="110" w:type="dxa"/>
              <w:bottom w:w="90" w:type="dxa"/>
              <w:right w:w="110" w:type="dxa"/>
            </w:tcMar>
            <w:vAlign w:val="center"/>
          </w:tcPr>
          <w:p w14:paraId="3F3FC5AB" w14:textId="77777777" w:rsidR="00A62188" w:rsidRDefault="00000000">
            <w:pPr>
              <w:spacing w:after="160" w:line="300" w:lineRule="auto"/>
              <w:jc w:val="both"/>
            </w:pPr>
            <w:r>
              <w:rPr>
                <w:sz w:val="21"/>
                <w:szCs w:val="21"/>
              </w:rPr>
              <w:t xml:space="preserve">Posible entrada de cadenas grandes o </w:t>
            </w:r>
            <w:proofErr w:type="spellStart"/>
            <w:r>
              <w:rPr>
                <w:sz w:val="21"/>
                <w:szCs w:val="21"/>
              </w:rPr>
              <w:t>players</w:t>
            </w:r>
            <w:proofErr w:type="spellEnd"/>
            <w:r>
              <w:rPr>
                <w:sz w:val="21"/>
                <w:szCs w:val="21"/>
              </w:rPr>
              <w:t xml:space="preserve"> regionales con logística ya establecida.</w:t>
            </w:r>
          </w:p>
        </w:tc>
      </w:tr>
    </w:tbl>
    <w:p w14:paraId="644E82F1" w14:textId="77777777" w:rsidR="00A62188" w:rsidRDefault="00000000">
      <w:pPr>
        <w:pStyle w:val="Ttulo2"/>
        <w:spacing w:before="260" w:after="120"/>
      </w:pPr>
      <w:r>
        <w:rPr>
          <w:b/>
          <w:bCs/>
          <w:color w:val="1F6F50"/>
          <w:sz w:val="24"/>
          <w:szCs w:val="24"/>
        </w:rPr>
        <w:t>VUCA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A62188" w14:paraId="6A1A6D08" w14:textId="77777777">
        <w:tblPrEx>
          <w:tblCellMar>
            <w:top w:w="0" w:type="dxa"/>
            <w:bottom w:w="0" w:type="dxa"/>
          </w:tblCellMar>
        </w:tblPrEx>
        <w:tc>
          <w:tcPr>
            <w:tcW w:w="3000" w:type="dxa"/>
            <w:shd w:val="clear" w:color="auto" w:fill="EAF3EE"/>
            <w:tcMar>
              <w:top w:w="90" w:type="dxa"/>
              <w:left w:w="110" w:type="dxa"/>
              <w:bottom w:w="90" w:type="dxa"/>
              <w:right w:w="110" w:type="dxa"/>
            </w:tcMar>
            <w:vAlign w:val="center"/>
          </w:tcPr>
          <w:p w14:paraId="33023510" w14:textId="77777777" w:rsidR="00A62188" w:rsidRDefault="00000000">
            <w:r>
              <w:rPr>
                <w:b/>
                <w:bCs/>
                <w:color w:val="000000"/>
              </w:rPr>
              <w:t>Volatilidad</w:t>
            </w:r>
          </w:p>
        </w:tc>
        <w:tc>
          <w:tcPr>
            <w:tcW w:w="6638" w:type="dxa"/>
            <w:tcMar>
              <w:top w:w="90" w:type="dxa"/>
              <w:left w:w="110" w:type="dxa"/>
              <w:bottom w:w="90" w:type="dxa"/>
              <w:right w:w="110" w:type="dxa"/>
            </w:tcMar>
            <w:vAlign w:val="center"/>
          </w:tcPr>
          <w:p w14:paraId="76BA74A9" w14:textId="77777777" w:rsidR="00A62188" w:rsidRDefault="00000000">
            <w:r>
              <w:rPr>
                <w:color w:val="000000"/>
              </w:rPr>
              <w:t>Cambios frecuentes en los algoritmos de redes sociales que afectan el alcance orgánico de las campañas. Mitigación: diversificar canales (SEO, email marketing, referidos) para no depender exclusivamente de la pauta paga.</w:t>
            </w:r>
          </w:p>
        </w:tc>
      </w:tr>
      <w:tr w:rsidR="00A62188" w14:paraId="0433ED01" w14:textId="77777777">
        <w:tblPrEx>
          <w:tblCellMar>
            <w:top w:w="0" w:type="dxa"/>
            <w:bottom w:w="0" w:type="dxa"/>
          </w:tblCellMar>
        </w:tblPrEx>
        <w:tc>
          <w:tcPr>
            <w:tcW w:w="3000" w:type="dxa"/>
            <w:shd w:val="clear" w:color="auto" w:fill="EAF3EE"/>
            <w:tcMar>
              <w:top w:w="90" w:type="dxa"/>
              <w:left w:w="110" w:type="dxa"/>
              <w:bottom w:w="90" w:type="dxa"/>
              <w:right w:w="110" w:type="dxa"/>
            </w:tcMar>
            <w:vAlign w:val="center"/>
          </w:tcPr>
          <w:p w14:paraId="12D5AC7E" w14:textId="77777777" w:rsidR="00A62188" w:rsidRDefault="00000000">
            <w:r>
              <w:rPr>
                <w:b/>
                <w:bCs/>
                <w:color w:val="000000"/>
              </w:rPr>
              <w:t>Incertidumbre</w:t>
            </w:r>
          </w:p>
        </w:tc>
        <w:tc>
          <w:tcPr>
            <w:tcW w:w="6638" w:type="dxa"/>
            <w:tcMar>
              <w:top w:w="90" w:type="dxa"/>
              <w:left w:w="110" w:type="dxa"/>
              <w:bottom w:w="90" w:type="dxa"/>
              <w:right w:w="110" w:type="dxa"/>
            </w:tcMar>
            <w:vAlign w:val="center"/>
          </w:tcPr>
          <w:p w14:paraId="2A47166C" w14:textId="77777777" w:rsidR="00A62188" w:rsidRDefault="00000000">
            <w:r>
              <w:rPr>
                <w:color w:val="000000"/>
              </w:rPr>
              <w:t>El comportamiento de compra en línea de productos perecederos/vivos aún está en desarrollo en el mercado guatemalteco. Mitigación: ejecutar una fase piloto (</w:t>
            </w:r>
            <w:proofErr w:type="spellStart"/>
            <w:r>
              <w:rPr>
                <w:color w:val="000000"/>
              </w:rPr>
              <w:t>soft</w:t>
            </w:r>
            <w:proofErr w:type="spellEnd"/>
            <w:r>
              <w:rPr>
                <w:color w:val="000000"/>
              </w:rPr>
              <w:t xml:space="preserve"> </w:t>
            </w:r>
            <w:proofErr w:type="spellStart"/>
            <w:r>
              <w:rPr>
                <w:color w:val="000000"/>
              </w:rPr>
              <w:t>launch</w:t>
            </w:r>
            <w:proofErr w:type="spellEnd"/>
            <w:r>
              <w:rPr>
                <w:color w:val="000000"/>
              </w:rPr>
              <w:t>) antes de escalar la operación.</w:t>
            </w:r>
          </w:p>
        </w:tc>
      </w:tr>
      <w:tr w:rsidR="00A62188" w14:paraId="4DA43068" w14:textId="77777777">
        <w:tblPrEx>
          <w:tblCellMar>
            <w:top w:w="0" w:type="dxa"/>
            <w:bottom w:w="0" w:type="dxa"/>
          </w:tblCellMar>
        </w:tblPrEx>
        <w:tc>
          <w:tcPr>
            <w:tcW w:w="3000" w:type="dxa"/>
            <w:shd w:val="clear" w:color="auto" w:fill="EAF3EE"/>
            <w:tcMar>
              <w:top w:w="90" w:type="dxa"/>
              <w:left w:w="110" w:type="dxa"/>
              <w:bottom w:w="90" w:type="dxa"/>
              <w:right w:w="110" w:type="dxa"/>
            </w:tcMar>
            <w:vAlign w:val="center"/>
          </w:tcPr>
          <w:p w14:paraId="5717E294" w14:textId="77777777" w:rsidR="00A62188" w:rsidRDefault="00000000">
            <w:r>
              <w:rPr>
                <w:b/>
                <w:bCs/>
                <w:color w:val="000000"/>
              </w:rPr>
              <w:t>Complejidad</w:t>
            </w:r>
          </w:p>
        </w:tc>
        <w:tc>
          <w:tcPr>
            <w:tcW w:w="6638" w:type="dxa"/>
            <w:tcMar>
              <w:top w:w="90" w:type="dxa"/>
              <w:left w:w="110" w:type="dxa"/>
              <w:bottom w:w="90" w:type="dxa"/>
              <w:right w:w="110" w:type="dxa"/>
            </w:tcMar>
            <w:vAlign w:val="center"/>
          </w:tcPr>
          <w:p w14:paraId="4A5C2FD7" w14:textId="77777777" w:rsidR="00A62188" w:rsidRDefault="00000000">
            <w:r>
              <w:rPr>
                <w:color w:val="000000"/>
              </w:rPr>
              <w:t>La logística de última milla para productos vivos y frágiles involucra múltiples variables (clima, tiempo de tránsito, manejo). Mitigación: empaque especializado y flota propia controlada en la fase inicial.</w:t>
            </w:r>
          </w:p>
        </w:tc>
      </w:tr>
      <w:tr w:rsidR="00A62188" w14:paraId="5B50F359" w14:textId="77777777">
        <w:tblPrEx>
          <w:tblCellMar>
            <w:top w:w="0" w:type="dxa"/>
            <w:bottom w:w="0" w:type="dxa"/>
          </w:tblCellMar>
        </w:tblPrEx>
        <w:tc>
          <w:tcPr>
            <w:tcW w:w="3000" w:type="dxa"/>
            <w:shd w:val="clear" w:color="auto" w:fill="EAF3EE"/>
            <w:tcMar>
              <w:top w:w="90" w:type="dxa"/>
              <w:left w:w="110" w:type="dxa"/>
              <w:bottom w:w="90" w:type="dxa"/>
              <w:right w:w="110" w:type="dxa"/>
            </w:tcMar>
            <w:vAlign w:val="center"/>
          </w:tcPr>
          <w:p w14:paraId="2EE1F5CD" w14:textId="77777777" w:rsidR="00A62188" w:rsidRDefault="00000000">
            <w:r>
              <w:rPr>
                <w:b/>
                <w:bCs/>
                <w:color w:val="000000"/>
              </w:rPr>
              <w:t>Ambigüedad</w:t>
            </w:r>
          </w:p>
        </w:tc>
        <w:tc>
          <w:tcPr>
            <w:tcW w:w="6638" w:type="dxa"/>
            <w:tcMar>
              <w:top w:w="90" w:type="dxa"/>
              <w:left w:w="110" w:type="dxa"/>
              <w:bottom w:w="90" w:type="dxa"/>
              <w:right w:w="110" w:type="dxa"/>
            </w:tcMar>
            <w:vAlign w:val="center"/>
          </w:tcPr>
          <w:p w14:paraId="2D9F8228" w14:textId="77777777" w:rsidR="00A62188" w:rsidRDefault="00000000">
            <w:r>
              <w:rPr>
                <w:color w:val="000000"/>
              </w:rPr>
              <w:t>Falta de datos históricos sobre la elasticidad de precio del modelo de suscripción en el mercado local. Mitigación: pruebas A/B de precio y frecuencia durante la fase piloto.</w:t>
            </w:r>
          </w:p>
        </w:tc>
      </w:tr>
    </w:tbl>
    <w:p w14:paraId="4B948DB9" w14:textId="77777777" w:rsidR="007534C6" w:rsidRDefault="007534C6"/>
    <w:sectPr w:rsidR="007534C6">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C43840" w14:textId="77777777" w:rsidR="007534C6" w:rsidRDefault="007534C6">
      <w:r>
        <w:separator/>
      </w:r>
    </w:p>
  </w:endnote>
  <w:endnote w:type="continuationSeparator" w:id="0">
    <w:p w14:paraId="33CD46E7" w14:textId="77777777" w:rsidR="007534C6" w:rsidRDefault="00753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9E3008" w14:textId="77777777" w:rsidR="00A62188" w:rsidRDefault="00000000">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D83AD4">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E104B1" w14:textId="77777777" w:rsidR="007534C6" w:rsidRDefault="007534C6">
      <w:r>
        <w:separator/>
      </w:r>
    </w:p>
  </w:footnote>
  <w:footnote w:type="continuationSeparator" w:id="0">
    <w:p w14:paraId="37768146" w14:textId="77777777" w:rsidR="007534C6" w:rsidRDefault="007534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8C2C1E" w14:textId="77777777" w:rsidR="00A62188" w:rsidRDefault="00000000">
    <w:pPr>
      <w:jc w:val="right"/>
    </w:pPr>
    <w:proofErr w:type="spellStart"/>
    <w:r>
      <w:rPr>
        <w:color w:val="999999"/>
        <w:sz w:val="16"/>
        <w:szCs w:val="16"/>
      </w:rPr>
      <w:t>UrbanJungle</w:t>
    </w:r>
    <w:proofErr w:type="spellEnd"/>
    <w:r>
      <w:rPr>
        <w:color w:val="999999"/>
        <w:sz w:val="16"/>
        <w:szCs w:val="16"/>
      </w:rPr>
      <w:t xml:space="preserve"> · Informe Ejecutivo · SOG1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522734"/>
    <w:multiLevelType w:val="hybridMultilevel"/>
    <w:tmpl w:val="4B2C42D0"/>
    <w:lvl w:ilvl="0" w:tplc="B36CA37C">
      <w:start w:val="1"/>
      <w:numFmt w:val="decimal"/>
      <w:lvlText w:val="%1."/>
      <w:lvlJc w:val="left"/>
      <w:pPr>
        <w:ind w:left="420" w:hanging="260"/>
      </w:pPr>
    </w:lvl>
    <w:lvl w:ilvl="1" w:tplc="3364C916">
      <w:numFmt w:val="decimal"/>
      <w:lvlText w:val=""/>
      <w:lvlJc w:val="left"/>
    </w:lvl>
    <w:lvl w:ilvl="2" w:tplc="F5568C82">
      <w:numFmt w:val="decimal"/>
      <w:lvlText w:val=""/>
      <w:lvlJc w:val="left"/>
    </w:lvl>
    <w:lvl w:ilvl="3" w:tplc="F8B4A5B4">
      <w:numFmt w:val="decimal"/>
      <w:lvlText w:val=""/>
      <w:lvlJc w:val="left"/>
    </w:lvl>
    <w:lvl w:ilvl="4" w:tplc="66987570">
      <w:numFmt w:val="decimal"/>
      <w:lvlText w:val=""/>
      <w:lvlJc w:val="left"/>
    </w:lvl>
    <w:lvl w:ilvl="5" w:tplc="D5AE12BE">
      <w:numFmt w:val="decimal"/>
      <w:lvlText w:val=""/>
      <w:lvlJc w:val="left"/>
    </w:lvl>
    <w:lvl w:ilvl="6" w:tplc="6C9C087E">
      <w:numFmt w:val="decimal"/>
      <w:lvlText w:val=""/>
      <w:lvlJc w:val="left"/>
    </w:lvl>
    <w:lvl w:ilvl="7" w:tplc="40B835DA">
      <w:numFmt w:val="decimal"/>
      <w:lvlText w:val=""/>
      <w:lvlJc w:val="left"/>
    </w:lvl>
    <w:lvl w:ilvl="8" w:tplc="3C7E3A5E">
      <w:numFmt w:val="decimal"/>
      <w:lvlText w:val=""/>
      <w:lvlJc w:val="left"/>
    </w:lvl>
  </w:abstractNum>
  <w:abstractNum w:abstractNumId="1" w15:restartNumberingAfterBreak="0">
    <w:nsid w:val="25916D90"/>
    <w:multiLevelType w:val="hybridMultilevel"/>
    <w:tmpl w:val="E6F4A76A"/>
    <w:lvl w:ilvl="0" w:tplc="02585742">
      <w:start w:val="1"/>
      <w:numFmt w:val="bullet"/>
      <w:lvlText w:val="•"/>
      <w:lvlJc w:val="left"/>
      <w:pPr>
        <w:ind w:left="420" w:hanging="260"/>
      </w:pPr>
    </w:lvl>
    <w:lvl w:ilvl="1" w:tplc="0BB0B08C">
      <w:numFmt w:val="decimal"/>
      <w:lvlText w:val=""/>
      <w:lvlJc w:val="left"/>
    </w:lvl>
    <w:lvl w:ilvl="2" w:tplc="6660F466">
      <w:numFmt w:val="decimal"/>
      <w:lvlText w:val=""/>
      <w:lvlJc w:val="left"/>
    </w:lvl>
    <w:lvl w:ilvl="3" w:tplc="9392E55A">
      <w:numFmt w:val="decimal"/>
      <w:lvlText w:val=""/>
      <w:lvlJc w:val="left"/>
    </w:lvl>
    <w:lvl w:ilvl="4" w:tplc="2C46CB04">
      <w:numFmt w:val="decimal"/>
      <w:lvlText w:val=""/>
      <w:lvlJc w:val="left"/>
    </w:lvl>
    <w:lvl w:ilvl="5" w:tplc="DFF2C838">
      <w:numFmt w:val="decimal"/>
      <w:lvlText w:val=""/>
      <w:lvlJc w:val="left"/>
    </w:lvl>
    <w:lvl w:ilvl="6" w:tplc="AC12A27A">
      <w:numFmt w:val="decimal"/>
      <w:lvlText w:val=""/>
      <w:lvlJc w:val="left"/>
    </w:lvl>
    <w:lvl w:ilvl="7" w:tplc="B978CA8E">
      <w:numFmt w:val="decimal"/>
      <w:lvlText w:val=""/>
      <w:lvlJc w:val="left"/>
    </w:lvl>
    <w:lvl w:ilvl="8" w:tplc="439E660E">
      <w:numFmt w:val="decimal"/>
      <w:lvlText w:val=""/>
      <w:lvlJc w:val="left"/>
    </w:lvl>
  </w:abstractNum>
  <w:abstractNum w:abstractNumId="2" w15:restartNumberingAfterBreak="0">
    <w:nsid w:val="7C5B7B11"/>
    <w:multiLevelType w:val="hybridMultilevel"/>
    <w:tmpl w:val="C8CCC24A"/>
    <w:lvl w:ilvl="0" w:tplc="33EE82D0">
      <w:start w:val="1"/>
      <w:numFmt w:val="bullet"/>
      <w:lvlText w:val="●"/>
      <w:lvlJc w:val="left"/>
      <w:pPr>
        <w:ind w:left="720" w:hanging="360"/>
      </w:pPr>
    </w:lvl>
    <w:lvl w:ilvl="1" w:tplc="F196BCCE">
      <w:start w:val="1"/>
      <w:numFmt w:val="bullet"/>
      <w:lvlText w:val="○"/>
      <w:lvlJc w:val="left"/>
      <w:pPr>
        <w:ind w:left="1440" w:hanging="360"/>
      </w:pPr>
    </w:lvl>
    <w:lvl w:ilvl="2" w:tplc="B798DAAA">
      <w:start w:val="1"/>
      <w:numFmt w:val="bullet"/>
      <w:lvlText w:val="■"/>
      <w:lvlJc w:val="left"/>
      <w:pPr>
        <w:ind w:left="2160" w:hanging="360"/>
      </w:pPr>
    </w:lvl>
    <w:lvl w:ilvl="3" w:tplc="3AE26BB8">
      <w:start w:val="1"/>
      <w:numFmt w:val="bullet"/>
      <w:lvlText w:val="●"/>
      <w:lvlJc w:val="left"/>
      <w:pPr>
        <w:ind w:left="2880" w:hanging="360"/>
      </w:pPr>
    </w:lvl>
    <w:lvl w:ilvl="4" w:tplc="D4A43CFE">
      <w:start w:val="1"/>
      <w:numFmt w:val="bullet"/>
      <w:lvlText w:val="○"/>
      <w:lvlJc w:val="left"/>
      <w:pPr>
        <w:ind w:left="3600" w:hanging="360"/>
      </w:pPr>
    </w:lvl>
    <w:lvl w:ilvl="5" w:tplc="640A6D0A">
      <w:start w:val="1"/>
      <w:numFmt w:val="bullet"/>
      <w:lvlText w:val="■"/>
      <w:lvlJc w:val="left"/>
      <w:pPr>
        <w:ind w:left="4320" w:hanging="360"/>
      </w:pPr>
    </w:lvl>
    <w:lvl w:ilvl="6" w:tplc="82821730">
      <w:start w:val="1"/>
      <w:numFmt w:val="bullet"/>
      <w:lvlText w:val="●"/>
      <w:lvlJc w:val="left"/>
      <w:pPr>
        <w:ind w:left="5040" w:hanging="360"/>
      </w:pPr>
    </w:lvl>
    <w:lvl w:ilvl="7" w:tplc="DBDE6DE2">
      <w:start w:val="1"/>
      <w:numFmt w:val="bullet"/>
      <w:lvlText w:val="●"/>
      <w:lvlJc w:val="left"/>
      <w:pPr>
        <w:ind w:left="5760" w:hanging="360"/>
      </w:pPr>
    </w:lvl>
    <w:lvl w:ilvl="8" w:tplc="1194DF5A">
      <w:start w:val="1"/>
      <w:numFmt w:val="bullet"/>
      <w:lvlText w:val="●"/>
      <w:lvlJc w:val="left"/>
      <w:pPr>
        <w:ind w:left="6480" w:hanging="360"/>
      </w:pPr>
    </w:lvl>
  </w:abstractNum>
  <w:num w:numId="1" w16cid:durableId="1231190676">
    <w:abstractNumId w:val="2"/>
    <w:lvlOverride w:ilvl="0">
      <w:startOverride w:val="1"/>
    </w:lvlOverride>
  </w:num>
  <w:num w:numId="2" w16cid:durableId="691686893">
    <w:abstractNumId w:val="0"/>
    <w:lvlOverride w:ilvl="0">
      <w:startOverride w:val="1"/>
    </w:lvlOverride>
  </w:num>
  <w:num w:numId="3" w16cid:durableId="162348848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188"/>
    <w:rsid w:val="007534C6"/>
    <w:rsid w:val="00A62188"/>
    <w:rsid w:val="00D83AD4"/>
    <w:rsid w:val="00ED5B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FC12ECB"/>
  <w15:docId w15:val="{8A1DDB3D-051B-ED44-9127-60814DCB4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D83A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3">
    <w:name w:val="Grid Table 1 Light Accent 3"/>
    <w:basedOn w:val="Tablanormal"/>
    <w:uiPriority w:val="46"/>
    <w:rsid w:val="00D83AD4"/>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2644</Words>
  <Characters>14542</Characters>
  <Application>Microsoft Office Word</Application>
  <DocSecurity>0</DocSecurity>
  <Lines>121</Lines>
  <Paragraphs>34</Paragraphs>
  <ScaleCrop>false</ScaleCrop>
  <Company/>
  <LinksUpToDate>false</LinksUpToDate>
  <CharactersWithSpaces>17152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Ricardo Avila</cp:lastModifiedBy>
  <cp:revision>2</cp:revision>
  <dcterms:created xsi:type="dcterms:W3CDTF">2026-09-18T03:38:00Z</dcterms:created>
  <dcterms:modified xsi:type="dcterms:W3CDTF">2026-09-18T04:05:00Z</dcterms:modified>
</cp:coreProperties>
</file>