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D7" w:rsidRPr="001631D7" w:rsidRDefault="001631D7" w:rsidP="001427C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ABSTRACT (Paper)</w:t>
      </w:r>
    </w:p>
    <w:p w:rsidR="00C66EE2" w:rsidRPr="001631D7" w:rsidRDefault="00284C63" w:rsidP="001427C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 xml:space="preserve">Title: </w:t>
      </w:r>
      <w:bookmarkStart w:id="0" w:name="_Hlk177339536"/>
      <w:r w:rsidRPr="001631D7">
        <w:rPr>
          <w:rFonts w:ascii="Times New Roman" w:hAnsi="Times New Roman" w:cs="Times New Roman"/>
          <w:b/>
          <w:bCs/>
          <w:lang w:val="en-US"/>
        </w:rPr>
        <w:t>Ultrasound guided internal jugular vein catheterization in critical care patients</w:t>
      </w:r>
      <w:bookmarkEnd w:id="0"/>
      <w:r w:rsidRPr="001631D7">
        <w:rPr>
          <w:rFonts w:ascii="Times New Roman" w:hAnsi="Times New Roman" w:cs="Times New Roman"/>
          <w:b/>
          <w:bCs/>
          <w:lang w:val="en-US"/>
        </w:rPr>
        <w:t>: a comparative study with the landmark technique</w:t>
      </w:r>
    </w:p>
    <w:p w:rsidR="00284C63" w:rsidRPr="001631D7" w:rsidRDefault="00284C63" w:rsidP="001427C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Authors:</w:t>
      </w:r>
      <w:r w:rsidRPr="001631D7">
        <w:rPr>
          <w:rFonts w:ascii="Times New Roman" w:hAnsi="Times New Roman" w:cs="Times New Roman"/>
          <w:lang w:val="en-US"/>
        </w:rPr>
        <w:t xml:space="preserve"> Dr </w:t>
      </w:r>
      <w:r w:rsidR="00F233D6" w:rsidRPr="001631D7">
        <w:rPr>
          <w:rFonts w:ascii="Times New Roman" w:hAnsi="Times New Roman" w:cs="Times New Roman"/>
          <w:lang w:val="en-US"/>
        </w:rPr>
        <w:t>Daijy Baruah</w:t>
      </w:r>
      <w:r w:rsidR="001631D7" w:rsidRPr="001631D7">
        <w:rPr>
          <w:rFonts w:ascii="Times New Roman" w:hAnsi="Times New Roman" w:cs="Times New Roman"/>
          <w:lang w:val="en-US"/>
        </w:rPr>
        <w:t xml:space="preserve"> (Corresponding author)</w:t>
      </w:r>
      <w:r w:rsidRPr="001631D7">
        <w:rPr>
          <w:rFonts w:ascii="Times New Roman" w:hAnsi="Times New Roman" w:cs="Times New Roman"/>
          <w:lang w:val="en-US"/>
        </w:rPr>
        <w:t xml:space="preserve">, Dr Karuna Kumar Das, Dr </w:t>
      </w:r>
      <w:r w:rsidR="00F233D6" w:rsidRPr="001631D7">
        <w:rPr>
          <w:rFonts w:ascii="Times New Roman" w:hAnsi="Times New Roman" w:cs="Times New Roman"/>
          <w:lang w:val="en-US"/>
        </w:rPr>
        <w:t>Diganta Saikia</w:t>
      </w:r>
    </w:p>
    <w:p w:rsidR="00574B13" w:rsidRPr="001631D7" w:rsidRDefault="00284C63" w:rsidP="001427C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Email:</w:t>
      </w:r>
      <w:hyperlink r:id="rId5" w:history="1">
        <w:r w:rsidR="00F233D6" w:rsidRPr="001631D7">
          <w:rPr>
            <w:rStyle w:val="Hyperlink"/>
            <w:rFonts w:ascii="Times New Roman" w:hAnsi="Times New Roman" w:cs="Times New Roman"/>
            <w:lang w:val="en-US"/>
          </w:rPr>
          <w:t>daijybaruah32@gmail.com</w:t>
        </w:r>
      </w:hyperlink>
    </w:p>
    <w:p w:rsidR="00284C63" w:rsidRPr="001631D7" w:rsidRDefault="00284C63" w:rsidP="001427C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Mobile:</w:t>
      </w:r>
      <w:r w:rsidR="00F233D6" w:rsidRPr="001631D7">
        <w:rPr>
          <w:rFonts w:ascii="Times New Roman" w:hAnsi="Times New Roman" w:cs="Times New Roman"/>
          <w:lang w:val="en-US"/>
        </w:rPr>
        <w:t>7086858221</w:t>
      </w:r>
    </w:p>
    <w:p w:rsidR="00F233D6" w:rsidRPr="001631D7" w:rsidRDefault="00F233D6" w:rsidP="00F233D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Keywords</w:t>
      </w:r>
      <w:r w:rsidRPr="001631D7">
        <w:rPr>
          <w:rFonts w:ascii="Times New Roman" w:hAnsi="Times New Roman" w:cs="Times New Roman"/>
          <w:lang w:val="en-US"/>
        </w:rPr>
        <w:t>: Central venous catheter, internal jugular vein, ultrasound, standard landmark technique.</w:t>
      </w:r>
    </w:p>
    <w:p w:rsidR="00574B13" w:rsidRPr="001631D7" w:rsidRDefault="00F233D6" w:rsidP="001427C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Introduction</w:t>
      </w:r>
      <w:r w:rsidR="001A788B" w:rsidRPr="001631D7">
        <w:rPr>
          <w:rFonts w:ascii="Times New Roman" w:hAnsi="Times New Roman" w:cs="Times New Roman"/>
          <w:lang w:val="en-US"/>
        </w:rPr>
        <w:t>: Central venous catheterization is crucial in the management of the critically ill patients. Our study was to evaluate whether ultrasound</w:t>
      </w:r>
      <w:r w:rsidR="00A869A8" w:rsidRPr="001631D7">
        <w:rPr>
          <w:rFonts w:ascii="Times New Roman" w:hAnsi="Times New Roman" w:cs="Times New Roman"/>
          <w:lang w:val="en-US"/>
        </w:rPr>
        <w:t>-</w:t>
      </w:r>
      <w:r w:rsidR="001A788B" w:rsidRPr="001631D7">
        <w:rPr>
          <w:rFonts w:ascii="Times New Roman" w:hAnsi="Times New Roman" w:cs="Times New Roman"/>
          <w:lang w:val="en-US"/>
        </w:rPr>
        <w:t xml:space="preserve">guided internal jugular vein catheterization is superior to the standard landmark technique. </w:t>
      </w:r>
    </w:p>
    <w:p w:rsidR="00574B13" w:rsidRPr="001631D7" w:rsidRDefault="00574B13" w:rsidP="001427C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Methods</w:t>
      </w:r>
      <w:r w:rsidR="001A788B" w:rsidRPr="001631D7">
        <w:rPr>
          <w:rFonts w:ascii="Times New Roman" w:hAnsi="Times New Roman" w:cs="Times New Roman"/>
          <w:lang w:val="en-US"/>
        </w:rPr>
        <w:t xml:space="preserve">: </w:t>
      </w:r>
      <w:r w:rsidR="00A869A8" w:rsidRPr="001631D7">
        <w:rPr>
          <w:rFonts w:ascii="Times New Roman" w:hAnsi="Times New Roman" w:cs="Times New Roman"/>
          <w:lang w:val="en-US"/>
        </w:rPr>
        <w:t>I</w:t>
      </w:r>
      <w:r w:rsidR="001A788B" w:rsidRPr="001631D7">
        <w:rPr>
          <w:rFonts w:ascii="Times New Roman" w:hAnsi="Times New Roman" w:cs="Times New Roman"/>
          <w:lang w:val="en-US"/>
        </w:rPr>
        <w:t>n this study, 45 critical care patients who underwent ultrasound</w:t>
      </w:r>
      <w:r w:rsidR="003C046D" w:rsidRPr="001631D7">
        <w:rPr>
          <w:rFonts w:ascii="Times New Roman" w:hAnsi="Times New Roman" w:cs="Times New Roman"/>
          <w:lang w:val="en-US"/>
        </w:rPr>
        <w:t>-</w:t>
      </w:r>
      <w:r w:rsidR="001A788B" w:rsidRPr="001631D7">
        <w:rPr>
          <w:rFonts w:ascii="Times New Roman" w:hAnsi="Times New Roman" w:cs="Times New Roman"/>
          <w:lang w:val="en-US"/>
        </w:rPr>
        <w:t xml:space="preserve">guided catheterization of the internal jugular vein were compared with 45 critical care patients in whom the landmark technique was used. </w:t>
      </w:r>
      <w:r w:rsidR="00BC19A8" w:rsidRPr="001631D7">
        <w:rPr>
          <w:rFonts w:ascii="Times New Roman" w:hAnsi="Times New Roman" w:cs="Times New Roman"/>
          <w:lang w:val="en-US"/>
        </w:rPr>
        <w:t>Randomization</w:t>
      </w:r>
      <w:r w:rsidR="001A788B" w:rsidRPr="001631D7">
        <w:rPr>
          <w:rFonts w:ascii="Times New Roman" w:hAnsi="Times New Roman" w:cs="Times New Roman"/>
          <w:lang w:val="en-US"/>
        </w:rPr>
        <w:t xml:space="preserve"> was performed by means of a </w:t>
      </w:r>
      <w:r w:rsidR="00BC19A8" w:rsidRPr="001631D7">
        <w:rPr>
          <w:rFonts w:ascii="Times New Roman" w:hAnsi="Times New Roman" w:cs="Times New Roman"/>
          <w:lang w:val="en-US"/>
        </w:rPr>
        <w:t xml:space="preserve">computer-generatedrandom numbers table, and all patients were stratified with regard to age, sex, and body mass index. </w:t>
      </w:r>
    </w:p>
    <w:p w:rsidR="00574B13" w:rsidRPr="001631D7" w:rsidRDefault="00574B13" w:rsidP="001427C6">
      <w:p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Results</w:t>
      </w:r>
      <w:r w:rsidR="001A788B" w:rsidRPr="001631D7">
        <w:rPr>
          <w:rFonts w:ascii="Times New Roman" w:hAnsi="Times New Roman" w:cs="Times New Roman"/>
          <w:lang w:val="en-US"/>
        </w:rPr>
        <w:t>:</w:t>
      </w:r>
      <w:r w:rsidR="00ED3C47" w:rsidRPr="001631D7">
        <w:rPr>
          <w:rFonts w:ascii="Times New Roman" w:hAnsi="Times New Roman" w:cs="Times New Roman"/>
          <w:lang w:val="en-US"/>
        </w:rPr>
        <w:t>T</w:t>
      </w:r>
      <w:r w:rsidR="00485D07" w:rsidRPr="001631D7">
        <w:rPr>
          <w:rFonts w:ascii="Times New Roman" w:hAnsi="Times New Roman" w:cs="Times New Roman"/>
          <w:lang w:val="en-US"/>
        </w:rPr>
        <w:t xml:space="preserve">here were no </w:t>
      </w:r>
      <w:r w:rsidR="00E372D0" w:rsidRPr="001631D7">
        <w:rPr>
          <w:rFonts w:ascii="Times New Roman" w:hAnsi="Times New Roman" w:cs="Times New Roman"/>
          <w:lang w:val="en-US"/>
        </w:rPr>
        <w:t>significant differences in gender, age, body mass index</w:t>
      </w:r>
      <w:r w:rsidR="00D945FD" w:rsidRPr="001631D7">
        <w:rPr>
          <w:rFonts w:ascii="Times New Roman" w:hAnsi="Times New Roman" w:cs="Times New Roman"/>
          <w:lang w:val="en-US"/>
        </w:rPr>
        <w:t xml:space="preserve">, side of cannulation, or presence of risk factor for </w:t>
      </w:r>
      <w:r w:rsidR="0035426F" w:rsidRPr="001631D7">
        <w:rPr>
          <w:rFonts w:ascii="Times New Roman" w:hAnsi="Times New Roman" w:cs="Times New Roman"/>
          <w:lang w:val="en-US"/>
        </w:rPr>
        <w:t>difficult</w:t>
      </w:r>
      <w:r w:rsidR="00D945FD" w:rsidRPr="001631D7">
        <w:rPr>
          <w:rFonts w:ascii="Times New Roman" w:hAnsi="Times New Roman" w:cs="Times New Roman"/>
          <w:lang w:val="en-US"/>
        </w:rPr>
        <w:t xml:space="preserve"> venous cannulation</w:t>
      </w:r>
      <w:r w:rsidR="0035426F" w:rsidRPr="001631D7">
        <w:rPr>
          <w:rFonts w:ascii="Times New Roman" w:hAnsi="Times New Roman" w:cs="Times New Roman"/>
          <w:lang w:val="en-US"/>
        </w:rPr>
        <w:t>.</w:t>
      </w:r>
      <w:r w:rsidR="00ED3C47" w:rsidRPr="001631D7">
        <w:rPr>
          <w:rFonts w:ascii="Times New Roman" w:hAnsi="Times New Roman" w:cs="Times New Roman"/>
          <w:lang w:val="en-US"/>
        </w:rPr>
        <w:t xml:space="preserve"> The person</w:t>
      </w:r>
      <w:r w:rsidR="00AC0C8D" w:rsidRPr="001631D7">
        <w:rPr>
          <w:rFonts w:ascii="Times New Roman" w:hAnsi="Times New Roman" w:cs="Times New Roman"/>
          <w:lang w:val="en-US"/>
        </w:rPr>
        <w:t>s</w:t>
      </w:r>
      <w:r w:rsidR="00ED3C47" w:rsidRPr="001631D7">
        <w:rPr>
          <w:rFonts w:ascii="Times New Roman" w:hAnsi="Times New Roman" w:cs="Times New Roman"/>
          <w:lang w:val="en-US"/>
        </w:rPr>
        <w:t xml:space="preserve"> who performed</w:t>
      </w:r>
      <w:r w:rsidR="00400F21" w:rsidRPr="001631D7">
        <w:rPr>
          <w:rFonts w:ascii="Times New Roman" w:hAnsi="Times New Roman" w:cs="Times New Roman"/>
          <w:lang w:val="en-US"/>
        </w:rPr>
        <w:t xml:space="preserve"> the procedure had comparable experienc</w:t>
      </w:r>
      <w:r w:rsidR="00203373" w:rsidRPr="001631D7">
        <w:rPr>
          <w:rFonts w:ascii="Times New Roman" w:hAnsi="Times New Roman" w:cs="Times New Roman"/>
          <w:lang w:val="en-US"/>
        </w:rPr>
        <w:t xml:space="preserve">e. </w:t>
      </w:r>
      <w:r w:rsidR="00F4013F" w:rsidRPr="001631D7">
        <w:rPr>
          <w:rFonts w:ascii="Times New Roman" w:hAnsi="Times New Roman" w:cs="Times New Roman"/>
          <w:lang w:val="en-US"/>
        </w:rPr>
        <w:t xml:space="preserve">Catheterization of the internal jugular vein </w:t>
      </w:r>
      <w:r w:rsidR="000478A3" w:rsidRPr="001631D7">
        <w:rPr>
          <w:rFonts w:ascii="Times New Roman" w:hAnsi="Times New Roman" w:cs="Times New Roman"/>
          <w:lang w:val="en-US"/>
        </w:rPr>
        <w:t xml:space="preserve">was successfully achieved in 95.5% </w:t>
      </w:r>
      <w:r w:rsidR="00B05E38" w:rsidRPr="001631D7">
        <w:rPr>
          <w:rFonts w:ascii="Times New Roman" w:hAnsi="Times New Roman" w:cs="Times New Roman"/>
          <w:lang w:val="en-US"/>
        </w:rPr>
        <w:t>patients by ultrasound</w:t>
      </w:r>
      <w:r w:rsidR="004C2464" w:rsidRPr="001631D7">
        <w:rPr>
          <w:rFonts w:ascii="Times New Roman" w:hAnsi="Times New Roman" w:cs="Times New Roman"/>
          <w:lang w:val="en-US"/>
        </w:rPr>
        <w:t>-</w:t>
      </w:r>
      <w:r w:rsidR="00B05E38" w:rsidRPr="001631D7">
        <w:rPr>
          <w:rFonts w:ascii="Times New Roman" w:hAnsi="Times New Roman" w:cs="Times New Roman"/>
          <w:lang w:val="en-US"/>
        </w:rPr>
        <w:t>guided</w:t>
      </w:r>
      <w:r w:rsidR="009D759A" w:rsidRPr="001631D7">
        <w:rPr>
          <w:rFonts w:ascii="Times New Roman" w:hAnsi="Times New Roman" w:cs="Times New Roman"/>
          <w:lang w:val="en-US"/>
        </w:rPr>
        <w:t xml:space="preserve"> technique and in 82.2% </w:t>
      </w:r>
      <w:r w:rsidR="005B6973" w:rsidRPr="001631D7">
        <w:rPr>
          <w:rFonts w:ascii="Times New Roman" w:hAnsi="Times New Roman" w:cs="Times New Roman"/>
          <w:lang w:val="en-US"/>
        </w:rPr>
        <w:t>by using landmark technique(p=</w:t>
      </w:r>
      <w:r w:rsidR="00892F85" w:rsidRPr="001631D7">
        <w:rPr>
          <w:rFonts w:ascii="Times New Roman" w:hAnsi="Times New Roman" w:cs="Times New Roman"/>
          <w:lang w:val="en-US"/>
        </w:rPr>
        <w:t>0.044).</w:t>
      </w:r>
      <w:r w:rsidR="000C2E37" w:rsidRPr="001631D7">
        <w:rPr>
          <w:rFonts w:ascii="Times New Roman" w:hAnsi="Times New Roman" w:cs="Times New Roman"/>
          <w:lang w:val="en-US"/>
        </w:rPr>
        <w:t xml:space="preserve"> average access time (skin to vein) </w:t>
      </w:r>
      <w:r w:rsidR="001543B1" w:rsidRPr="001631D7">
        <w:rPr>
          <w:rFonts w:ascii="Times New Roman" w:hAnsi="Times New Roman" w:cs="Times New Roman"/>
          <w:lang w:val="en-US"/>
        </w:rPr>
        <w:t xml:space="preserve">and number of attempts were also significantly reduced in </w:t>
      </w:r>
      <w:r w:rsidR="00432BAD" w:rsidRPr="001631D7">
        <w:rPr>
          <w:rFonts w:ascii="Times New Roman" w:hAnsi="Times New Roman" w:cs="Times New Roman"/>
          <w:lang w:val="en-US"/>
        </w:rPr>
        <w:t>the ultrasound group.</w:t>
      </w:r>
      <w:r w:rsidR="000E1A71" w:rsidRPr="001631D7">
        <w:rPr>
          <w:rFonts w:ascii="Times New Roman" w:hAnsi="Times New Roman" w:cs="Times New Roman"/>
          <w:lang w:val="en-US"/>
        </w:rPr>
        <w:t>In the landmark technique group</w:t>
      </w:r>
      <w:r w:rsidR="00891A08" w:rsidRPr="001631D7">
        <w:rPr>
          <w:rFonts w:ascii="Times New Roman" w:hAnsi="Times New Roman" w:cs="Times New Roman"/>
          <w:lang w:val="en-US"/>
        </w:rPr>
        <w:t>, carotid puncture</w:t>
      </w:r>
      <w:r w:rsidR="00856C75" w:rsidRPr="001631D7">
        <w:rPr>
          <w:rFonts w:ascii="Times New Roman" w:hAnsi="Times New Roman" w:cs="Times New Roman"/>
          <w:lang w:val="en-US"/>
        </w:rPr>
        <w:t>occurred in 11.1% of patient</w:t>
      </w:r>
      <w:r w:rsidR="009712CB" w:rsidRPr="001631D7">
        <w:rPr>
          <w:rFonts w:ascii="Times New Roman" w:hAnsi="Times New Roman" w:cs="Times New Roman"/>
          <w:lang w:val="en-US"/>
        </w:rPr>
        <w:t>s,</w:t>
      </w:r>
      <w:r w:rsidR="00755D68" w:rsidRPr="001631D7">
        <w:rPr>
          <w:rFonts w:ascii="Times New Roman" w:hAnsi="Times New Roman" w:cs="Times New Roman"/>
          <w:lang w:val="en-US"/>
        </w:rPr>
        <w:t xml:space="preserve"> subcutaneous emphysema in 15.5%</w:t>
      </w:r>
      <w:r w:rsidR="00472122" w:rsidRPr="001631D7">
        <w:rPr>
          <w:rFonts w:ascii="Times New Roman" w:hAnsi="Times New Roman" w:cs="Times New Roman"/>
          <w:lang w:val="en-US"/>
        </w:rPr>
        <w:t xml:space="preserve">, hematoma in 17.7%, </w:t>
      </w:r>
      <w:r w:rsidR="00E429F9" w:rsidRPr="001631D7">
        <w:rPr>
          <w:rFonts w:ascii="Times New Roman" w:hAnsi="Times New Roman" w:cs="Times New Roman"/>
          <w:lang w:val="en-US"/>
        </w:rPr>
        <w:t>pneumothorax in 2.2%</w:t>
      </w:r>
      <w:r w:rsidR="00D22B2E" w:rsidRPr="001631D7">
        <w:rPr>
          <w:rFonts w:ascii="Times New Roman" w:hAnsi="Times New Roman" w:cs="Times New Roman"/>
          <w:lang w:val="en-US"/>
        </w:rPr>
        <w:t xml:space="preserve"> and central venous catheter associated blood stream infection in </w:t>
      </w:r>
      <w:r w:rsidR="00C27B81" w:rsidRPr="001631D7">
        <w:rPr>
          <w:rFonts w:ascii="Times New Roman" w:hAnsi="Times New Roman" w:cs="Times New Roman"/>
          <w:lang w:val="en-US"/>
        </w:rPr>
        <w:t>17.7%</w:t>
      </w:r>
      <w:r w:rsidR="004E28A0" w:rsidRPr="001631D7">
        <w:rPr>
          <w:rFonts w:ascii="Times New Roman" w:hAnsi="Times New Roman" w:cs="Times New Roman"/>
          <w:lang w:val="en-US"/>
        </w:rPr>
        <w:t xml:space="preserve">, which were all significantly increased </w:t>
      </w:r>
      <w:r w:rsidR="00225D13" w:rsidRPr="001631D7">
        <w:rPr>
          <w:rFonts w:ascii="Times New Roman" w:hAnsi="Times New Roman" w:cs="Times New Roman"/>
          <w:lang w:val="en-US"/>
        </w:rPr>
        <w:t>compared to the ultrasound guided group.</w:t>
      </w:r>
    </w:p>
    <w:p w:rsidR="00574B13" w:rsidRP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1516343</wp:posOffset>
            </wp:positionH>
            <wp:positionV relativeFrom="paragraph">
              <wp:posOffset>389313</wp:posOffset>
            </wp:positionV>
            <wp:extent cx="3494116" cy="2655281"/>
            <wp:effectExtent l="19050" t="19050" r="11084" b="11719"/>
            <wp:wrapNone/>
            <wp:docPr id="1" name="Picture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33AC825-9F29-F0EE-5C75-CD3204B17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33AC825-9F29-F0EE-5C75-CD3204B17C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116" cy="265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74B13" w:rsidRPr="001631D7">
        <w:rPr>
          <w:rFonts w:ascii="Times New Roman" w:hAnsi="Times New Roman" w:cs="Times New Roman"/>
          <w:b/>
          <w:bCs/>
          <w:lang w:val="en-US"/>
        </w:rPr>
        <w:t>Conclu</w:t>
      </w:r>
      <w:r w:rsidR="001A788B" w:rsidRPr="001631D7">
        <w:rPr>
          <w:rFonts w:ascii="Times New Roman" w:hAnsi="Times New Roman" w:cs="Times New Roman"/>
          <w:b/>
          <w:bCs/>
          <w:lang w:val="en-US"/>
        </w:rPr>
        <w:t>sion</w:t>
      </w:r>
      <w:r w:rsidR="001A788B" w:rsidRPr="001631D7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844469" w:rsidRPr="001631D7">
        <w:rPr>
          <w:rFonts w:ascii="Times New Roman" w:hAnsi="Times New Roman" w:cs="Times New Roman"/>
          <w:lang w:val="en-US"/>
        </w:rPr>
        <w:t>O</w:t>
      </w:r>
      <w:r w:rsidR="00BE30B2" w:rsidRPr="001631D7">
        <w:rPr>
          <w:rFonts w:ascii="Times New Roman" w:hAnsi="Times New Roman" w:cs="Times New Roman"/>
          <w:lang w:val="en-US"/>
        </w:rPr>
        <w:t xml:space="preserve">ur study </w:t>
      </w:r>
      <w:r w:rsidR="00DE72DA" w:rsidRPr="001631D7">
        <w:rPr>
          <w:rFonts w:ascii="Times New Roman" w:hAnsi="Times New Roman" w:cs="Times New Roman"/>
          <w:lang w:val="en-US"/>
        </w:rPr>
        <w:t>suggests that ultrasound guided internal jugular vein catheterization in critical care patients</w:t>
      </w:r>
      <w:r w:rsidR="00360E35" w:rsidRPr="001631D7">
        <w:rPr>
          <w:rFonts w:ascii="Times New Roman" w:hAnsi="Times New Roman" w:cs="Times New Roman"/>
          <w:lang w:val="en-US"/>
        </w:rPr>
        <w:t xml:space="preserve"> is superior</w:t>
      </w:r>
      <w:r w:rsidR="00111B2F" w:rsidRPr="001631D7">
        <w:rPr>
          <w:rFonts w:ascii="Times New Roman" w:hAnsi="Times New Roman" w:cs="Times New Roman"/>
          <w:lang w:val="en-US"/>
        </w:rPr>
        <w:t xml:space="preserve"> to </w:t>
      </w:r>
      <w:r w:rsidR="00844469" w:rsidRPr="001631D7">
        <w:rPr>
          <w:rFonts w:ascii="Times New Roman" w:hAnsi="Times New Roman" w:cs="Times New Roman"/>
          <w:lang w:val="en-US"/>
        </w:rPr>
        <w:t>the landmark technique.</w:t>
      </w: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Default="001631D7" w:rsidP="001427C6">
      <w:pPr>
        <w:jc w:val="both"/>
        <w:rPr>
          <w:rFonts w:ascii="Times New Roman" w:hAnsi="Times New Roman" w:cs="Times New Roman"/>
          <w:lang w:val="en-US"/>
        </w:rPr>
      </w:pPr>
    </w:p>
    <w:p w:rsidR="001631D7" w:rsidRPr="001631D7" w:rsidRDefault="001631D7" w:rsidP="001631D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Fig: Graphical representation of outcomes of our study in central venous catheterization</w:t>
      </w:r>
    </w:p>
    <w:p w:rsidR="00170D9E" w:rsidRPr="001631D7" w:rsidRDefault="001A788B" w:rsidP="001427C6">
      <w:p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1631D7">
        <w:rPr>
          <w:rFonts w:ascii="Times New Roman" w:hAnsi="Times New Roman" w:cs="Times New Roman"/>
          <w:b/>
          <w:bCs/>
          <w:lang w:val="en-US"/>
        </w:rPr>
        <w:t>References</w:t>
      </w:r>
      <w:r w:rsidRPr="001631D7">
        <w:rPr>
          <w:rFonts w:ascii="Times New Roman" w:hAnsi="Times New Roman" w:cs="Times New Roman"/>
          <w:lang w:val="en-US"/>
        </w:rPr>
        <w:t>:</w:t>
      </w:r>
    </w:p>
    <w:p w:rsidR="001A788B" w:rsidRPr="001631D7" w:rsidRDefault="00901B7D" w:rsidP="00142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</w:rPr>
        <w:t>Karakitsos D, Labropoulos N, De Groot E, Patrianakos AP, Kouraklis G, Poularas J, Samonis G, Tsoutsos DA, Konstadoulakis MM, Karabinis A. Real-time ultrasound-guided catheterisation of the internal jugular vein: a prospective comparison with the landmark technique in critical care patients. Crit Care. 2006;10(6):R162. doi: 10.1186/cc5101. PMID: 17112371; PMCID: PMC1794469.</w:t>
      </w:r>
    </w:p>
    <w:p w:rsidR="00314CF2" w:rsidRPr="001631D7" w:rsidRDefault="00314CF2" w:rsidP="00142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631D7">
        <w:rPr>
          <w:rFonts w:ascii="Times New Roman" w:hAnsi="Times New Roman" w:cs="Times New Roman"/>
        </w:rPr>
        <w:t>Ahmed SS, Samad K, Yousuf MS, Qamar-Ul-Hoda M. A Comparison of Techniques of Internal Jugular Vein Cannulation: Anatomical Landmark, Ultrasound Guided Pre-location, and Real-Time Ultrasound Guided. Cureus. 2024 Feb 19;16(2):e54499. doi: 10.7759/cureus.54499. PMID: 38516452; PMCID: PMC10955425.</w:t>
      </w:r>
    </w:p>
    <w:sectPr w:rsidR="00314CF2" w:rsidRPr="001631D7" w:rsidSect="00163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E61DD"/>
    <w:multiLevelType w:val="hybridMultilevel"/>
    <w:tmpl w:val="314447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284C63"/>
    <w:rsid w:val="00032882"/>
    <w:rsid w:val="000478A3"/>
    <w:rsid w:val="000A572D"/>
    <w:rsid w:val="000C2E37"/>
    <w:rsid w:val="000E1A71"/>
    <w:rsid w:val="00111B2F"/>
    <w:rsid w:val="0013519D"/>
    <w:rsid w:val="001427C6"/>
    <w:rsid w:val="001543B1"/>
    <w:rsid w:val="001631D7"/>
    <w:rsid w:val="00170D9E"/>
    <w:rsid w:val="001A788B"/>
    <w:rsid w:val="00203373"/>
    <w:rsid w:val="00225D13"/>
    <w:rsid w:val="00284C63"/>
    <w:rsid w:val="00297E5A"/>
    <w:rsid w:val="002D4554"/>
    <w:rsid w:val="00314CF2"/>
    <w:rsid w:val="0035426F"/>
    <w:rsid w:val="00360E35"/>
    <w:rsid w:val="003C046D"/>
    <w:rsid w:val="00400F21"/>
    <w:rsid w:val="0040390E"/>
    <w:rsid w:val="00432BAD"/>
    <w:rsid w:val="00461E04"/>
    <w:rsid w:val="00472122"/>
    <w:rsid w:val="00485D07"/>
    <w:rsid w:val="004C2464"/>
    <w:rsid w:val="004E28A0"/>
    <w:rsid w:val="00574B13"/>
    <w:rsid w:val="005B6973"/>
    <w:rsid w:val="00755D68"/>
    <w:rsid w:val="00800B34"/>
    <w:rsid w:val="00844469"/>
    <w:rsid w:val="00856C75"/>
    <w:rsid w:val="00891A08"/>
    <w:rsid w:val="00892F85"/>
    <w:rsid w:val="00901B7D"/>
    <w:rsid w:val="009712CB"/>
    <w:rsid w:val="009D759A"/>
    <w:rsid w:val="00A7093A"/>
    <w:rsid w:val="00A869A8"/>
    <w:rsid w:val="00AC0C8D"/>
    <w:rsid w:val="00AF0C81"/>
    <w:rsid w:val="00B05E38"/>
    <w:rsid w:val="00B6143C"/>
    <w:rsid w:val="00B75239"/>
    <w:rsid w:val="00BC19A8"/>
    <w:rsid w:val="00BE30B2"/>
    <w:rsid w:val="00C27B81"/>
    <w:rsid w:val="00C66EE2"/>
    <w:rsid w:val="00D13E2B"/>
    <w:rsid w:val="00D22B2E"/>
    <w:rsid w:val="00D8219E"/>
    <w:rsid w:val="00D945FD"/>
    <w:rsid w:val="00DE72DA"/>
    <w:rsid w:val="00E372D0"/>
    <w:rsid w:val="00E429F9"/>
    <w:rsid w:val="00ED3C47"/>
    <w:rsid w:val="00ED4C4B"/>
    <w:rsid w:val="00ED7D72"/>
    <w:rsid w:val="00F233D6"/>
    <w:rsid w:val="00F40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B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4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D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ijybaruah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Choudhury</dc:creator>
  <cp:lastModifiedBy>biswajit baishya</cp:lastModifiedBy>
  <cp:revision>2</cp:revision>
  <dcterms:created xsi:type="dcterms:W3CDTF">2025-06-27T14:42:00Z</dcterms:created>
  <dcterms:modified xsi:type="dcterms:W3CDTF">2025-06-27T14:42:00Z</dcterms:modified>
</cp:coreProperties>
</file>