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C9A82" w14:textId="77777777" w:rsidR="00FA2F82" w:rsidRDefault="00FA2F82" w:rsidP="004A7F02">
      <w:pPr>
        <w:tabs>
          <w:tab w:val="left" w:pos="2040"/>
        </w:tabs>
        <w:spacing w:after="120"/>
        <w:jc w:val="center"/>
        <w:rPr>
          <w:b/>
          <w:sz w:val="32"/>
          <w:szCs w:val="32"/>
        </w:rPr>
      </w:pPr>
    </w:p>
    <w:p w14:paraId="3B392FF5" w14:textId="369749C7" w:rsidR="00BC3C0B" w:rsidRDefault="00C4360F" w:rsidP="004A7F02">
      <w:pPr>
        <w:tabs>
          <w:tab w:val="left" w:pos="2040"/>
        </w:tabs>
        <w:spacing w:after="120"/>
        <w:jc w:val="center"/>
        <w:rPr>
          <w:sz w:val="32"/>
          <w:szCs w:val="32"/>
        </w:rPr>
      </w:pPr>
      <w:r>
        <w:rPr>
          <w:b/>
          <w:sz w:val="32"/>
          <w:szCs w:val="32"/>
        </w:rPr>
        <w:t>Data Structures and Algorithms mini project report</w:t>
      </w:r>
    </w:p>
    <w:p w14:paraId="1BF197C8" w14:textId="77777777" w:rsidR="00BC3C0B" w:rsidRDefault="007C4859" w:rsidP="004A7F02">
      <w:pPr>
        <w:tabs>
          <w:tab w:val="left" w:pos="2040"/>
        </w:tabs>
        <w:spacing w:after="120"/>
        <w:jc w:val="center"/>
        <w:rPr>
          <w:sz w:val="32"/>
          <w:szCs w:val="32"/>
        </w:rPr>
      </w:pPr>
      <w:r>
        <w:rPr>
          <w:b/>
          <w:i/>
          <w:sz w:val="32"/>
          <w:szCs w:val="32"/>
        </w:rPr>
        <w:t>on</w:t>
      </w:r>
    </w:p>
    <w:p w14:paraId="1E589BF7" w14:textId="77777777" w:rsidR="00BC3C0B" w:rsidRDefault="00BC3C0B" w:rsidP="004A7F02">
      <w:pPr>
        <w:tabs>
          <w:tab w:val="left" w:pos="2040"/>
        </w:tabs>
        <w:spacing w:after="120"/>
        <w:jc w:val="center"/>
        <w:rPr>
          <w:sz w:val="32"/>
          <w:szCs w:val="32"/>
        </w:rPr>
      </w:pPr>
    </w:p>
    <w:tbl>
      <w:tblPr>
        <w:tblStyle w:val="a"/>
        <w:tblW w:w="6840" w:type="dxa"/>
        <w:jc w:val="center"/>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6840"/>
      </w:tblGrid>
      <w:tr w:rsidR="00BC3C0B" w14:paraId="41EFBE2C" w14:textId="77777777">
        <w:trPr>
          <w:jc w:val="center"/>
        </w:trPr>
        <w:tc>
          <w:tcPr>
            <w:tcW w:w="6840" w:type="dxa"/>
          </w:tcPr>
          <w:p w14:paraId="48641112" w14:textId="62AE586B" w:rsidR="00BC3C0B" w:rsidRDefault="00BE4D5F" w:rsidP="004A7F02">
            <w:pPr>
              <w:pStyle w:val="Heading2"/>
              <w:spacing w:after="120"/>
            </w:pPr>
            <w:r w:rsidRPr="00BE4D5F">
              <w:rPr>
                <w:bCs/>
              </w:rPr>
              <w:t>C-Powered Music Player</w:t>
            </w:r>
          </w:p>
        </w:tc>
      </w:tr>
    </w:tbl>
    <w:p w14:paraId="206217BA" w14:textId="77777777" w:rsidR="00490880" w:rsidRDefault="00490880" w:rsidP="004A7F02">
      <w:pPr>
        <w:tabs>
          <w:tab w:val="left" w:pos="2040"/>
        </w:tabs>
        <w:spacing w:after="120"/>
        <w:jc w:val="center"/>
      </w:pPr>
    </w:p>
    <w:p w14:paraId="05768582" w14:textId="6E350E43" w:rsidR="00BC3C0B" w:rsidRDefault="007C4859" w:rsidP="004A7F02">
      <w:pPr>
        <w:tabs>
          <w:tab w:val="left" w:pos="2040"/>
        </w:tabs>
        <w:spacing w:after="120"/>
        <w:jc w:val="center"/>
      </w:pPr>
      <w:r>
        <w:t>SUBMITTED BY</w:t>
      </w:r>
    </w:p>
    <w:tbl>
      <w:tblPr>
        <w:tblStyle w:val="PlainTable2"/>
        <w:tblpPr w:leftFromText="180" w:rightFromText="180" w:vertAnchor="text" w:horzAnchor="margin" w:tblpXSpec="center" w:tblpY="58"/>
        <w:tblW w:w="7083" w:type="dxa"/>
        <w:tblLayout w:type="fixed"/>
        <w:tblLook w:val="0000" w:firstRow="0" w:lastRow="0" w:firstColumn="0" w:lastColumn="0" w:noHBand="0" w:noVBand="0"/>
      </w:tblPr>
      <w:tblGrid>
        <w:gridCol w:w="2642"/>
        <w:gridCol w:w="4441"/>
      </w:tblGrid>
      <w:tr w:rsidR="00D45966" w14:paraId="5A399E2B" w14:textId="77777777" w:rsidTr="00BE4D5F">
        <w:trPr>
          <w:cnfStyle w:val="000000100000" w:firstRow="0" w:lastRow="0" w:firstColumn="0" w:lastColumn="0" w:oddVBand="0" w:evenVBand="0" w:oddHBand="1" w:evenHBand="0" w:firstRowFirstColumn="0" w:firstRowLastColumn="0" w:lastRowFirstColumn="0" w:lastRowLastColumn="0"/>
          <w:trHeight w:val="1778"/>
        </w:trPr>
        <w:tc>
          <w:tcPr>
            <w:cnfStyle w:val="000010000000" w:firstRow="0" w:lastRow="0" w:firstColumn="0" w:lastColumn="0" w:oddVBand="1" w:evenVBand="0" w:oddHBand="0" w:evenHBand="0" w:firstRowFirstColumn="0" w:firstRowLastColumn="0" w:lastRowFirstColumn="0" w:lastRowLastColumn="0"/>
            <w:tcW w:w="2642" w:type="dxa"/>
          </w:tcPr>
          <w:p w14:paraId="1D77E78A" w14:textId="7BEB8B40" w:rsidR="00D45966" w:rsidRDefault="00D45966" w:rsidP="004A7F02">
            <w:pPr>
              <w:tabs>
                <w:tab w:val="left" w:pos="2040"/>
              </w:tabs>
              <w:spacing w:after="120"/>
            </w:pPr>
            <w:r>
              <w:rPr>
                <w:b/>
              </w:rPr>
              <w:t xml:space="preserve">              Name                                                                       </w:t>
            </w:r>
          </w:p>
          <w:p w14:paraId="118B4930" w14:textId="77777777" w:rsidR="00570CBC" w:rsidRDefault="00BE4D5F" w:rsidP="006326D7">
            <w:pPr>
              <w:tabs>
                <w:tab w:val="left" w:pos="2040"/>
              </w:tabs>
              <w:spacing w:after="120"/>
              <w:ind w:left="720"/>
            </w:pPr>
            <w:r>
              <w:t>Hriday Shah</w:t>
            </w:r>
          </w:p>
          <w:p w14:paraId="2AA94F1A" w14:textId="2C1140E2" w:rsidR="00BE4D5F" w:rsidRDefault="00BE4D5F" w:rsidP="006326D7">
            <w:pPr>
              <w:tabs>
                <w:tab w:val="left" w:pos="2040"/>
              </w:tabs>
              <w:spacing w:after="120"/>
              <w:ind w:left="720"/>
            </w:pPr>
            <w:r>
              <w:t>Shubham Shah</w:t>
            </w:r>
          </w:p>
        </w:tc>
        <w:tc>
          <w:tcPr>
            <w:cnfStyle w:val="000001000000" w:firstRow="0" w:lastRow="0" w:firstColumn="0" w:lastColumn="0" w:oddVBand="0" w:evenVBand="1" w:oddHBand="0" w:evenHBand="0" w:firstRowFirstColumn="0" w:firstRowLastColumn="0" w:lastRowFirstColumn="0" w:lastRowLastColumn="0"/>
            <w:tcW w:w="4441" w:type="dxa"/>
          </w:tcPr>
          <w:p w14:paraId="75A8629D" w14:textId="58400D1F" w:rsidR="00D45966" w:rsidRDefault="00D45966" w:rsidP="004A7F02">
            <w:pPr>
              <w:tabs>
                <w:tab w:val="left" w:pos="2040"/>
              </w:tabs>
              <w:spacing w:after="120"/>
              <w:jc w:val="center"/>
              <w:rPr>
                <w:b/>
              </w:rPr>
            </w:pPr>
            <w:r>
              <w:rPr>
                <w:b/>
              </w:rPr>
              <w:t>SAP ID</w:t>
            </w:r>
            <w:r w:rsidR="00C4360F">
              <w:rPr>
                <w:b/>
              </w:rPr>
              <w:t xml:space="preserve">                         Roll no.</w:t>
            </w:r>
          </w:p>
          <w:p w14:paraId="6EFC3C12" w14:textId="5D997F7D" w:rsidR="00BE4D5F" w:rsidRDefault="00BE4D5F" w:rsidP="00BE4D5F">
            <w:pPr>
              <w:tabs>
                <w:tab w:val="left" w:pos="2832"/>
              </w:tabs>
              <w:spacing w:after="120"/>
              <w:rPr>
                <w:bCs/>
              </w:rPr>
            </w:pPr>
            <w:r>
              <w:rPr>
                <w:bCs/>
              </w:rPr>
              <w:t>60002240081</w:t>
            </w:r>
            <w:r>
              <w:rPr>
                <w:bCs/>
              </w:rPr>
              <w:tab/>
              <w:t>E0114</w:t>
            </w:r>
          </w:p>
          <w:p w14:paraId="3C4C67DF" w14:textId="47D3EC4A" w:rsidR="00BE4D5F" w:rsidRPr="00D45966" w:rsidRDefault="00BE4D5F" w:rsidP="00BE4D5F">
            <w:pPr>
              <w:tabs>
                <w:tab w:val="left" w:pos="2040"/>
              </w:tabs>
              <w:spacing w:after="120"/>
              <w:rPr>
                <w:bCs/>
              </w:rPr>
            </w:pPr>
            <w:r>
              <w:rPr>
                <w:bCs/>
              </w:rPr>
              <w:t>60002240102                         E0115</w:t>
            </w:r>
          </w:p>
        </w:tc>
      </w:tr>
    </w:tbl>
    <w:p w14:paraId="2EEC89D2" w14:textId="77777777" w:rsidR="00BC3C0B" w:rsidRDefault="00BC3C0B" w:rsidP="004A7F02">
      <w:pPr>
        <w:tabs>
          <w:tab w:val="left" w:pos="2040"/>
        </w:tabs>
        <w:spacing w:after="120"/>
        <w:jc w:val="center"/>
      </w:pPr>
    </w:p>
    <w:p w14:paraId="0DB0C3BE" w14:textId="77777777" w:rsidR="00BC3C0B" w:rsidRDefault="007C4859" w:rsidP="004A7F02">
      <w:pPr>
        <w:tabs>
          <w:tab w:val="left" w:pos="2040"/>
        </w:tabs>
        <w:spacing w:after="120"/>
        <w:jc w:val="center"/>
      </w:pPr>
      <w:r>
        <w:br/>
      </w:r>
    </w:p>
    <w:p w14:paraId="09853AB1" w14:textId="77777777" w:rsidR="00D45966" w:rsidRDefault="00D45966" w:rsidP="004A7F02">
      <w:pPr>
        <w:tabs>
          <w:tab w:val="left" w:pos="2040"/>
        </w:tabs>
        <w:spacing w:after="120"/>
        <w:jc w:val="center"/>
        <w:rPr>
          <w:i/>
        </w:rPr>
      </w:pPr>
    </w:p>
    <w:p w14:paraId="63CEBFAC" w14:textId="77777777" w:rsidR="00D45966" w:rsidRDefault="00D45966" w:rsidP="004A7F02">
      <w:pPr>
        <w:tabs>
          <w:tab w:val="left" w:pos="2040"/>
        </w:tabs>
        <w:spacing w:after="120"/>
        <w:jc w:val="center"/>
        <w:rPr>
          <w:i/>
        </w:rPr>
      </w:pPr>
    </w:p>
    <w:p w14:paraId="3A06A179" w14:textId="77777777" w:rsidR="00D45966" w:rsidRDefault="00D45966" w:rsidP="004A7F02">
      <w:pPr>
        <w:tabs>
          <w:tab w:val="left" w:pos="2040"/>
        </w:tabs>
        <w:spacing w:after="120"/>
        <w:jc w:val="center"/>
        <w:rPr>
          <w:i/>
        </w:rPr>
      </w:pPr>
    </w:p>
    <w:p w14:paraId="0F7DEB0C" w14:textId="77777777" w:rsidR="00D45966" w:rsidRDefault="00D45966" w:rsidP="004A7F02">
      <w:pPr>
        <w:tabs>
          <w:tab w:val="left" w:pos="2040"/>
        </w:tabs>
        <w:spacing w:after="120"/>
        <w:rPr>
          <w:i/>
        </w:rPr>
      </w:pPr>
    </w:p>
    <w:p w14:paraId="51BF77DE" w14:textId="77777777" w:rsidR="00BC3C0B" w:rsidRDefault="00BC3C0B" w:rsidP="004A7F02">
      <w:pPr>
        <w:tabs>
          <w:tab w:val="left" w:pos="2040"/>
        </w:tabs>
        <w:spacing w:after="120"/>
      </w:pPr>
    </w:p>
    <w:p w14:paraId="39665E82" w14:textId="77777777" w:rsidR="00BC3C0B" w:rsidRDefault="00BC3C0B" w:rsidP="004A7F02">
      <w:pPr>
        <w:tabs>
          <w:tab w:val="left" w:pos="2040"/>
        </w:tabs>
        <w:spacing w:after="120"/>
      </w:pPr>
    </w:p>
    <w:p w14:paraId="2744796B" w14:textId="77777777" w:rsidR="00BC3C0B" w:rsidRDefault="007C4859" w:rsidP="004A7F02">
      <w:pPr>
        <w:tabs>
          <w:tab w:val="left" w:pos="2040"/>
        </w:tabs>
        <w:spacing w:after="120"/>
        <w:jc w:val="center"/>
        <w:rPr>
          <w:sz w:val="28"/>
          <w:szCs w:val="28"/>
        </w:rPr>
      </w:pPr>
      <w:r>
        <w:rPr>
          <w:b/>
          <w:sz w:val="28"/>
          <w:szCs w:val="28"/>
        </w:rPr>
        <w:t>DEPARTMENT OF</w:t>
      </w:r>
    </w:p>
    <w:p w14:paraId="08F2CFB2" w14:textId="77777777" w:rsidR="00BC3C0B" w:rsidRDefault="007C4859" w:rsidP="004A7F02">
      <w:pPr>
        <w:tabs>
          <w:tab w:val="left" w:pos="2040"/>
        </w:tabs>
        <w:spacing w:after="120"/>
        <w:jc w:val="center"/>
      </w:pPr>
      <w:r>
        <w:rPr>
          <w:b/>
          <w:sz w:val="28"/>
          <w:szCs w:val="28"/>
        </w:rPr>
        <w:t>ELECTRONICS AND TELECOMMUNICATION ENGINEERING</w:t>
      </w:r>
    </w:p>
    <w:p w14:paraId="3FE69FCD" w14:textId="147810BC" w:rsidR="00D45966" w:rsidRPr="00D45966" w:rsidRDefault="00C4360F" w:rsidP="004A7F02">
      <w:pPr>
        <w:tabs>
          <w:tab w:val="left" w:pos="2040"/>
        </w:tabs>
        <w:spacing w:after="120"/>
        <w:jc w:val="center"/>
        <w:rPr>
          <w:sz w:val="32"/>
          <w:szCs w:val="32"/>
        </w:rPr>
      </w:pPr>
      <w:r>
        <w:rPr>
          <w:b/>
          <w:sz w:val="32"/>
          <w:szCs w:val="32"/>
        </w:rPr>
        <w:t>Academic Year: 2025-2026</w:t>
      </w:r>
    </w:p>
    <w:p w14:paraId="2E11EB2D" w14:textId="77777777" w:rsidR="00BC3C0B" w:rsidRDefault="00BC3C0B" w:rsidP="004A7F02">
      <w:pPr>
        <w:tabs>
          <w:tab w:val="left" w:pos="2040"/>
        </w:tabs>
        <w:spacing w:after="120"/>
        <w:jc w:val="center"/>
      </w:pPr>
    </w:p>
    <w:p w14:paraId="0D8D5983" w14:textId="77777777" w:rsidR="00BC3C0B" w:rsidRDefault="007C4859" w:rsidP="004A7F02">
      <w:pPr>
        <w:tabs>
          <w:tab w:val="left" w:pos="2040"/>
        </w:tabs>
        <w:spacing w:after="120"/>
        <w:jc w:val="center"/>
      </w:pPr>
      <w:r>
        <w:rPr>
          <w:b/>
        </w:rPr>
        <w:t xml:space="preserve">Shri Vile Parle </w:t>
      </w:r>
      <w:proofErr w:type="spellStart"/>
      <w:r>
        <w:rPr>
          <w:b/>
        </w:rPr>
        <w:t>Kelavani</w:t>
      </w:r>
      <w:proofErr w:type="spellEnd"/>
      <w:r>
        <w:rPr>
          <w:b/>
        </w:rPr>
        <w:t xml:space="preserve"> Mandal’s</w:t>
      </w:r>
    </w:p>
    <w:p w14:paraId="02AFA87F" w14:textId="77777777" w:rsidR="00BC3C0B" w:rsidRDefault="007C4859" w:rsidP="004A7F02">
      <w:pPr>
        <w:pStyle w:val="Heading3"/>
        <w:spacing w:after="120"/>
        <w:rPr>
          <w:u w:val="none"/>
        </w:rPr>
      </w:pPr>
      <w:r>
        <w:rPr>
          <w:u w:val="none"/>
        </w:rPr>
        <w:t>Dwarkadas J. Sanghvi College of Engineering</w:t>
      </w:r>
    </w:p>
    <w:p w14:paraId="27DFC291" w14:textId="77777777" w:rsidR="00BC3C0B" w:rsidRDefault="007C4859" w:rsidP="004A7F02">
      <w:pPr>
        <w:tabs>
          <w:tab w:val="left" w:pos="2040"/>
        </w:tabs>
        <w:spacing w:after="120"/>
        <w:jc w:val="center"/>
      </w:pPr>
      <w:r>
        <w:t xml:space="preserve">Plot no. U-15, JVPD Scheme, Bhaktivedanta Swami Marg, </w:t>
      </w:r>
    </w:p>
    <w:p w14:paraId="4E37F185" w14:textId="4C793118" w:rsidR="00BC3C0B" w:rsidRDefault="007C4859" w:rsidP="004A7F02">
      <w:pPr>
        <w:tabs>
          <w:tab w:val="left" w:pos="2040"/>
        </w:tabs>
        <w:spacing w:after="120"/>
        <w:jc w:val="center"/>
      </w:pPr>
      <w:r>
        <w:t>Vile Parle (W), Mumbai – 400 056</w:t>
      </w:r>
    </w:p>
    <w:p w14:paraId="605D43D4" w14:textId="0084F600" w:rsidR="00D45966" w:rsidRDefault="00D45966" w:rsidP="00490880">
      <w:pPr>
        <w:tabs>
          <w:tab w:val="left" w:pos="2040"/>
        </w:tabs>
        <w:spacing w:after="160" w:line="360" w:lineRule="auto"/>
        <w:jc w:val="center"/>
      </w:pPr>
    </w:p>
    <w:p w14:paraId="682E1284" w14:textId="77777777" w:rsidR="00C4360F" w:rsidRDefault="00C4360F" w:rsidP="00DD04E5">
      <w:pPr>
        <w:jc w:val="both"/>
        <w:rPr>
          <w:b/>
          <w:bCs/>
          <w:color w:val="FF0000"/>
        </w:rPr>
      </w:pPr>
    </w:p>
    <w:p w14:paraId="3325FD1A" w14:textId="77777777" w:rsidR="00C4360F" w:rsidRDefault="00C4360F" w:rsidP="00DD04E5">
      <w:pPr>
        <w:jc w:val="both"/>
        <w:rPr>
          <w:b/>
          <w:bCs/>
          <w:color w:val="FF0000"/>
        </w:rPr>
      </w:pPr>
    </w:p>
    <w:p w14:paraId="4E5C84C7" w14:textId="77777777" w:rsidR="00C4360F" w:rsidRDefault="00C4360F" w:rsidP="00DD04E5">
      <w:pPr>
        <w:jc w:val="both"/>
        <w:rPr>
          <w:b/>
          <w:bCs/>
          <w:color w:val="FF0000"/>
        </w:rPr>
      </w:pPr>
    </w:p>
    <w:p w14:paraId="6389E22D" w14:textId="77777777" w:rsidR="00C4360F" w:rsidRDefault="00C4360F" w:rsidP="00DD04E5">
      <w:pPr>
        <w:jc w:val="both"/>
        <w:rPr>
          <w:b/>
          <w:bCs/>
          <w:color w:val="FF0000"/>
        </w:rPr>
      </w:pPr>
    </w:p>
    <w:p w14:paraId="67F1119A" w14:textId="77777777" w:rsidR="00C4360F" w:rsidRDefault="00C4360F" w:rsidP="00DD04E5">
      <w:pPr>
        <w:jc w:val="both"/>
        <w:rPr>
          <w:b/>
          <w:bCs/>
          <w:color w:val="FF0000"/>
        </w:rPr>
      </w:pPr>
    </w:p>
    <w:p w14:paraId="4780A44B" w14:textId="55BD5608" w:rsidR="00DD04E5" w:rsidRDefault="00DD04E5" w:rsidP="00DD04E5">
      <w:pPr>
        <w:jc w:val="both"/>
        <w:rPr>
          <w:b/>
          <w:bCs/>
        </w:rPr>
      </w:pPr>
    </w:p>
    <w:p w14:paraId="5E201604" w14:textId="49FE69E0" w:rsidR="00DD04E5" w:rsidRDefault="00DD04E5" w:rsidP="00DD04E5">
      <w:pPr>
        <w:jc w:val="both"/>
        <w:rPr>
          <w:b/>
          <w:bCs/>
        </w:rPr>
      </w:pPr>
      <w:r w:rsidRPr="005012E0">
        <w:rPr>
          <w:b/>
          <w:bCs/>
        </w:rPr>
        <w:lastRenderedPageBreak/>
        <w:t xml:space="preserve">PROJECT </w:t>
      </w:r>
      <w:r w:rsidR="00C4360F">
        <w:rPr>
          <w:b/>
          <w:bCs/>
        </w:rPr>
        <w:t>TITLE</w:t>
      </w:r>
      <w:r w:rsidR="00BE4D5F">
        <w:rPr>
          <w:b/>
          <w:bCs/>
        </w:rPr>
        <w:t>1:</w:t>
      </w:r>
    </w:p>
    <w:p w14:paraId="0FE56F69" w14:textId="77777777" w:rsidR="00BE4D5F" w:rsidRPr="00BE4D5F" w:rsidRDefault="00BE4D5F" w:rsidP="00BE4D5F">
      <w:pPr>
        <w:jc w:val="both"/>
        <w:rPr>
          <w:b/>
          <w:bCs/>
        </w:rPr>
      </w:pPr>
      <w:r w:rsidRPr="00BE4D5F">
        <w:rPr>
          <w:b/>
          <w:bCs/>
        </w:rPr>
        <w:t>C-Powered Music Player</w:t>
      </w:r>
    </w:p>
    <w:p w14:paraId="672093CA" w14:textId="3B57E4C1" w:rsidR="00BE4D5F" w:rsidRPr="005012E0" w:rsidRDefault="00BE4D5F" w:rsidP="00DD04E5">
      <w:pPr>
        <w:jc w:val="both"/>
        <w:rPr>
          <w:b/>
          <w:bCs/>
        </w:rPr>
      </w:pPr>
    </w:p>
    <w:p w14:paraId="703F931F" w14:textId="40309E13" w:rsidR="00DD04E5" w:rsidRDefault="00C4360F" w:rsidP="00DD04E5">
      <w:pPr>
        <w:jc w:val="both"/>
        <w:rPr>
          <w:b/>
          <w:bCs/>
        </w:rPr>
      </w:pPr>
      <w:r>
        <w:rPr>
          <w:b/>
          <w:bCs/>
        </w:rPr>
        <w:t>SOFTWARE LANGUAGE USED</w:t>
      </w:r>
      <w:r w:rsidR="00BE4D5F">
        <w:rPr>
          <w:b/>
          <w:bCs/>
        </w:rPr>
        <w:t>:</w:t>
      </w:r>
    </w:p>
    <w:p w14:paraId="78921DD1" w14:textId="77777777" w:rsidR="00BE4D5F" w:rsidRPr="00BE4D5F" w:rsidRDefault="00BE4D5F" w:rsidP="00BE4D5F">
      <w:pPr>
        <w:jc w:val="both"/>
        <w:rPr>
          <w:b/>
          <w:bCs/>
        </w:rPr>
      </w:pPr>
      <w:r w:rsidRPr="00BE4D5F">
        <w:rPr>
          <w:b/>
          <w:bCs/>
        </w:rPr>
        <w:t>  Backend / Core Logic: C</w:t>
      </w:r>
    </w:p>
    <w:p w14:paraId="188EDA75" w14:textId="77777777" w:rsidR="00BE4D5F" w:rsidRPr="00BE4D5F" w:rsidRDefault="00BE4D5F" w:rsidP="00BE4D5F">
      <w:pPr>
        <w:jc w:val="both"/>
        <w:rPr>
          <w:b/>
          <w:bCs/>
        </w:rPr>
      </w:pPr>
      <w:r w:rsidRPr="00BE4D5F">
        <w:rPr>
          <w:b/>
          <w:bCs/>
        </w:rPr>
        <w:t>  Frontend / User Interface: Python (</w:t>
      </w:r>
      <w:proofErr w:type="spellStart"/>
      <w:r w:rsidRPr="00BE4D5F">
        <w:rPr>
          <w:b/>
          <w:bCs/>
        </w:rPr>
        <w:t>Tkinter</w:t>
      </w:r>
      <w:proofErr w:type="spellEnd"/>
      <w:r w:rsidRPr="00BE4D5F">
        <w:rPr>
          <w:b/>
          <w:bCs/>
        </w:rPr>
        <w:t xml:space="preserve"> module)</w:t>
      </w:r>
    </w:p>
    <w:p w14:paraId="6D4A2ED5" w14:textId="77777777" w:rsidR="00BE4D5F" w:rsidRPr="005012E0" w:rsidRDefault="00BE4D5F" w:rsidP="00DD04E5">
      <w:pPr>
        <w:jc w:val="both"/>
        <w:rPr>
          <w:b/>
          <w:bCs/>
        </w:rPr>
      </w:pPr>
    </w:p>
    <w:p w14:paraId="4BA557ED" w14:textId="242D27BB" w:rsidR="00DD04E5" w:rsidRDefault="00C4360F" w:rsidP="00DD04E5">
      <w:pPr>
        <w:jc w:val="both"/>
        <w:rPr>
          <w:b/>
          <w:bCs/>
        </w:rPr>
      </w:pPr>
      <w:r>
        <w:rPr>
          <w:b/>
          <w:bCs/>
        </w:rPr>
        <w:t>THEORY/METHODOLOGY</w:t>
      </w:r>
      <w:r w:rsidR="00BE4D5F">
        <w:rPr>
          <w:b/>
          <w:bCs/>
        </w:rPr>
        <w:t>:</w:t>
      </w:r>
    </w:p>
    <w:p w14:paraId="730E0A4C" w14:textId="77777777" w:rsidR="007B5CE1" w:rsidRPr="007B5CE1" w:rsidRDefault="007B5CE1" w:rsidP="007B5CE1">
      <w:pPr>
        <w:jc w:val="both"/>
        <w:rPr>
          <w:b/>
          <w:bCs/>
        </w:rPr>
      </w:pPr>
      <w:r w:rsidRPr="007B5CE1">
        <w:rPr>
          <w:b/>
          <w:bCs/>
        </w:rPr>
        <w:t>This project applies core Data Structures and Algorithms (DSA) to architect a high-performance, cross-platform music playlist manager and audio player. By isolating the data processing to a C backend and the graphical interface to a Python frontend, the project successfully implements a modern, decoupled software architecture. The underlying methodology heavily relies on the following core concepts:</w:t>
      </w:r>
    </w:p>
    <w:p w14:paraId="7CAE0B94" w14:textId="77777777" w:rsidR="007B5CE1" w:rsidRPr="007B5CE1" w:rsidRDefault="007B5CE1" w:rsidP="007B5CE1">
      <w:pPr>
        <w:jc w:val="both"/>
        <w:rPr>
          <w:b/>
          <w:bCs/>
        </w:rPr>
      </w:pPr>
      <w:r w:rsidRPr="007B5CE1">
        <w:rPr>
          <w:b/>
          <w:bCs/>
        </w:rPr>
        <w:t>1. Data Structure Design: Doubly Linked List (DLL)</w:t>
      </w:r>
    </w:p>
    <w:p w14:paraId="3BFF2447" w14:textId="77777777" w:rsidR="007B5CE1" w:rsidRPr="007B5CE1" w:rsidRDefault="007B5CE1" w:rsidP="007B5CE1">
      <w:pPr>
        <w:jc w:val="both"/>
        <w:rPr>
          <w:b/>
          <w:bCs/>
        </w:rPr>
      </w:pPr>
      <w:r w:rsidRPr="007B5CE1">
        <w:rPr>
          <w:b/>
          <w:bCs/>
        </w:rPr>
        <w:t xml:space="preserve">A Doubly Linked List serves as the foundational data structure for playlist management in the system's dynamic memory. Unlike static arrays, the DLL allows for the dynamic allocation of memory (malloc) only when a new song is added, preventing memory waste. Each node in the list corresponds to a unique track and holds data strings (Title, Artist, </w:t>
      </w:r>
      <w:proofErr w:type="spellStart"/>
      <w:r w:rsidRPr="007B5CE1">
        <w:rPr>
          <w:b/>
          <w:bCs/>
        </w:rPr>
        <w:t>Filepath</w:t>
      </w:r>
      <w:proofErr w:type="spellEnd"/>
      <w:r w:rsidRPr="007B5CE1">
        <w:rPr>
          <w:b/>
          <w:bCs/>
        </w:rPr>
        <w:t xml:space="preserve">) and an integer (Duration). Furthermore, the </w:t>
      </w:r>
      <w:proofErr w:type="spellStart"/>
      <w:r w:rsidRPr="007B5CE1">
        <w:rPr>
          <w:b/>
          <w:bCs/>
        </w:rPr>
        <w:t>prev</w:t>
      </w:r>
      <w:proofErr w:type="spellEnd"/>
      <w:r w:rsidRPr="007B5CE1">
        <w:rPr>
          <w:b/>
          <w:bCs/>
        </w:rPr>
        <w:t xml:space="preserve"> and next pointers native to a DLL perfectly model a real-world media player, allowing for bidirectional traversal. Skipping to a previous or next track operates at a time complexity of $O(1)$, which is highly efficient.</w:t>
      </w:r>
    </w:p>
    <w:p w14:paraId="461F86D8" w14:textId="77777777" w:rsidR="007B5CE1" w:rsidRPr="007B5CE1" w:rsidRDefault="007B5CE1" w:rsidP="007B5CE1">
      <w:pPr>
        <w:jc w:val="both"/>
        <w:rPr>
          <w:b/>
          <w:bCs/>
        </w:rPr>
      </w:pPr>
      <w:r w:rsidRPr="007B5CE1">
        <w:rPr>
          <w:b/>
          <w:bCs/>
        </w:rPr>
        <w:t>2. Searching Mechanism: Linear Search with String Manipulation</w:t>
      </w:r>
    </w:p>
    <w:p w14:paraId="4284D826" w14:textId="77777777" w:rsidR="007B5CE1" w:rsidRPr="007B5CE1" w:rsidRDefault="007B5CE1" w:rsidP="007B5CE1">
      <w:pPr>
        <w:jc w:val="both"/>
        <w:rPr>
          <w:b/>
          <w:bCs/>
        </w:rPr>
      </w:pPr>
      <w:r w:rsidRPr="007B5CE1">
        <w:rPr>
          <w:b/>
          <w:bCs/>
        </w:rPr>
        <w:t>To allow users to find specific tracks, a Linear Search algorithm is implemented. Because linked lists do not store nodes in contiguous memory locations, index-based algorithms like Binary Search cannot be used. The Linear Search traverses the list from the head pointer, operating in $O(n)$ time complexity. To ensure a robust user experience, the methodology incorporates a custom string-matching function using &lt;</w:t>
      </w:r>
      <w:proofErr w:type="spellStart"/>
      <w:r w:rsidRPr="007B5CE1">
        <w:rPr>
          <w:b/>
          <w:bCs/>
        </w:rPr>
        <w:t>ctype.h</w:t>
      </w:r>
      <w:proofErr w:type="spellEnd"/>
      <w:r w:rsidRPr="007B5CE1">
        <w:rPr>
          <w:b/>
          <w:bCs/>
        </w:rPr>
        <w:t>&gt; to convert both the user query and the node data to lowercase at runtime, effectively making the search case-insensitive.</w:t>
      </w:r>
    </w:p>
    <w:p w14:paraId="7D64EECF" w14:textId="77777777" w:rsidR="007B5CE1" w:rsidRPr="007B5CE1" w:rsidRDefault="007B5CE1" w:rsidP="007B5CE1">
      <w:pPr>
        <w:jc w:val="both"/>
        <w:rPr>
          <w:b/>
          <w:bCs/>
        </w:rPr>
      </w:pPr>
      <w:r w:rsidRPr="007B5CE1">
        <w:rPr>
          <w:b/>
          <w:bCs/>
        </w:rPr>
        <w:t>3. Sorting Algorithm: In-Place Bubble Sort</w:t>
      </w:r>
    </w:p>
    <w:p w14:paraId="242A8691" w14:textId="77777777" w:rsidR="007B5CE1" w:rsidRPr="007B5CE1" w:rsidRDefault="007B5CE1" w:rsidP="007B5CE1">
      <w:pPr>
        <w:jc w:val="both"/>
        <w:rPr>
          <w:b/>
          <w:bCs/>
        </w:rPr>
      </w:pPr>
      <w:r w:rsidRPr="007B5CE1">
        <w:rPr>
          <w:b/>
          <w:bCs/>
        </w:rPr>
        <w:t xml:space="preserve">The project features dynamic sorting, allowing the playlist to be ordered alphabetically by title or numerically by track duration. To sort the linked list, a modified Bubble Sort algorithm was developed. While standard Bubble Sort operates at $O(n^2)$ time complexity, this implementation optimizes memory usage by achieving an $O(1)$ auxiliary space complexity. Instead of utilizing heavy pointer manipulation—which risks breaking the </w:t>
      </w:r>
      <w:proofErr w:type="spellStart"/>
      <w:r w:rsidRPr="007B5CE1">
        <w:rPr>
          <w:b/>
          <w:bCs/>
        </w:rPr>
        <w:t>prev</w:t>
      </w:r>
      <w:proofErr w:type="spellEnd"/>
      <w:r w:rsidRPr="007B5CE1">
        <w:rPr>
          <w:b/>
          <w:bCs/>
        </w:rPr>
        <w:t xml:space="preserve"> and next chains—the algorithm swaps the inner data payload (strings and integers) between adjacent nodes while leaving the structural pointers completely intact.</w:t>
      </w:r>
    </w:p>
    <w:p w14:paraId="0E793CD3" w14:textId="77777777" w:rsidR="007B5CE1" w:rsidRPr="007B5CE1" w:rsidRDefault="007B5CE1" w:rsidP="007B5CE1">
      <w:pPr>
        <w:jc w:val="both"/>
        <w:rPr>
          <w:b/>
          <w:bCs/>
        </w:rPr>
      </w:pPr>
      <w:r w:rsidRPr="007B5CE1">
        <w:rPr>
          <w:b/>
          <w:bCs/>
        </w:rPr>
        <w:t>4. Inter-Process Communication (IPC) and Multithreading</w:t>
      </w:r>
    </w:p>
    <w:p w14:paraId="5C1F1D74" w14:textId="77777777" w:rsidR="007B5CE1" w:rsidRPr="007B5CE1" w:rsidRDefault="007B5CE1" w:rsidP="007B5CE1">
      <w:pPr>
        <w:jc w:val="both"/>
        <w:rPr>
          <w:b/>
          <w:bCs/>
        </w:rPr>
      </w:pPr>
      <w:r w:rsidRPr="007B5CE1">
        <w:rPr>
          <w:b/>
          <w:bCs/>
        </w:rPr>
        <w:t xml:space="preserve">To bridge the C backend with the Python frontend, the methodology utilizes Inter-Process Communication. Python’s subprocess module launches the compiled C executable as a hidden child process. Python then pipes user inputs from its graphical buttons directly into the C program’s Standard Input (stdin). To prevent the Python GUI from freezing while waiting for the C program to process data, a background daemon thread is spawned using </w:t>
      </w:r>
      <w:r w:rsidRPr="007B5CE1">
        <w:rPr>
          <w:b/>
          <w:bCs/>
        </w:rPr>
        <w:lastRenderedPageBreak/>
        <w:t>Python's threading library to continuously read the C program's Standard Output (</w:t>
      </w:r>
      <w:proofErr w:type="spellStart"/>
      <w:r w:rsidRPr="007B5CE1">
        <w:rPr>
          <w:b/>
          <w:bCs/>
        </w:rPr>
        <w:t>stdout</w:t>
      </w:r>
      <w:proofErr w:type="spellEnd"/>
      <w:r w:rsidRPr="007B5CE1">
        <w:rPr>
          <w:b/>
          <w:bCs/>
        </w:rPr>
        <w:t>) asynchronously.</w:t>
      </w:r>
    </w:p>
    <w:p w14:paraId="30B9CAD3" w14:textId="77777777" w:rsidR="007B5CE1" w:rsidRPr="007B5CE1" w:rsidRDefault="007B5CE1" w:rsidP="007B5CE1">
      <w:pPr>
        <w:jc w:val="both"/>
        <w:rPr>
          <w:b/>
          <w:bCs/>
        </w:rPr>
      </w:pPr>
      <w:r w:rsidRPr="007B5CE1">
        <w:rPr>
          <w:b/>
          <w:bCs/>
        </w:rPr>
        <w:t>5. Directory Parsing and OS Integration</w:t>
      </w:r>
    </w:p>
    <w:p w14:paraId="62A6D8C4" w14:textId="77777777" w:rsidR="007B5CE1" w:rsidRPr="007B5CE1" w:rsidRDefault="007B5CE1" w:rsidP="007B5CE1">
      <w:pPr>
        <w:jc w:val="both"/>
        <w:rPr>
          <w:b/>
          <w:bCs/>
        </w:rPr>
      </w:pPr>
      <w:r w:rsidRPr="007B5CE1">
        <w:rPr>
          <w:b/>
          <w:bCs/>
        </w:rPr>
        <w:t>The C backend leverages the &lt;</w:t>
      </w:r>
      <w:proofErr w:type="spellStart"/>
      <w:r w:rsidRPr="007B5CE1">
        <w:rPr>
          <w:b/>
          <w:bCs/>
        </w:rPr>
        <w:t>dirent.h</w:t>
      </w:r>
      <w:proofErr w:type="spellEnd"/>
      <w:r w:rsidRPr="007B5CE1">
        <w:rPr>
          <w:b/>
          <w:bCs/>
        </w:rPr>
        <w:t>&gt; library to programmatically scan local system directories for .mp3 files, automatically populating the linked list without manual data entry. Playback is achieved by capturing the absolute file path and using the system() function to trigger the host Operating System’s default media player natively.</w:t>
      </w:r>
    </w:p>
    <w:p w14:paraId="1C69B372" w14:textId="77777777" w:rsidR="00BE4D5F" w:rsidRPr="005012E0" w:rsidRDefault="00BE4D5F" w:rsidP="00DD04E5">
      <w:pPr>
        <w:jc w:val="both"/>
        <w:rPr>
          <w:b/>
          <w:bCs/>
        </w:rPr>
      </w:pPr>
    </w:p>
    <w:p w14:paraId="6043852E" w14:textId="7359E8D4" w:rsidR="00BE4D5F" w:rsidRPr="00BE4D5F" w:rsidRDefault="00C4360F" w:rsidP="00BE4D5F">
      <w:pPr>
        <w:jc w:val="both"/>
        <w:rPr>
          <w:b/>
          <w:bCs/>
        </w:rPr>
      </w:pPr>
      <w:r>
        <w:rPr>
          <w:b/>
          <w:bCs/>
        </w:rPr>
        <w:t>RESULT</w:t>
      </w:r>
      <w:r w:rsidR="00BE4D5F">
        <w:rPr>
          <w:b/>
          <w:bCs/>
        </w:rPr>
        <w:t>:</w:t>
      </w:r>
    </w:p>
    <w:p w14:paraId="19590ECE" w14:textId="7B4555FC" w:rsidR="00BE4D5F" w:rsidRDefault="007B5CE1" w:rsidP="00BE4D5F">
      <w:pPr>
        <w:jc w:val="both"/>
        <w:rPr>
          <w:noProof/>
        </w:rPr>
      </w:pPr>
      <w:r w:rsidRPr="007B5CE1">
        <w:rPr>
          <w:b/>
          <w:bCs/>
        </w:rPr>
        <w:t xml:space="preserve">The application successfully initializes a responsive Graphical User Interface (GUI) that seamlessly drives the C-based algorithms in the background. The dynamic memory allocation handles playlists of varying sizes without memory leaks, successfully tracked via custom garbage collection (free() traversal) upon exit. The integration of absolute path anchoring resolved common </w:t>
      </w:r>
      <w:proofErr w:type="spellStart"/>
      <w:r w:rsidRPr="007B5CE1">
        <w:rPr>
          <w:b/>
          <w:bCs/>
        </w:rPr>
        <w:t>FileNotFound</w:t>
      </w:r>
      <w:proofErr w:type="spellEnd"/>
      <w:r w:rsidRPr="007B5CE1">
        <w:rPr>
          <w:b/>
          <w:bCs/>
        </w:rPr>
        <w:t xml:space="preserve"> errors, allowing the auto-loader to successfully detect and inject entire directories of .mp3 files into the Doubly Linked List. Furthermore, the IPC bridge successfully passes commands instantly, proving that the two languages can operate in tandem to search, sort, and play audio files across different operating systems (Windows/Unix) without execution delays.</w:t>
      </w:r>
      <w:r w:rsidR="00BE4D5F" w:rsidRPr="00BE4D5F">
        <w:rPr>
          <w:b/>
          <w:bCs/>
        </w:rPr>
        <w:t>.</w:t>
      </w:r>
      <w:r w:rsidRPr="007B5CE1">
        <w:rPr>
          <w:noProof/>
        </w:rPr>
        <w:t xml:space="preserve"> </w:t>
      </w:r>
      <w:r w:rsidRPr="007B5CE1">
        <w:rPr>
          <w:b/>
          <w:bCs/>
        </w:rPr>
        <w:drawing>
          <wp:inline distT="0" distB="0" distL="0" distR="0" wp14:anchorId="30A3A113" wp14:editId="1E2FE3CE">
            <wp:extent cx="4328160" cy="3963780"/>
            <wp:effectExtent l="0" t="0" r="0" b="0"/>
            <wp:docPr id="146613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37839" name=""/>
                    <pic:cNvPicPr/>
                  </pic:nvPicPr>
                  <pic:blipFill>
                    <a:blip r:embed="rId11"/>
                    <a:stretch>
                      <a:fillRect/>
                    </a:stretch>
                  </pic:blipFill>
                  <pic:spPr>
                    <a:xfrm>
                      <a:off x="0" y="0"/>
                      <a:ext cx="4332055" cy="3967347"/>
                    </a:xfrm>
                    <a:prstGeom prst="rect">
                      <a:avLst/>
                    </a:prstGeom>
                  </pic:spPr>
                </pic:pic>
              </a:graphicData>
            </a:graphic>
          </wp:inline>
        </w:drawing>
      </w:r>
      <w:r w:rsidRPr="007B5CE1">
        <w:rPr>
          <w:noProof/>
        </w:rPr>
        <w:t xml:space="preserve"> </w:t>
      </w:r>
    </w:p>
    <w:p w14:paraId="662B149F" w14:textId="5EB54A61" w:rsidR="007B5CE1" w:rsidRPr="00BE4D5F" w:rsidRDefault="007B5CE1" w:rsidP="00BE4D5F">
      <w:pPr>
        <w:jc w:val="both"/>
        <w:rPr>
          <w:b/>
          <w:bCs/>
        </w:rPr>
      </w:pPr>
      <w:r w:rsidRPr="007B5CE1">
        <w:rPr>
          <w:b/>
          <w:bCs/>
        </w:rPr>
        <w:lastRenderedPageBreak/>
        <w:drawing>
          <wp:inline distT="0" distB="0" distL="0" distR="0" wp14:anchorId="03B177E3" wp14:editId="72CBEEB7">
            <wp:extent cx="2118360" cy="2409825"/>
            <wp:effectExtent l="0" t="0" r="0" b="0"/>
            <wp:docPr id="117466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68193" name=""/>
                    <pic:cNvPicPr/>
                  </pic:nvPicPr>
                  <pic:blipFill rotWithShape="1">
                    <a:blip r:embed="rId12"/>
                    <a:srcRect r="47839"/>
                    <a:stretch>
                      <a:fillRect/>
                    </a:stretch>
                  </pic:blipFill>
                  <pic:spPr bwMode="auto">
                    <a:xfrm>
                      <a:off x="0" y="0"/>
                      <a:ext cx="2119883" cy="2411557"/>
                    </a:xfrm>
                    <a:prstGeom prst="rect">
                      <a:avLst/>
                    </a:prstGeom>
                    <a:ln>
                      <a:noFill/>
                    </a:ln>
                    <a:extLst>
                      <a:ext uri="{53640926-AAD7-44D8-BBD7-CCE9431645EC}">
                        <a14:shadowObscured xmlns:a14="http://schemas.microsoft.com/office/drawing/2010/main"/>
                      </a:ext>
                    </a:extLst>
                  </pic:spPr>
                </pic:pic>
              </a:graphicData>
            </a:graphic>
          </wp:inline>
        </w:drawing>
      </w:r>
      <w:r w:rsidRPr="007B5CE1">
        <w:rPr>
          <w:noProof/>
        </w:rPr>
        <w:t xml:space="preserve"> </w:t>
      </w:r>
      <w:r w:rsidRPr="007B5CE1">
        <w:rPr>
          <w:b/>
          <w:bCs/>
        </w:rPr>
        <w:drawing>
          <wp:inline distT="0" distB="0" distL="0" distR="0" wp14:anchorId="33DA71BD" wp14:editId="351F00E7">
            <wp:extent cx="3774643" cy="3276600"/>
            <wp:effectExtent l="0" t="0" r="0" b="0"/>
            <wp:docPr id="50141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13976" name=""/>
                    <pic:cNvPicPr/>
                  </pic:nvPicPr>
                  <pic:blipFill>
                    <a:blip r:embed="rId13"/>
                    <a:stretch>
                      <a:fillRect/>
                    </a:stretch>
                  </pic:blipFill>
                  <pic:spPr>
                    <a:xfrm>
                      <a:off x="0" y="0"/>
                      <a:ext cx="3778666" cy="3280092"/>
                    </a:xfrm>
                    <a:prstGeom prst="rect">
                      <a:avLst/>
                    </a:prstGeom>
                  </pic:spPr>
                </pic:pic>
              </a:graphicData>
            </a:graphic>
          </wp:inline>
        </w:drawing>
      </w:r>
    </w:p>
    <w:p w14:paraId="54EB41AE" w14:textId="77777777" w:rsidR="00BE4D5F" w:rsidRDefault="00BE4D5F" w:rsidP="00DD04E5">
      <w:pPr>
        <w:jc w:val="both"/>
        <w:rPr>
          <w:b/>
          <w:bCs/>
        </w:rPr>
      </w:pPr>
    </w:p>
    <w:p w14:paraId="0B11B96D" w14:textId="2F5BBA60" w:rsidR="00C4360F" w:rsidRDefault="00C4360F" w:rsidP="00DD04E5">
      <w:pPr>
        <w:jc w:val="both"/>
        <w:rPr>
          <w:b/>
          <w:bCs/>
        </w:rPr>
      </w:pPr>
      <w:r>
        <w:rPr>
          <w:b/>
          <w:bCs/>
        </w:rPr>
        <w:t>CONCLUSION</w:t>
      </w:r>
    </w:p>
    <w:p w14:paraId="5EFA64B0" w14:textId="77777777" w:rsidR="007B5CE1" w:rsidRPr="007B5CE1" w:rsidRDefault="007B5CE1" w:rsidP="007B5CE1">
      <w:pPr>
        <w:tabs>
          <w:tab w:val="left" w:pos="2040"/>
        </w:tabs>
        <w:spacing w:after="80"/>
        <w:rPr>
          <w:b/>
          <w:bCs/>
        </w:rPr>
      </w:pPr>
      <w:r w:rsidRPr="007B5CE1">
        <w:rPr>
          <w:b/>
          <w:bCs/>
        </w:rPr>
        <w:t>This mini-project successfully demonstrates that foundational data structures like Doubly Linked Lists are highly practical and effective for managing sequential, dynamic metadata such as music playlists. By combining standard algorithms with Inter-Process Communication, the project bridges the gap between low-level memory management in C and modern user experience design in Python.</w:t>
      </w:r>
    </w:p>
    <w:p w14:paraId="46F59E56" w14:textId="77777777" w:rsidR="007B5CE1" w:rsidRPr="007B5CE1" w:rsidRDefault="007B5CE1" w:rsidP="007B5CE1">
      <w:pPr>
        <w:tabs>
          <w:tab w:val="left" w:pos="2040"/>
        </w:tabs>
        <w:spacing w:after="80"/>
        <w:rPr>
          <w:b/>
          <w:bCs/>
        </w:rPr>
      </w:pPr>
      <w:r w:rsidRPr="007B5CE1">
        <w:rPr>
          <w:b/>
          <w:bCs/>
        </w:rPr>
        <w:t xml:space="preserve">Future Scope: While the current build successfully manages playlist logic and triggers the OS media player, future iterations of this project could eliminate the reliance on the system() command by integrating native audio-decoding libraries (such as SDL2 or </w:t>
      </w:r>
      <w:proofErr w:type="spellStart"/>
      <w:r w:rsidRPr="007B5CE1">
        <w:rPr>
          <w:b/>
          <w:bCs/>
        </w:rPr>
        <w:t>Miniaudio</w:t>
      </w:r>
      <w:proofErr w:type="spellEnd"/>
      <w:r w:rsidRPr="007B5CE1">
        <w:rPr>
          <w:b/>
          <w:bCs/>
        </w:rPr>
        <w:t>) directly into the C backend. Additionally, file I/O operations could be expanded to allow users to save their dynamically generated playlists to a .txt or .csv file, ensuring data persistence between application sessions.</w:t>
      </w:r>
    </w:p>
    <w:p w14:paraId="533958AD" w14:textId="77777777" w:rsidR="00BC3C0B" w:rsidRDefault="00BC3C0B" w:rsidP="004A7F02">
      <w:pPr>
        <w:tabs>
          <w:tab w:val="left" w:pos="2040"/>
        </w:tabs>
        <w:spacing w:after="80"/>
      </w:pPr>
    </w:p>
    <w:sectPr w:rsidR="00BC3C0B" w:rsidSect="0013067A">
      <w:headerReference w:type="default" r:id="rId14"/>
      <w:footerReference w:type="default" r:id="rId15"/>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FD763" w14:textId="77777777" w:rsidR="00A50F38" w:rsidRDefault="00A50F38">
      <w:r>
        <w:separator/>
      </w:r>
    </w:p>
  </w:endnote>
  <w:endnote w:type="continuationSeparator" w:id="0">
    <w:p w14:paraId="2EB8E0CB" w14:textId="77777777" w:rsidR="00A50F38" w:rsidRDefault="00A50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681917"/>
      <w:docPartObj>
        <w:docPartGallery w:val="Page Numbers (Bottom of Page)"/>
        <w:docPartUnique/>
      </w:docPartObj>
    </w:sdtPr>
    <w:sdtEndPr>
      <w:rPr>
        <w:noProof/>
      </w:rPr>
    </w:sdtEndPr>
    <w:sdtContent>
      <w:p w14:paraId="3511E705" w14:textId="149FD1F1" w:rsidR="003E18F0" w:rsidRDefault="003E18F0">
        <w:pPr>
          <w:pStyle w:val="Footer"/>
          <w:jc w:val="right"/>
        </w:pPr>
        <w:r>
          <w:fldChar w:fldCharType="begin"/>
        </w:r>
        <w:r>
          <w:instrText xml:space="preserve"> PAGE   \* MERGEFORMAT </w:instrText>
        </w:r>
        <w:r>
          <w:fldChar w:fldCharType="separate"/>
        </w:r>
        <w:r w:rsidR="00C4360F">
          <w:rPr>
            <w:noProof/>
          </w:rPr>
          <w:t>2</w:t>
        </w:r>
        <w:r>
          <w:rPr>
            <w:noProof/>
          </w:rPr>
          <w:fldChar w:fldCharType="end"/>
        </w:r>
      </w:p>
    </w:sdtContent>
  </w:sdt>
  <w:p w14:paraId="041A884B" w14:textId="77777777" w:rsidR="003E18F0" w:rsidRDefault="003E18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7EFC1" w14:textId="77777777" w:rsidR="00A50F38" w:rsidRDefault="00A50F38">
      <w:r>
        <w:separator/>
      </w:r>
    </w:p>
  </w:footnote>
  <w:footnote w:type="continuationSeparator" w:id="0">
    <w:p w14:paraId="336256C8" w14:textId="77777777" w:rsidR="00A50F38" w:rsidRDefault="00A50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7F79" w14:textId="77777777" w:rsidR="00BC3C0B" w:rsidRDefault="007C4859">
    <w:pPr>
      <w:pBdr>
        <w:top w:val="nil"/>
        <w:left w:val="nil"/>
        <w:bottom w:val="nil"/>
        <w:right w:val="nil"/>
        <w:between w:val="nil"/>
      </w:pBdr>
      <w:tabs>
        <w:tab w:val="center" w:pos="4513"/>
        <w:tab w:val="right" w:pos="9026"/>
      </w:tabs>
      <w:jc w:val="center"/>
      <w:rPr>
        <w:color w:val="000000"/>
      </w:rPr>
    </w:pPr>
    <w:r>
      <w:rPr>
        <w:noProof/>
        <w:color w:val="000000"/>
        <w:lang w:val="en-IN"/>
      </w:rPr>
      <w:drawing>
        <wp:inline distT="0" distB="0" distL="114300" distR="114300" wp14:anchorId="67281DF2" wp14:editId="0911C6D3">
          <wp:extent cx="5819140" cy="8191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19140" cy="8191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3"/>
    <w:multiLevelType w:val="singleLevel"/>
    <w:tmpl w:val="AED6D67E"/>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 w15:restartNumberingAfterBreak="0">
    <w:nsid w:val="07A028D4"/>
    <w:multiLevelType w:val="hybridMultilevel"/>
    <w:tmpl w:val="4C84F834"/>
    <w:lvl w:ilvl="0" w:tplc="7F742074">
      <w:start w:val="1"/>
      <w:numFmt w:val="lowerRoman"/>
      <w:lvlText w:val="%1)"/>
      <w:lvlJc w:val="left"/>
      <w:pPr>
        <w:ind w:left="2160" w:hanging="720"/>
      </w:pPr>
      <w:rPr>
        <w:rFonts w:hint="default"/>
        <w:sz w:val="24"/>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15B31EE2"/>
    <w:multiLevelType w:val="hybridMultilevel"/>
    <w:tmpl w:val="ACFA8B5C"/>
    <w:lvl w:ilvl="0" w:tplc="08701C6C">
      <w:start w:val="1"/>
      <w:numFmt w:val="upperRoman"/>
      <w:lvlText w:val="%1)"/>
      <w:lvlJc w:val="left"/>
      <w:pPr>
        <w:ind w:left="1080" w:hanging="720"/>
      </w:pPr>
      <w:rPr>
        <w:rFonts w:hint="default"/>
        <w:b w:val="0"/>
        <w:sz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54739B"/>
    <w:multiLevelType w:val="hybridMultilevel"/>
    <w:tmpl w:val="B4361DA4"/>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5A21BCC"/>
    <w:multiLevelType w:val="multilevel"/>
    <w:tmpl w:val="173C965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46E62406"/>
    <w:multiLevelType w:val="hybridMultilevel"/>
    <w:tmpl w:val="7772F566"/>
    <w:lvl w:ilvl="0" w:tplc="AD80ABD4">
      <w:start w:val="1"/>
      <w:numFmt w:val="upperLetter"/>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6" w15:restartNumberingAfterBreak="0">
    <w:nsid w:val="4FEC5D42"/>
    <w:multiLevelType w:val="multilevel"/>
    <w:tmpl w:val="C9DA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11A4D"/>
    <w:multiLevelType w:val="hybridMultilevel"/>
    <w:tmpl w:val="48C88FEC"/>
    <w:lvl w:ilvl="0" w:tplc="90465E12">
      <w:start w:val="1"/>
      <w:numFmt w:val="upp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8" w15:restartNumberingAfterBreak="0">
    <w:nsid w:val="650372D7"/>
    <w:multiLevelType w:val="hybridMultilevel"/>
    <w:tmpl w:val="7286FCFE"/>
    <w:lvl w:ilvl="0" w:tplc="9DE86726">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num w:numId="1" w16cid:durableId="746220848">
    <w:abstractNumId w:val="4"/>
  </w:num>
  <w:num w:numId="2" w16cid:durableId="1723485563">
    <w:abstractNumId w:val="3"/>
  </w:num>
  <w:num w:numId="3" w16cid:durableId="1078284697">
    <w:abstractNumId w:val="0"/>
  </w:num>
  <w:num w:numId="4" w16cid:durableId="1930314160">
    <w:abstractNumId w:val="2"/>
  </w:num>
  <w:num w:numId="5" w16cid:durableId="1903178153">
    <w:abstractNumId w:val="1"/>
  </w:num>
  <w:num w:numId="6" w16cid:durableId="1074275279">
    <w:abstractNumId w:val="7"/>
  </w:num>
  <w:num w:numId="7" w16cid:durableId="30768369">
    <w:abstractNumId w:val="8"/>
  </w:num>
  <w:num w:numId="8" w16cid:durableId="1746952788">
    <w:abstractNumId w:val="5"/>
  </w:num>
  <w:num w:numId="9" w16cid:durableId="20353026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C0B"/>
    <w:rsid w:val="000E6734"/>
    <w:rsid w:val="0013067A"/>
    <w:rsid w:val="0013751C"/>
    <w:rsid w:val="00192FB1"/>
    <w:rsid w:val="00193270"/>
    <w:rsid w:val="001E5E26"/>
    <w:rsid w:val="00234C35"/>
    <w:rsid w:val="002C3FEA"/>
    <w:rsid w:val="002E6D44"/>
    <w:rsid w:val="00340194"/>
    <w:rsid w:val="00344332"/>
    <w:rsid w:val="00375B05"/>
    <w:rsid w:val="003E18F0"/>
    <w:rsid w:val="00427DC3"/>
    <w:rsid w:val="004361FD"/>
    <w:rsid w:val="00455172"/>
    <w:rsid w:val="004643F3"/>
    <w:rsid w:val="00467671"/>
    <w:rsid w:val="00490880"/>
    <w:rsid w:val="00492D90"/>
    <w:rsid w:val="004A7F02"/>
    <w:rsid w:val="004E27F4"/>
    <w:rsid w:val="005065F7"/>
    <w:rsid w:val="00522203"/>
    <w:rsid w:val="00537CDC"/>
    <w:rsid w:val="00570CBC"/>
    <w:rsid w:val="00580703"/>
    <w:rsid w:val="005A6FFB"/>
    <w:rsid w:val="0061050C"/>
    <w:rsid w:val="006326D7"/>
    <w:rsid w:val="00637A5C"/>
    <w:rsid w:val="00687547"/>
    <w:rsid w:val="0069363C"/>
    <w:rsid w:val="006B115A"/>
    <w:rsid w:val="006B23DB"/>
    <w:rsid w:val="006F338B"/>
    <w:rsid w:val="00716B7F"/>
    <w:rsid w:val="007A0449"/>
    <w:rsid w:val="007B5CE1"/>
    <w:rsid w:val="007B779C"/>
    <w:rsid w:val="007C4859"/>
    <w:rsid w:val="00800211"/>
    <w:rsid w:val="008523F5"/>
    <w:rsid w:val="00884811"/>
    <w:rsid w:val="008A3528"/>
    <w:rsid w:val="008B18BF"/>
    <w:rsid w:val="008B1C9D"/>
    <w:rsid w:val="0091577C"/>
    <w:rsid w:val="0099510C"/>
    <w:rsid w:val="00A50F38"/>
    <w:rsid w:val="00A54918"/>
    <w:rsid w:val="00A83178"/>
    <w:rsid w:val="00AA055F"/>
    <w:rsid w:val="00AD05B2"/>
    <w:rsid w:val="00BC3C0B"/>
    <w:rsid w:val="00BE4D5F"/>
    <w:rsid w:val="00C4360F"/>
    <w:rsid w:val="00C909D3"/>
    <w:rsid w:val="00CC46E8"/>
    <w:rsid w:val="00D06D08"/>
    <w:rsid w:val="00D45966"/>
    <w:rsid w:val="00D51FC8"/>
    <w:rsid w:val="00D568F3"/>
    <w:rsid w:val="00DD04E5"/>
    <w:rsid w:val="00E37E7B"/>
    <w:rsid w:val="00E5177B"/>
    <w:rsid w:val="00E5372E"/>
    <w:rsid w:val="00E614B4"/>
    <w:rsid w:val="00EF6779"/>
    <w:rsid w:val="00F36CAC"/>
    <w:rsid w:val="00F4457A"/>
    <w:rsid w:val="00FA08B1"/>
    <w:rsid w:val="00FA2F82"/>
    <w:rsid w:val="00FB4A5F"/>
    <w:rsid w:val="00FF290D"/>
    <w:rsid w:val="00FF75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5009E"/>
  <w15:docId w15:val="{B2F17DC2-978A-421C-90F4-FD88B5D89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270"/>
  </w:style>
  <w:style w:type="paragraph" w:styleId="Heading1">
    <w:name w:val="heading 1"/>
    <w:basedOn w:val="Normal"/>
    <w:next w:val="Normal"/>
    <w:uiPriority w:val="9"/>
    <w:qFormat/>
    <w:pPr>
      <w:keepNext/>
      <w:tabs>
        <w:tab w:val="left" w:pos="2040"/>
      </w:tabs>
      <w:jc w:val="center"/>
      <w:outlineLvl w:val="0"/>
    </w:pPr>
    <w:rPr>
      <w:b/>
    </w:rPr>
  </w:style>
  <w:style w:type="paragraph" w:styleId="Heading2">
    <w:name w:val="heading 2"/>
    <w:basedOn w:val="Normal"/>
    <w:next w:val="Normal"/>
    <w:uiPriority w:val="9"/>
    <w:unhideWhenUsed/>
    <w:qFormat/>
    <w:pPr>
      <w:keepNext/>
      <w:tabs>
        <w:tab w:val="left" w:pos="2040"/>
      </w:tabs>
      <w:jc w:val="center"/>
      <w:outlineLvl w:val="1"/>
    </w:pPr>
    <w:rPr>
      <w:b/>
      <w:sz w:val="32"/>
      <w:szCs w:val="32"/>
    </w:rPr>
  </w:style>
  <w:style w:type="paragraph" w:styleId="Heading3">
    <w:name w:val="heading 3"/>
    <w:basedOn w:val="Normal"/>
    <w:next w:val="Normal"/>
    <w:uiPriority w:val="9"/>
    <w:unhideWhenUsed/>
    <w:qFormat/>
    <w:pPr>
      <w:keepNext/>
      <w:tabs>
        <w:tab w:val="left" w:pos="2040"/>
      </w:tabs>
      <w:jc w:val="center"/>
      <w:outlineLvl w:val="2"/>
    </w:pPr>
    <w:rPr>
      <w:b/>
      <w:sz w:val="36"/>
      <w:szCs w:val="36"/>
      <w:u w:val="single"/>
    </w:rPr>
  </w:style>
  <w:style w:type="paragraph" w:styleId="Heading4">
    <w:name w:val="heading 4"/>
    <w:basedOn w:val="Normal"/>
    <w:next w:val="Normal"/>
    <w:uiPriority w:val="9"/>
    <w:unhideWhenUsed/>
    <w:qFormat/>
    <w:pPr>
      <w:keepNext/>
      <w:tabs>
        <w:tab w:val="left" w:pos="2040"/>
      </w:tabs>
      <w:jc w:val="center"/>
      <w:outlineLvl w:val="3"/>
    </w:pPr>
    <w:rPr>
      <w:b/>
      <w:sz w:val="32"/>
      <w:szCs w:val="32"/>
      <w:u w:val="single"/>
    </w:rPr>
  </w:style>
  <w:style w:type="paragraph" w:styleId="Heading5">
    <w:name w:val="heading 5"/>
    <w:basedOn w:val="Normal"/>
    <w:next w:val="Normal"/>
    <w:uiPriority w:val="9"/>
    <w:unhideWhenUsed/>
    <w:qFormat/>
    <w:pPr>
      <w:keepNext/>
      <w:tabs>
        <w:tab w:val="left" w:pos="1080"/>
      </w:tabs>
      <w:outlineLvl w:val="4"/>
    </w:pPr>
    <w:rPr>
      <w:b/>
    </w:rPr>
  </w:style>
  <w:style w:type="paragraph" w:styleId="Heading6">
    <w:name w:val="heading 6"/>
    <w:basedOn w:val="Normal"/>
    <w:next w:val="Normal"/>
    <w:uiPriority w:val="9"/>
    <w:semiHidden/>
    <w:unhideWhenUsed/>
    <w:qFormat/>
    <w:pPr>
      <w:keepNext/>
      <w:jc w:val="center"/>
      <w:outlineLvl w:val="5"/>
    </w:pPr>
    <w:rPr>
      <w:b/>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69363C"/>
    <w:rPr>
      <w:i/>
      <w:iCs/>
    </w:rPr>
  </w:style>
  <w:style w:type="paragraph" w:customStyle="1" w:styleId="Default">
    <w:name w:val="Default"/>
    <w:rsid w:val="0013067A"/>
    <w:pPr>
      <w:autoSpaceDE w:val="0"/>
      <w:autoSpaceDN w:val="0"/>
      <w:adjustRightInd w:val="0"/>
    </w:pPr>
    <w:rPr>
      <w:rFonts w:eastAsia="SimSun"/>
      <w:color w:val="000000"/>
      <w:lang w:val="en-IN" w:eastAsia="en-US"/>
    </w:rPr>
  </w:style>
  <w:style w:type="paragraph" w:customStyle="1" w:styleId="Text">
    <w:name w:val="Text"/>
    <w:basedOn w:val="Normal"/>
    <w:rsid w:val="0013067A"/>
    <w:pPr>
      <w:widowControl w:val="0"/>
      <w:autoSpaceDE w:val="0"/>
      <w:autoSpaceDN w:val="0"/>
      <w:spacing w:line="252" w:lineRule="auto"/>
      <w:ind w:firstLine="202"/>
      <w:jc w:val="both"/>
    </w:pPr>
    <w:rPr>
      <w:sz w:val="20"/>
      <w:szCs w:val="20"/>
      <w:lang w:eastAsia="en-US"/>
    </w:rPr>
  </w:style>
  <w:style w:type="table" w:styleId="TableGrid">
    <w:name w:val="Table Grid"/>
    <w:basedOn w:val="TableNormal"/>
    <w:uiPriority w:val="59"/>
    <w:rsid w:val="008B1C9D"/>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list-item">
    <w:name w:val="a-list-item"/>
    <w:basedOn w:val="DefaultParagraphFont"/>
    <w:rsid w:val="00D568F3"/>
  </w:style>
  <w:style w:type="paragraph" w:customStyle="1" w:styleId="references">
    <w:name w:val="references"/>
    <w:rsid w:val="00C909D3"/>
    <w:pPr>
      <w:numPr>
        <w:numId w:val="3"/>
      </w:numPr>
      <w:spacing w:after="50" w:line="180" w:lineRule="exact"/>
      <w:jc w:val="both"/>
    </w:pPr>
    <w:rPr>
      <w:rFonts w:eastAsia="MS Mincho"/>
      <w:noProof/>
      <w:sz w:val="16"/>
      <w:szCs w:val="16"/>
      <w:lang w:eastAsia="en-US"/>
    </w:rPr>
  </w:style>
  <w:style w:type="paragraph" w:styleId="ListParagraph">
    <w:name w:val="List Paragraph"/>
    <w:basedOn w:val="Normal"/>
    <w:uiPriority w:val="34"/>
    <w:qFormat/>
    <w:rsid w:val="003E18F0"/>
    <w:pPr>
      <w:ind w:left="720"/>
      <w:contextualSpacing/>
    </w:pPr>
  </w:style>
  <w:style w:type="paragraph" w:styleId="Header">
    <w:name w:val="header"/>
    <w:basedOn w:val="Normal"/>
    <w:link w:val="HeaderChar"/>
    <w:uiPriority w:val="99"/>
    <w:unhideWhenUsed/>
    <w:rsid w:val="003E18F0"/>
    <w:pPr>
      <w:tabs>
        <w:tab w:val="center" w:pos="4680"/>
        <w:tab w:val="right" w:pos="9360"/>
      </w:tabs>
    </w:pPr>
  </w:style>
  <w:style w:type="character" w:customStyle="1" w:styleId="HeaderChar">
    <w:name w:val="Header Char"/>
    <w:basedOn w:val="DefaultParagraphFont"/>
    <w:link w:val="Header"/>
    <w:uiPriority w:val="99"/>
    <w:rsid w:val="003E18F0"/>
  </w:style>
  <w:style w:type="paragraph" w:styleId="Footer">
    <w:name w:val="footer"/>
    <w:basedOn w:val="Normal"/>
    <w:link w:val="FooterChar"/>
    <w:uiPriority w:val="99"/>
    <w:unhideWhenUsed/>
    <w:rsid w:val="003E18F0"/>
    <w:pPr>
      <w:tabs>
        <w:tab w:val="center" w:pos="4680"/>
        <w:tab w:val="right" w:pos="9360"/>
      </w:tabs>
    </w:pPr>
  </w:style>
  <w:style w:type="character" w:customStyle="1" w:styleId="FooterChar">
    <w:name w:val="Footer Char"/>
    <w:basedOn w:val="DefaultParagraphFont"/>
    <w:link w:val="Footer"/>
    <w:uiPriority w:val="99"/>
    <w:rsid w:val="003E18F0"/>
  </w:style>
  <w:style w:type="table" w:styleId="PlainTable2">
    <w:name w:val="Plain Table 2"/>
    <w:basedOn w:val="TableNormal"/>
    <w:uiPriority w:val="42"/>
    <w:rsid w:val="00BE4D5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A58C47FC2E9340B70723D6C7B928E8" ma:contentTypeVersion="4" ma:contentTypeDescription="Create a new document." ma:contentTypeScope="" ma:versionID="cd9d22984e99a250eb155b0d21042ed7">
  <xsd:schema xmlns:xsd="http://www.w3.org/2001/XMLSchema" xmlns:xs="http://www.w3.org/2001/XMLSchema" xmlns:p="http://schemas.microsoft.com/office/2006/metadata/properties" xmlns:ns2="7a2f427c-aa36-4241-b403-f196481d9c9b" targetNamespace="http://schemas.microsoft.com/office/2006/metadata/properties" ma:root="true" ma:fieldsID="bb7e44ba61202ccbae609e244541f88a" ns2:_="">
    <xsd:import namespace="7a2f427c-aa36-4241-b403-f196481d9c9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f427c-aa36-4241-b403-f196481d9c9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7a2f427c-aa36-4241-b403-f196481d9c9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A52713-2EF4-4902-845C-C56446AF70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2f427c-aa36-4241-b403-f196481d9c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D7B0C9-F5C1-40B1-8D5C-A43ED8AE5071}">
  <ds:schemaRefs>
    <ds:schemaRef ds:uri="http://schemas.openxmlformats.org/officeDocument/2006/bibliography"/>
  </ds:schemaRefs>
</ds:datastoreItem>
</file>

<file path=customXml/itemProps3.xml><?xml version="1.0" encoding="utf-8"?>
<ds:datastoreItem xmlns:ds="http://schemas.openxmlformats.org/officeDocument/2006/customXml" ds:itemID="{4BBE5FAC-CF1B-4321-9485-1C53631350A2}">
  <ds:schemaRefs>
    <ds:schemaRef ds:uri="http://schemas.microsoft.com/office/2006/metadata/properties"/>
    <ds:schemaRef ds:uri="http://schemas.microsoft.com/office/infopath/2007/PartnerControls"/>
    <ds:schemaRef ds:uri="7a2f427c-aa36-4241-b403-f196481d9c9b"/>
  </ds:schemaRefs>
</ds:datastoreItem>
</file>

<file path=customXml/itemProps4.xml><?xml version="1.0" encoding="utf-8"?>
<ds:datastoreItem xmlns:ds="http://schemas.openxmlformats.org/officeDocument/2006/customXml" ds:itemID="{86C8439A-F948-4BC1-8470-51D980FBBE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854</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Yukti Bandi</dc:creator>
  <cp:lastModifiedBy>Hriday Shah</cp:lastModifiedBy>
  <cp:revision>5</cp:revision>
  <cp:lastPrinted>2022-12-11T17:17:00Z</cp:lastPrinted>
  <dcterms:created xsi:type="dcterms:W3CDTF">2026-04-16T08:20:00Z</dcterms:created>
  <dcterms:modified xsi:type="dcterms:W3CDTF">2026-05-05T05:11:00Z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0x01010099A58C47FC2E9340B70723D6C7B928E8</vt:lpwstr>
  </property>
  <property fmtid="{D5CDD505-2E9C-101B-9397-08002B2CF9AE}" pid="3" name="Order">
    <vt:r8>3200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