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Constructor and selectors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Selectors - car cdr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Difference between Cond and if..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If can check for only one condition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Cond can have many if conditions and finally a else.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do you print 1,2,3,...10 as pairs using only cons.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(cons 1 (cons 2 (cons 3 (cons 4 (cons 5 (cons 6 (cons 7 (cons 8 (cons 9 10)))))))))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A= list ‘((1 2) 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2 as output( using selectors)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Ans:(cdr (car A))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Tail recursive, time complexity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Time complexity α n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(Space/memory remains constant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Intermediate results can be obtained--extra points)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