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F2A8" w14:textId="2A6CEF4D" w:rsidR="0005539A" w:rsidRDefault="00A673D2">
      <w:pPr>
        <w:rPr>
          <w:lang w:val="en-US"/>
        </w:rPr>
      </w:pPr>
      <w:r>
        <w:rPr>
          <w:lang w:val="en-US"/>
        </w:rPr>
        <w:t>Tutorial 1 – Answer key – Dec 18, 2021</w:t>
      </w:r>
    </w:p>
    <w:p w14:paraId="4DF63FFC" w14:textId="77777777" w:rsidR="00A673D2" w:rsidRDefault="00A673D2" w:rsidP="00A673D2">
      <w:pPr>
        <w:rPr>
          <w:b/>
        </w:rPr>
      </w:pPr>
      <w:r>
        <w:rPr>
          <w:b/>
        </w:rPr>
        <w:t>1.</w:t>
      </w:r>
    </w:p>
    <w:p w14:paraId="4FB92F1D" w14:textId="5823DED9" w:rsidR="00A673D2" w:rsidRDefault="00A673D2" w:rsidP="00A673D2">
      <w:pPr>
        <w:rPr>
          <w:b/>
        </w:rPr>
      </w:pPr>
      <w:r>
        <w:rPr>
          <w:b/>
        </w:rPr>
        <w:t xml:space="preserve">           </w:t>
      </w:r>
      <w:r>
        <w:rPr>
          <w:b/>
        </w:rPr>
        <w:t xml:space="preserve">Stake </w:t>
      </w:r>
      <w:proofErr w:type="gramStart"/>
      <w:r>
        <w:rPr>
          <w:b/>
        </w:rPr>
        <w:t>holders :</w:t>
      </w:r>
      <w:proofErr w:type="gramEnd"/>
      <w:r>
        <w:rPr>
          <w:b/>
        </w:rPr>
        <w:t xml:space="preserve"> librarian, users, developer of the system</w:t>
      </w:r>
    </w:p>
    <w:p w14:paraId="0E514B99" w14:textId="77777777" w:rsidR="00A673D2" w:rsidRDefault="00A673D2" w:rsidP="00A673D2">
      <w:pPr>
        <w:rPr>
          <w:b/>
        </w:rPr>
      </w:pPr>
      <w:r>
        <w:rPr>
          <w:b/>
        </w:rPr>
        <w:t xml:space="preserve">          </w:t>
      </w:r>
      <w:proofErr w:type="gramStart"/>
      <w:r>
        <w:rPr>
          <w:b/>
        </w:rPr>
        <w:t>Objective :</w:t>
      </w:r>
      <w:proofErr w:type="gramEnd"/>
      <w:r>
        <w:rPr>
          <w:b/>
        </w:rPr>
        <w:t xml:space="preserve"> To Implement a computer based  public library system for loaning books.         </w:t>
      </w:r>
    </w:p>
    <w:p w14:paraId="072F3176" w14:textId="77777777" w:rsidR="00A673D2" w:rsidRDefault="00A673D2" w:rsidP="00A673D2">
      <w:pPr>
        <w:rPr>
          <w:b/>
        </w:rPr>
      </w:pPr>
      <w:r>
        <w:rPr>
          <w:b/>
        </w:rPr>
        <w:t xml:space="preserve">           Success: is measure in terms of rate of errors, user </w:t>
      </w:r>
      <w:proofErr w:type="gramStart"/>
      <w:r>
        <w:rPr>
          <w:b/>
        </w:rPr>
        <w:t>friendliness( directly</w:t>
      </w:r>
      <w:proofErr w:type="gramEnd"/>
      <w:r>
        <w:rPr>
          <w:b/>
        </w:rPr>
        <w:t xml:space="preserve"> proportional to </w:t>
      </w:r>
    </w:p>
    <w:p w14:paraId="5FCDDAD0" w14:textId="1AD62D8A" w:rsidR="00A673D2" w:rsidRDefault="00A673D2" w:rsidP="00A673D2">
      <w:pPr>
        <w:rPr>
          <w:b/>
        </w:rPr>
      </w:pPr>
      <w:r>
        <w:rPr>
          <w:b/>
        </w:rPr>
        <w:t xml:space="preserve">            </w:t>
      </w:r>
      <w:r>
        <w:rPr>
          <w:b/>
        </w:rPr>
        <w:t xml:space="preserve">number of users who </w:t>
      </w:r>
      <w:proofErr w:type="gramStart"/>
      <w:r>
        <w:rPr>
          <w:b/>
        </w:rPr>
        <w:t>use  the</w:t>
      </w:r>
      <w:proofErr w:type="gramEnd"/>
      <w:r>
        <w:rPr>
          <w:b/>
        </w:rPr>
        <w:t xml:space="preserve"> system over a given period) etc</w:t>
      </w:r>
    </w:p>
    <w:p w14:paraId="3B9F769C" w14:textId="77376CD9" w:rsidR="00A673D2" w:rsidRPr="00A673D2" w:rsidRDefault="00A673D2" w:rsidP="00A673D2">
      <w:pPr>
        <w:rPr>
          <w:lang w:val="en-US"/>
        </w:rPr>
      </w:pPr>
      <w:r>
        <w:rPr>
          <w:lang w:val="en-US"/>
        </w:rPr>
        <w:t>2.</w:t>
      </w:r>
    </w:p>
    <w:p w14:paraId="6879F653" w14:textId="77777777" w:rsidR="00A673D2" w:rsidRDefault="00A673D2" w:rsidP="00A673D2">
      <w:pPr>
        <w:pStyle w:val="ListParagraph"/>
        <w:rPr>
          <w:lang w:val="en-US"/>
        </w:rPr>
      </w:pPr>
    </w:p>
    <w:p w14:paraId="74F2243C" w14:textId="6F95FF8F" w:rsidR="00A673D2" w:rsidRDefault="00A673D2" w:rsidP="00A673D2">
      <w:pPr>
        <w:pStyle w:val="ListParagraph"/>
        <w:rPr>
          <w:b/>
        </w:rPr>
      </w:pPr>
      <w:r>
        <w:rPr>
          <w:b/>
        </w:rPr>
        <w:t xml:space="preserve">Payroll package doesn’t </w:t>
      </w:r>
      <w:proofErr w:type="spellStart"/>
      <w:r>
        <w:rPr>
          <w:b/>
        </w:rPr>
        <w:t>integerate</w:t>
      </w:r>
      <w:proofErr w:type="spellEnd"/>
      <w:r>
        <w:rPr>
          <w:b/>
        </w:rPr>
        <w:t xml:space="preserve"> with some databases. Installation becomes problem for some customers who are using </w:t>
      </w:r>
      <w:proofErr w:type="gramStart"/>
      <w:r>
        <w:rPr>
          <w:b/>
        </w:rPr>
        <w:t>those database</w:t>
      </w:r>
      <w:proofErr w:type="gramEnd"/>
      <w:r>
        <w:rPr>
          <w:b/>
        </w:rPr>
        <w:t>.</w:t>
      </w:r>
    </w:p>
    <w:p w14:paraId="08650B69" w14:textId="77777777" w:rsidR="00A673D2" w:rsidRDefault="00A673D2" w:rsidP="00A673D2">
      <w:pPr>
        <w:pStyle w:val="ListParagraph"/>
        <w:rPr>
          <w:b/>
        </w:rPr>
      </w:pPr>
    </w:p>
    <w:p w14:paraId="27736721" w14:textId="77777777" w:rsidR="00A673D2" w:rsidRDefault="00A673D2" w:rsidP="00A673D2">
      <w:pPr>
        <w:pStyle w:val="ListParagraph"/>
        <w:rPr>
          <w:b/>
        </w:rPr>
      </w:pPr>
      <w:r>
        <w:rPr>
          <w:b/>
        </w:rPr>
        <w:t>Government makes statutory changes to the way the payroll applications are operated, this could be in relation to taxation, making the acquired payroll software reductant.</w:t>
      </w:r>
    </w:p>
    <w:p w14:paraId="1148285F" w14:textId="77777777" w:rsidR="00A673D2" w:rsidRDefault="00A673D2" w:rsidP="00A673D2">
      <w:pPr>
        <w:pStyle w:val="ListParagraph"/>
        <w:rPr>
          <w:b/>
        </w:rPr>
      </w:pPr>
      <w:r>
        <w:rPr>
          <w:b/>
        </w:rPr>
        <w:t xml:space="preserve">It is difficult </w:t>
      </w:r>
      <w:proofErr w:type="gramStart"/>
      <w:r>
        <w:rPr>
          <w:b/>
        </w:rPr>
        <w:t>to  retain</w:t>
      </w:r>
      <w:proofErr w:type="gramEnd"/>
      <w:r>
        <w:rPr>
          <w:b/>
        </w:rPr>
        <w:t xml:space="preserve"> administrative staff to one payroll  - the leads to additional cost in recruitment and increased salaries to retain staff.</w:t>
      </w:r>
    </w:p>
    <w:p w14:paraId="30251B04" w14:textId="0683D2B7" w:rsidR="00A673D2" w:rsidRDefault="00A673D2" w:rsidP="00A673D2">
      <w:pPr>
        <w:rPr>
          <w:lang w:val="en-US"/>
        </w:rPr>
      </w:pPr>
      <w:r>
        <w:rPr>
          <w:lang w:val="en-US"/>
        </w:rPr>
        <w:t>3.</w:t>
      </w:r>
    </w:p>
    <w:p w14:paraId="2BF9E992" w14:textId="3953DD7F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r>
        <w:rPr>
          <w:color w:val="000000"/>
          <w:sz w:val="27"/>
          <w:szCs w:val="27"/>
        </w:rPr>
        <w:t>Mozilla Firefox: Information</w:t>
      </w:r>
    </w:p>
    <w:p w14:paraId="2D825FBB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SAP: Information</w:t>
      </w:r>
    </w:p>
    <w:p w14:paraId="7D9F5B0D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Microsoft Access: Information</w:t>
      </w:r>
    </w:p>
    <w:p w14:paraId="657504EC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MP3 player: Embedded</w:t>
      </w:r>
    </w:p>
    <w:p w14:paraId="554AADAC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Android: Embedded</w:t>
      </w:r>
    </w:p>
    <w:p w14:paraId="2CF57474" w14:textId="61653384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f. GPS: Embedded</w:t>
      </w:r>
    </w:p>
    <w:p w14:paraId="02763BC1" w14:textId="1816F9DC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</w:p>
    <w:p w14:paraId="7C529738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Brief on who is within and outside organization and why</w:t>
      </w:r>
    </w:p>
    <w:p w14:paraId="078031B0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Retail customers</w:t>
      </w:r>
    </w:p>
    <w:p w14:paraId="5BFEE79B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Corporate Customers</w:t>
      </w:r>
    </w:p>
    <w:p w14:paraId="5D0807C3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RBI</w:t>
      </w:r>
    </w:p>
    <w:p w14:paraId="181EB79B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SEBI</w:t>
      </w:r>
    </w:p>
    <w:p w14:paraId="6D768122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Bank manager</w:t>
      </w:r>
    </w:p>
    <w:p w14:paraId="7644EEA8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Bank officers</w:t>
      </w:r>
    </w:p>
    <w:p w14:paraId="4D84A63B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Bank cashiers and tellers</w:t>
      </w:r>
    </w:p>
    <w:p w14:paraId="447C3E12" w14:textId="2FD2BC31" w:rsidR="00A673D2" w:rsidRDefault="00A673D2" w:rsidP="00A673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</w:p>
    <w:p w14:paraId="771780DC" w14:textId="77777777" w:rsidR="00A673D2" w:rsidRDefault="00A673D2" w:rsidP="00A673D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Overtime of software engineers: Developmental cost</w:t>
      </w:r>
    </w:p>
    <w:p w14:paraId="5BB777E6" w14:textId="77777777" w:rsidR="00A673D2" w:rsidRDefault="00A673D2" w:rsidP="00A673D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Microsoft Windows license for all computers in the company: Setup costs</w:t>
      </w:r>
    </w:p>
    <w:p w14:paraId="287F95B0" w14:textId="77777777" w:rsidR="00A673D2" w:rsidRDefault="00A673D2" w:rsidP="00A673D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Taxi bill for going on-site to customer premises for analysis: Operational cost</w:t>
      </w:r>
    </w:p>
    <w:p w14:paraId="419E4054" w14:textId="77777777" w:rsidR="00A673D2" w:rsidRDefault="00A673D2" w:rsidP="00A673D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Arduino boards for an embedded project: Developmental cost</w:t>
      </w:r>
    </w:p>
    <w:p w14:paraId="6F16A39D" w14:textId="77777777" w:rsidR="00A673D2" w:rsidRDefault="00A673D2" w:rsidP="00A673D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Kaspersky anti-virus software: Setup costs</w:t>
      </w:r>
    </w:p>
    <w:p w14:paraId="528FBAB7" w14:textId="77777777" w:rsidR="00A673D2" w:rsidRDefault="00A673D2" w:rsidP="00A673D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Hotel accommodation for system analyst to visit customer premises: Operational cost</w:t>
      </w:r>
    </w:p>
    <w:p w14:paraId="6EFAE1E8" w14:textId="77777777" w:rsidR="00A673D2" w:rsidRDefault="00A673D2" w:rsidP="00A673D2">
      <w:pPr>
        <w:rPr>
          <w:rFonts w:cstheme="minorHAnsi"/>
        </w:rPr>
      </w:pPr>
    </w:p>
    <w:p w14:paraId="29B982E9" w14:textId="6C118AAB" w:rsidR="00A673D2" w:rsidRDefault="00A673D2" w:rsidP="00A673D2">
      <w:pPr>
        <w:rPr>
          <w:rFonts w:cstheme="minorHAnsi"/>
        </w:rPr>
      </w:pPr>
      <w:r>
        <w:rPr>
          <w:rFonts w:cstheme="minorHAnsi"/>
        </w:rPr>
        <w:t>6.</w:t>
      </w:r>
    </w:p>
    <w:p w14:paraId="3E0479BA" w14:textId="77777777" w:rsidR="00247ACC" w:rsidRDefault="00247ACC" w:rsidP="00247AC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Explain with following points</w:t>
      </w:r>
    </w:p>
    <w:p w14:paraId="4CBE98D4" w14:textId="77777777" w:rsidR="00247ACC" w:rsidRDefault="00247ACC" w:rsidP="00247ACC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>Invisibility</w:t>
      </w:r>
    </w:p>
    <w:p w14:paraId="46F9E910" w14:textId="77777777" w:rsidR="00247ACC" w:rsidRDefault="00247ACC" w:rsidP="00247ACC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>Complexity</w:t>
      </w:r>
    </w:p>
    <w:p w14:paraId="7C6EE1CD" w14:textId="77777777" w:rsidR="00247ACC" w:rsidRDefault="00247ACC" w:rsidP="00247ACC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>Conformity</w:t>
      </w:r>
    </w:p>
    <w:p w14:paraId="44D97141" w14:textId="77777777" w:rsidR="00247ACC" w:rsidRDefault="00247ACC" w:rsidP="00247ACC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>Flexibility</w:t>
      </w:r>
    </w:p>
    <w:p w14:paraId="64DAA726" w14:textId="77777777" w:rsidR="00247ACC" w:rsidRDefault="00247ACC" w:rsidP="00247ACC">
      <w:pPr>
        <w:ind w:left="360"/>
        <w:jc w:val="both"/>
        <w:rPr>
          <w:rFonts w:cstheme="minorHAnsi"/>
          <w:sz w:val="24"/>
          <w:szCs w:val="24"/>
        </w:rPr>
      </w:pPr>
    </w:p>
    <w:p w14:paraId="7801AB51" w14:textId="4F624DB8" w:rsidR="00A673D2" w:rsidRDefault="00247ACC" w:rsidP="00A673D2">
      <w:pPr>
        <w:rPr>
          <w:rFonts w:cstheme="minorHAnsi"/>
        </w:rPr>
      </w:pPr>
      <w:r>
        <w:rPr>
          <w:rFonts w:cstheme="minorHAnsi"/>
        </w:rPr>
        <w:t>7.</w:t>
      </w:r>
    </w:p>
    <w:p w14:paraId="094C5A99" w14:textId="513C4F63" w:rsidR="00247ACC" w:rsidRDefault="00247ACC" w:rsidP="00A673D2">
      <w:pPr>
        <w:rPr>
          <w:rFonts w:cstheme="minorHAnsi"/>
        </w:rPr>
      </w:pPr>
    </w:p>
    <w:p w14:paraId="00B6A7B6" w14:textId="77777777" w:rsidR="00247ACC" w:rsidRDefault="00247ACC" w:rsidP="00247AC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People risk: Attrition, lack of training</w:t>
      </w:r>
    </w:p>
    <w:p w14:paraId="7A4C8FC2" w14:textId="77777777" w:rsidR="00247ACC" w:rsidRDefault="00247ACC" w:rsidP="00247AC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Technology risk: Incompatible hardware and software, porting issues, version control </w:t>
      </w:r>
    </w:p>
    <w:p w14:paraId="663410D8" w14:textId="77777777" w:rsidR="00247ACC" w:rsidRDefault="00247ACC" w:rsidP="00247ACC">
      <w:pPr>
        <w:rPr>
          <w:b/>
          <w:sz w:val="24"/>
        </w:rPr>
      </w:pPr>
    </w:p>
    <w:p w14:paraId="11BE5E76" w14:textId="11D1A960" w:rsidR="00247ACC" w:rsidRDefault="00247ACC" w:rsidP="00A673D2">
      <w:pPr>
        <w:rPr>
          <w:rFonts w:cstheme="minorHAnsi"/>
        </w:rPr>
      </w:pPr>
      <w:r>
        <w:rPr>
          <w:rFonts w:cstheme="minorHAnsi"/>
        </w:rPr>
        <w:t>8.</w:t>
      </w:r>
    </w:p>
    <w:tbl>
      <w:tblPr>
        <w:tblpPr w:leftFromText="180" w:rightFromText="180" w:bottomFromText="160" w:vertAnchor="text" w:horzAnchor="margin" w:tblpY="-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"/>
        <w:gridCol w:w="1980"/>
        <w:gridCol w:w="1800"/>
        <w:gridCol w:w="1980"/>
        <w:gridCol w:w="1980"/>
      </w:tblGrid>
      <w:tr w:rsidR="00247ACC" w14:paraId="7841F8A0" w14:textId="77777777" w:rsidTr="00247ACC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FC76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324E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A27F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928B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9F03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Project D</w:t>
            </w:r>
          </w:p>
        </w:tc>
      </w:tr>
      <w:tr w:rsidR="00247ACC" w14:paraId="06495DD3" w14:textId="77777777" w:rsidTr="00247ACC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F75B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Net Profit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20D3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EC10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1,50,000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D824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30,000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84A5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45,000</w:t>
            </w:r>
          </w:p>
        </w:tc>
      </w:tr>
      <w:tr w:rsidR="00247ACC" w14:paraId="34DA543A" w14:textId="77777777" w:rsidTr="00247ACC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1DC0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Payback period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2E23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B0F4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8257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2DA1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247ACC" w14:paraId="38766D4E" w14:textId="77777777" w:rsidTr="00247ACC"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DA3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F483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A3EAD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3%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3AB4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6%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ECA5" w14:textId="77777777" w:rsidR="00247ACC" w:rsidRDefault="00247A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7.5%</w:t>
            </w:r>
          </w:p>
        </w:tc>
      </w:tr>
    </w:tbl>
    <w:p w14:paraId="324C0A73" w14:textId="77777777" w:rsidR="00247ACC" w:rsidRDefault="00247ACC" w:rsidP="00247ACC">
      <w:pPr>
        <w:autoSpaceDE w:val="0"/>
        <w:ind w:left="1080"/>
        <w:jc w:val="both"/>
        <w:rPr>
          <w:rFonts w:cstheme="minorHAnsi"/>
          <w:sz w:val="24"/>
          <w:szCs w:val="24"/>
          <w:lang w:val="en-US"/>
        </w:rPr>
      </w:pPr>
    </w:p>
    <w:p w14:paraId="2A39B1B3" w14:textId="77777777" w:rsidR="00247ACC" w:rsidRDefault="00247ACC" w:rsidP="00247ACC">
      <w:pPr>
        <w:autoSpaceDE w:val="0"/>
        <w:ind w:left="1080"/>
        <w:jc w:val="both"/>
        <w:rPr>
          <w:rFonts w:cstheme="minorHAnsi"/>
          <w:sz w:val="24"/>
          <w:szCs w:val="24"/>
        </w:rPr>
      </w:pPr>
    </w:p>
    <w:p w14:paraId="0262E44B" w14:textId="77777777" w:rsidR="00247ACC" w:rsidRDefault="00247ACC" w:rsidP="00247ACC">
      <w:pPr>
        <w:autoSpaceDE w:val="0"/>
        <w:ind w:left="1080"/>
        <w:jc w:val="both"/>
        <w:rPr>
          <w:rFonts w:cstheme="minorHAnsi"/>
          <w:sz w:val="24"/>
          <w:szCs w:val="24"/>
        </w:rPr>
      </w:pPr>
    </w:p>
    <w:p w14:paraId="26DCB091" w14:textId="77777777" w:rsidR="00247ACC" w:rsidRDefault="00247ACC" w:rsidP="00247ACC">
      <w:pPr>
        <w:autoSpaceDE w:val="0"/>
        <w:jc w:val="both"/>
        <w:rPr>
          <w:rFonts w:cstheme="minorHAnsi"/>
          <w:sz w:val="24"/>
          <w:szCs w:val="24"/>
        </w:rPr>
      </w:pPr>
    </w:p>
    <w:p w14:paraId="7B6E81AB" w14:textId="77777777" w:rsidR="00247ACC" w:rsidRDefault="00247ACC" w:rsidP="00247ACC">
      <w:pPr>
        <w:autoSpaceDE w:val="0"/>
        <w:jc w:val="both"/>
        <w:rPr>
          <w:rFonts w:cstheme="minorHAnsi"/>
          <w:sz w:val="24"/>
          <w:szCs w:val="24"/>
        </w:rPr>
      </w:pPr>
    </w:p>
    <w:p w14:paraId="5971698B" w14:textId="77777777" w:rsidR="00247ACC" w:rsidRDefault="00247ACC" w:rsidP="00247ACC">
      <w:pPr>
        <w:autoSpaceDE w:val="0"/>
        <w:jc w:val="both"/>
        <w:rPr>
          <w:rFonts w:cstheme="minorHAnsi"/>
          <w:sz w:val="24"/>
          <w:szCs w:val="24"/>
        </w:rPr>
      </w:pPr>
    </w:p>
    <w:p w14:paraId="6EEACD0A" w14:textId="77777777" w:rsidR="00247ACC" w:rsidRDefault="00247ACC" w:rsidP="00247ACC">
      <w:pPr>
        <w:autoSpaceDE w:val="0"/>
        <w:jc w:val="both"/>
        <w:rPr>
          <w:rFonts w:cstheme="minorHAnsi"/>
          <w:sz w:val="24"/>
          <w:szCs w:val="24"/>
        </w:rPr>
      </w:pPr>
    </w:p>
    <w:tbl>
      <w:tblPr>
        <w:tblpPr w:leftFromText="180" w:rightFromText="180" w:bottomFromText="160" w:vertAnchor="page" w:horzAnchor="margin" w:tblpY="4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450"/>
        <w:gridCol w:w="1559"/>
        <w:gridCol w:w="1657"/>
        <w:gridCol w:w="1624"/>
        <w:gridCol w:w="1531"/>
      </w:tblGrid>
      <w:tr w:rsidR="00247ACC" w14:paraId="51B135E1" w14:textId="77777777" w:rsidTr="00247ACC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E6C7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3ABA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Discount factor @10%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FAFE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A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9AD7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B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2FA1" w14:textId="77777777" w:rsidR="00247ACC" w:rsidRDefault="00247ACC">
            <w:pPr>
              <w:tabs>
                <w:tab w:val="left" w:pos="975"/>
              </w:tabs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C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50157" w14:textId="77777777" w:rsidR="00247ACC" w:rsidRDefault="00247ACC">
            <w:pPr>
              <w:tabs>
                <w:tab w:val="left" w:pos="975"/>
              </w:tabs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</w:t>
            </w:r>
          </w:p>
        </w:tc>
      </w:tr>
      <w:tr w:rsidR="00247ACC" w14:paraId="63BE4678" w14:textId="77777777" w:rsidTr="00247ACC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D953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FDCC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1.0000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613D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-100,000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12ABD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-1,000,000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7CBD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-100,000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1DAD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-120,000</w:t>
            </w:r>
          </w:p>
        </w:tc>
      </w:tr>
      <w:tr w:rsidR="00247ACC" w14:paraId="3A9BF14D" w14:textId="77777777" w:rsidTr="00247ACC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5485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2D83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0.9091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C119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9091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300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181,820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D574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27,273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D70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27,273</w:t>
            </w:r>
          </w:p>
        </w:tc>
      </w:tr>
      <w:tr w:rsidR="00247ACC" w14:paraId="135D5D66" w14:textId="77777777" w:rsidTr="00247ACC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F8FB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7F24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0.8264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4645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8264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95C4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165,280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C4BBB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24,792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225E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24,792</w:t>
            </w:r>
          </w:p>
        </w:tc>
      </w:tr>
      <w:tr w:rsidR="00247ACC" w14:paraId="3233744B" w14:textId="77777777" w:rsidTr="00247ACC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BF3C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4EF2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0.7513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4DFE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15026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C5F8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150,260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7383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22,539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02E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15,026</w:t>
            </w:r>
          </w:p>
        </w:tc>
      </w:tr>
      <w:tr w:rsidR="00247ACC" w14:paraId="6CFDE0E9" w14:textId="77777777" w:rsidTr="00247ACC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21D5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D83E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0.6830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CA12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13660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DEA5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136, 600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2C12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13,660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7700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17,075</w:t>
            </w:r>
          </w:p>
        </w:tc>
      </w:tr>
      <w:tr w:rsidR="00247ACC" w14:paraId="24AD6EBE" w14:textId="77777777" w:rsidTr="00247ACC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4766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1FE87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0.6209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5F27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62090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3A68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217,315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5617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62,090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6D93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31,045</w:t>
            </w:r>
          </w:p>
        </w:tc>
      </w:tr>
      <w:tr w:rsidR="00247ACC" w14:paraId="274331BA" w14:textId="77777777" w:rsidTr="00247ACC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3203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NPV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5F68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C2BE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8131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C213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-148,725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2CF8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50354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E64F" w14:textId="77777777" w:rsidR="00247ACC" w:rsidRDefault="00247ACC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-4789</w:t>
            </w:r>
          </w:p>
        </w:tc>
      </w:tr>
    </w:tbl>
    <w:p w14:paraId="57D77BEB" w14:textId="77777777" w:rsidR="00247ACC" w:rsidRDefault="00247ACC" w:rsidP="00247ACC">
      <w:pPr>
        <w:autoSpaceDE w:val="0"/>
        <w:jc w:val="both"/>
        <w:rPr>
          <w:rFonts w:cstheme="minorHAnsi"/>
          <w:sz w:val="24"/>
          <w:szCs w:val="24"/>
          <w:lang w:val="en-US"/>
        </w:rPr>
      </w:pPr>
    </w:p>
    <w:p w14:paraId="335B8CF6" w14:textId="77777777" w:rsidR="00247ACC" w:rsidRDefault="00247ACC" w:rsidP="00A673D2">
      <w:pPr>
        <w:rPr>
          <w:rFonts w:cstheme="minorHAnsi"/>
        </w:rPr>
      </w:pPr>
    </w:p>
    <w:p w14:paraId="428A6896" w14:textId="77777777" w:rsidR="00A673D2" w:rsidRDefault="00A673D2" w:rsidP="00A673D2">
      <w:pPr>
        <w:pStyle w:val="NormalWeb"/>
        <w:rPr>
          <w:color w:val="000000"/>
          <w:sz w:val="27"/>
          <w:szCs w:val="27"/>
        </w:rPr>
      </w:pPr>
    </w:p>
    <w:p w14:paraId="55340744" w14:textId="77777777" w:rsidR="00247ACC" w:rsidRDefault="00247ACC" w:rsidP="00247ACC">
      <w:pPr>
        <w:autoSpaceDE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NPV for Project C is highest. </w:t>
      </w:r>
      <w:proofErr w:type="gramStart"/>
      <w:r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 xml:space="preserve"> we prefer Project C. Payback period is also lowest</w:t>
      </w:r>
    </w:p>
    <w:p w14:paraId="0A377ABE" w14:textId="77777777" w:rsidR="00A673D2" w:rsidRPr="00A673D2" w:rsidRDefault="00A673D2" w:rsidP="00A673D2">
      <w:pPr>
        <w:rPr>
          <w:lang w:val="en-US"/>
        </w:rPr>
      </w:pPr>
    </w:p>
    <w:sectPr w:rsidR="00A673D2" w:rsidRPr="00A6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494A"/>
    <w:multiLevelType w:val="hybridMultilevel"/>
    <w:tmpl w:val="4EA0D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058BB"/>
    <w:multiLevelType w:val="hybridMultilevel"/>
    <w:tmpl w:val="6754717C"/>
    <w:lvl w:ilvl="0" w:tplc="42A29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2AED9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E4868E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32D224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8E0763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D500CA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2832912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010BB7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8BAF65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BAC2334"/>
    <w:multiLevelType w:val="hybridMultilevel"/>
    <w:tmpl w:val="794859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D2"/>
    <w:rsid w:val="0022662B"/>
    <w:rsid w:val="00247ACC"/>
    <w:rsid w:val="00492476"/>
    <w:rsid w:val="00A6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85B5"/>
  <w15:chartTrackingRefBased/>
  <w15:docId w15:val="{8E0BAC69-4252-40C4-AD94-4BCC8DDB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3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Lalithamani N [CSE]</dc:creator>
  <cp:keywords/>
  <dc:description/>
  <cp:lastModifiedBy>Dr. Lalithamani N [CSE]</cp:lastModifiedBy>
  <cp:revision>1</cp:revision>
  <dcterms:created xsi:type="dcterms:W3CDTF">2021-12-19T13:48:00Z</dcterms:created>
  <dcterms:modified xsi:type="dcterms:W3CDTF">2021-12-19T13:57:00Z</dcterms:modified>
</cp:coreProperties>
</file>