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3B521" w14:textId="0B2759F8" w:rsidR="003A3098" w:rsidRDefault="003A3098" w:rsidP="003A3098">
      <w:pPr>
        <w:jc w:val="center"/>
        <w:rPr>
          <w:rFonts w:asciiTheme="majorEastAsia" w:eastAsiaTheme="majorEastAsia" w:hAnsiTheme="majorEastAsia"/>
          <w:b/>
          <w:bCs/>
          <w:sz w:val="32"/>
          <w:szCs w:val="36"/>
        </w:rPr>
      </w:pPr>
      <w:r w:rsidRPr="00161362">
        <w:rPr>
          <w:rFonts w:asciiTheme="majorEastAsia" w:eastAsiaTheme="majorEastAsia" w:hAnsiTheme="majorEastAsia"/>
          <w:b/>
          <w:bCs/>
          <w:sz w:val="32"/>
          <w:szCs w:val="36"/>
          <w:u w:val="single"/>
        </w:rPr>
        <w:t>Exercise 5</w:t>
      </w:r>
      <w:r>
        <w:rPr>
          <w:rFonts w:asciiTheme="majorEastAsia" w:eastAsiaTheme="majorEastAsia" w:hAnsiTheme="majorEastAsia"/>
          <w:b/>
          <w:bCs/>
          <w:sz w:val="32"/>
          <w:szCs w:val="36"/>
        </w:rPr>
        <w:t>: Task Management System</w:t>
      </w:r>
    </w:p>
    <w:p w14:paraId="41ADD3CA" w14:textId="1F0FF5FD" w:rsidR="003A3098" w:rsidRDefault="003A3098" w:rsidP="003A3098">
      <w:pPr>
        <w:pStyle w:val="ListParagraph"/>
        <w:numPr>
          <w:ilvl w:val="0"/>
          <w:numId w:val="2"/>
        </w:numPr>
        <w:jc w:val="both"/>
        <w:rPr>
          <w:rFonts w:asciiTheme="minorEastAsia" w:hAnsiTheme="minorEastAsia"/>
          <w:b/>
          <w:bCs/>
          <w:sz w:val="28"/>
          <w:szCs w:val="32"/>
        </w:rPr>
      </w:pPr>
      <w:r w:rsidRPr="003A3098">
        <w:rPr>
          <w:rFonts w:asciiTheme="minorEastAsia" w:hAnsiTheme="minorEastAsia"/>
          <w:b/>
          <w:bCs/>
          <w:sz w:val="28"/>
          <w:szCs w:val="32"/>
        </w:rPr>
        <w:t>Understand Linked List</w:t>
      </w:r>
    </w:p>
    <w:p w14:paraId="11C59FF7" w14:textId="28073D87" w:rsidR="003A3098" w:rsidRPr="003A3098" w:rsidRDefault="003A3098" w:rsidP="003A3098">
      <w:pPr>
        <w:pStyle w:val="ListParagraph"/>
        <w:numPr>
          <w:ilvl w:val="1"/>
          <w:numId w:val="2"/>
        </w:numPr>
        <w:jc w:val="both"/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 xml:space="preserve">Singly Linked List: </w:t>
      </w:r>
      <w:r w:rsidRPr="003A3098">
        <w:rPr>
          <w:rFonts w:asciiTheme="minorEastAsia" w:hAnsiTheme="minorEastAsia"/>
          <w:sz w:val="28"/>
          <w:szCs w:val="32"/>
        </w:rPr>
        <w:t>A singly linked list is a linear data structure where each node contains:</w:t>
      </w:r>
    </w:p>
    <w:p w14:paraId="65968B70" w14:textId="77777777" w:rsidR="003A3098" w:rsidRPr="003A3098" w:rsidRDefault="003A3098" w:rsidP="00DB408A">
      <w:pPr>
        <w:pStyle w:val="ListParagraph"/>
        <w:numPr>
          <w:ilvl w:val="0"/>
          <w:numId w:val="4"/>
        </w:numPr>
        <w:jc w:val="both"/>
        <w:rPr>
          <w:rFonts w:asciiTheme="minorEastAsia" w:hAnsiTheme="minorEastAsia"/>
          <w:sz w:val="28"/>
          <w:szCs w:val="32"/>
        </w:rPr>
      </w:pPr>
      <w:r w:rsidRPr="003A3098">
        <w:rPr>
          <w:rFonts w:asciiTheme="minorEastAsia" w:hAnsiTheme="minorEastAsia"/>
          <w:sz w:val="28"/>
          <w:szCs w:val="32"/>
        </w:rPr>
        <w:t>Data</w:t>
      </w:r>
    </w:p>
    <w:p w14:paraId="75D35208" w14:textId="03621580" w:rsidR="003A3098" w:rsidRDefault="003A3098" w:rsidP="00DB408A">
      <w:pPr>
        <w:pStyle w:val="ListParagraph"/>
        <w:numPr>
          <w:ilvl w:val="0"/>
          <w:numId w:val="4"/>
        </w:numPr>
        <w:jc w:val="both"/>
        <w:rPr>
          <w:rFonts w:asciiTheme="minorEastAsia" w:hAnsiTheme="minorEastAsia"/>
          <w:sz w:val="28"/>
          <w:szCs w:val="32"/>
        </w:rPr>
      </w:pPr>
      <w:r w:rsidRPr="003A3098">
        <w:rPr>
          <w:rFonts w:asciiTheme="minorEastAsia" w:hAnsiTheme="minorEastAsia"/>
          <w:sz w:val="28"/>
          <w:szCs w:val="32"/>
        </w:rPr>
        <w:t>A pointer to the next node in the list</w:t>
      </w:r>
    </w:p>
    <w:p w14:paraId="6BB9791F" w14:textId="13D20C92" w:rsidR="003A3098" w:rsidRDefault="003A3098" w:rsidP="003A3098">
      <w:pPr>
        <w:pStyle w:val="ListParagraph"/>
        <w:ind w:left="1440"/>
        <w:jc w:val="both"/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 xml:space="preserve">While it is easier to implement, uses lesser memory as compared to Doubly Linked List, and can insert and deleted nodes at beginning and ending </w:t>
      </w:r>
      <w:proofErr w:type="gramStart"/>
      <w:r>
        <w:rPr>
          <w:rFonts w:asciiTheme="minorEastAsia" w:hAnsiTheme="minorEastAsia"/>
          <w:sz w:val="28"/>
          <w:szCs w:val="32"/>
        </w:rPr>
        <w:t>O(</w:t>
      </w:r>
      <w:proofErr w:type="gramEnd"/>
      <w:r>
        <w:rPr>
          <w:rFonts w:asciiTheme="minorEastAsia" w:hAnsiTheme="minorEastAsia"/>
          <w:sz w:val="28"/>
          <w:szCs w:val="32"/>
        </w:rPr>
        <w:t>1) time, it can’t traverse backwards.</w:t>
      </w:r>
    </w:p>
    <w:p w14:paraId="7F33663C" w14:textId="02606743" w:rsidR="00DB408A" w:rsidRDefault="00DB408A" w:rsidP="00DB408A">
      <w:pPr>
        <w:pStyle w:val="ListParagraph"/>
        <w:numPr>
          <w:ilvl w:val="1"/>
          <w:numId w:val="2"/>
        </w:numPr>
        <w:jc w:val="both"/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Doubly Linked List: A doubly linked list is a linear data structure where each node contains:</w:t>
      </w:r>
    </w:p>
    <w:p w14:paraId="322ACEC7" w14:textId="0699A174" w:rsidR="00DB408A" w:rsidRDefault="00DB408A" w:rsidP="00DB408A">
      <w:pPr>
        <w:pStyle w:val="ListParagraph"/>
        <w:numPr>
          <w:ilvl w:val="2"/>
          <w:numId w:val="2"/>
        </w:numPr>
        <w:jc w:val="both"/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Data</w:t>
      </w:r>
    </w:p>
    <w:p w14:paraId="280DEDA8" w14:textId="3819A8EC" w:rsidR="00DB408A" w:rsidRDefault="00DB408A" w:rsidP="00DB408A">
      <w:pPr>
        <w:pStyle w:val="ListParagraph"/>
        <w:numPr>
          <w:ilvl w:val="2"/>
          <w:numId w:val="2"/>
        </w:numPr>
        <w:jc w:val="both"/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A pointer to the next node</w:t>
      </w:r>
    </w:p>
    <w:p w14:paraId="784B8417" w14:textId="635A0B45" w:rsidR="00DB408A" w:rsidRDefault="00DB408A" w:rsidP="00DB408A">
      <w:pPr>
        <w:pStyle w:val="ListParagraph"/>
        <w:numPr>
          <w:ilvl w:val="2"/>
          <w:numId w:val="2"/>
        </w:numPr>
        <w:jc w:val="both"/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A pointer to the previous node</w:t>
      </w:r>
    </w:p>
    <w:p w14:paraId="5E9596F7" w14:textId="77246781" w:rsidR="00DB408A" w:rsidRDefault="00DB408A" w:rsidP="00DB408A">
      <w:pPr>
        <w:ind w:left="1440"/>
        <w:jc w:val="both"/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It can traverse in both directions, easier to delete a given node, and more flexible for complex operations. Still, it requires extra memory and is complex to implement.</w:t>
      </w:r>
    </w:p>
    <w:p w14:paraId="03156BA7" w14:textId="757D5EDD" w:rsidR="00DB408A" w:rsidRDefault="00DB408A" w:rsidP="00DB408A">
      <w:pPr>
        <w:pStyle w:val="ListParagraph"/>
        <w:numPr>
          <w:ilvl w:val="0"/>
          <w:numId w:val="2"/>
        </w:numPr>
        <w:jc w:val="both"/>
        <w:rPr>
          <w:rFonts w:asciiTheme="minorEastAsia" w:hAnsiTheme="minorEastAsia"/>
          <w:sz w:val="28"/>
          <w:szCs w:val="32"/>
        </w:rPr>
      </w:pPr>
      <w:r w:rsidRPr="00DB408A">
        <w:rPr>
          <w:rFonts w:asciiTheme="minorEastAsia" w:hAnsiTheme="minorEastAsia"/>
          <w:b/>
          <w:bCs/>
          <w:sz w:val="28"/>
          <w:szCs w:val="32"/>
        </w:rPr>
        <w:t>And 3. Setup and Implementation</w:t>
      </w:r>
      <w:r>
        <w:rPr>
          <w:rFonts w:asciiTheme="minorEastAsia" w:hAnsiTheme="minorEastAsia"/>
          <w:sz w:val="28"/>
          <w:szCs w:val="32"/>
        </w:rPr>
        <w:t>: Shown in code.</w:t>
      </w:r>
    </w:p>
    <w:p w14:paraId="0BA08296" w14:textId="77777777" w:rsidR="0010393B" w:rsidRDefault="00DB408A" w:rsidP="0010393B">
      <w:pPr>
        <w:ind w:left="360"/>
        <w:jc w:val="both"/>
        <w:rPr>
          <w:rFonts w:asciiTheme="minorEastAsia" w:hAnsiTheme="minorEastAsia"/>
          <w:b/>
          <w:bCs/>
          <w:sz w:val="28"/>
          <w:szCs w:val="32"/>
        </w:rPr>
      </w:pPr>
      <w:r w:rsidRPr="00DB408A">
        <w:rPr>
          <w:rFonts w:asciiTheme="minorEastAsia" w:hAnsiTheme="minorEastAsia"/>
          <w:b/>
          <w:bCs/>
          <w:sz w:val="28"/>
          <w:szCs w:val="32"/>
        </w:rPr>
        <w:t>4. Analysis:</w:t>
      </w:r>
    </w:p>
    <w:p w14:paraId="1F64137C" w14:textId="1E9D17A3" w:rsidR="00DB408A" w:rsidRPr="0010393B" w:rsidRDefault="00DB408A" w:rsidP="0010393B">
      <w:pPr>
        <w:jc w:val="both"/>
        <w:rPr>
          <w:rFonts w:asciiTheme="minorEastAsia" w:hAnsiTheme="minorEastAsia"/>
          <w:b/>
          <w:bCs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a. Time complexity of each operation:</w:t>
      </w:r>
    </w:p>
    <w:p w14:paraId="265817D2" w14:textId="12E38B13" w:rsidR="00DB408A" w:rsidRDefault="00DB408A" w:rsidP="00DB408A">
      <w:pPr>
        <w:ind w:left="360"/>
        <w:jc w:val="both"/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ab/>
      </w:r>
      <w:proofErr w:type="spellStart"/>
      <w:r>
        <w:rPr>
          <w:rFonts w:asciiTheme="minorEastAsia" w:hAnsiTheme="minorEastAsia"/>
          <w:sz w:val="28"/>
          <w:szCs w:val="32"/>
        </w:rPr>
        <w:t>i</w:t>
      </w:r>
      <w:proofErr w:type="spellEnd"/>
      <w:r>
        <w:rPr>
          <w:rFonts w:asciiTheme="minorEastAsia" w:hAnsiTheme="minorEastAsia"/>
          <w:sz w:val="28"/>
          <w:szCs w:val="32"/>
        </w:rPr>
        <w:t>. Add Task: O(n)</w:t>
      </w:r>
    </w:p>
    <w:p w14:paraId="48FDD550" w14:textId="408023D3" w:rsidR="00DB408A" w:rsidRDefault="00DB408A" w:rsidP="00DB408A">
      <w:pPr>
        <w:ind w:left="360"/>
        <w:jc w:val="both"/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ab/>
        <w:t>ii. Search Task: O(n)</w:t>
      </w:r>
    </w:p>
    <w:p w14:paraId="6CC98621" w14:textId="6ADFF581" w:rsidR="00DB408A" w:rsidRPr="0010393B" w:rsidRDefault="0010393B" w:rsidP="0010393B">
      <w:pPr>
        <w:jc w:val="both"/>
        <w:rPr>
          <w:rFonts w:asciiTheme="minorEastAsia" w:hAnsiTheme="minorEastAsia"/>
          <w:sz w:val="28"/>
          <w:szCs w:val="32"/>
        </w:rPr>
      </w:pPr>
      <w:r w:rsidRPr="0010393B">
        <w:rPr>
          <w:rFonts w:asciiTheme="minorEastAsia" w:hAnsiTheme="minorEastAsia"/>
          <w:sz w:val="28"/>
          <w:szCs w:val="32"/>
        </w:rPr>
        <w:tab/>
        <w:t>iii</w:t>
      </w:r>
      <w:r>
        <w:rPr>
          <w:rFonts w:asciiTheme="minorEastAsia" w:hAnsiTheme="minorEastAsia"/>
          <w:sz w:val="28"/>
          <w:szCs w:val="32"/>
        </w:rPr>
        <w:t xml:space="preserve">. </w:t>
      </w:r>
      <w:r w:rsidRPr="0010393B">
        <w:rPr>
          <w:rFonts w:asciiTheme="minorEastAsia" w:hAnsiTheme="minorEastAsia"/>
          <w:sz w:val="28"/>
          <w:szCs w:val="32"/>
        </w:rPr>
        <w:t>Traverse: O(n)</w:t>
      </w:r>
    </w:p>
    <w:p w14:paraId="1AF18DF5" w14:textId="5EE35759" w:rsidR="0010393B" w:rsidRDefault="0010393B" w:rsidP="0010393B">
      <w:pPr>
        <w:rPr>
          <w:rFonts w:asciiTheme="minorEastAsia" w:hAnsiTheme="minorEastAsia"/>
          <w:sz w:val="28"/>
          <w:szCs w:val="32"/>
        </w:rPr>
      </w:pPr>
      <w:r w:rsidRPr="0010393B">
        <w:rPr>
          <w:rFonts w:asciiTheme="minorEastAsia" w:hAnsiTheme="minorEastAsia"/>
          <w:sz w:val="28"/>
          <w:szCs w:val="32"/>
        </w:rPr>
        <w:tab/>
        <w:t>iv</w:t>
      </w:r>
      <w:r>
        <w:rPr>
          <w:rFonts w:asciiTheme="minorEastAsia" w:hAnsiTheme="minorEastAsia"/>
          <w:sz w:val="28"/>
          <w:szCs w:val="32"/>
        </w:rPr>
        <w:t xml:space="preserve">. </w:t>
      </w:r>
      <w:r w:rsidRPr="0010393B">
        <w:rPr>
          <w:rFonts w:asciiTheme="minorEastAsia" w:hAnsiTheme="minorEastAsia"/>
          <w:sz w:val="28"/>
          <w:szCs w:val="32"/>
        </w:rPr>
        <w:t>D</w:t>
      </w:r>
      <w:r>
        <w:rPr>
          <w:rFonts w:asciiTheme="minorEastAsia" w:hAnsiTheme="minorEastAsia"/>
          <w:sz w:val="28"/>
          <w:szCs w:val="32"/>
        </w:rPr>
        <w:t>elete Task: O(n)</w:t>
      </w:r>
    </w:p>
    <w:p w14:paraId="2BC1D5A9" w14:textId="62ED6473" w:rsidR="0010393B" w:rsidRDefault="0010393B" w:rsidP="0010393B">
      <w:p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b. Advantages of Linked List over Arrays for dynamic data:</w:t>
      </w:r>
    </w:p>
    <w:p w14:paraId="263070F7" w14:textId="1EFEA72C" w:rsidR="0010393B" w:rsidRDefault="0010393B" w:rsidP="0010393B">
      <w:pPr>
        <w:pStyle w:val="ListParagraph"/>
        <w:numPr>
          <w:ilvl w:val="0"/>
          <w:numId w:val="6"/>
        </w:num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Size flexibility: Unlike Arrays, where the size is fixed from declaration or initialisation, linked lists can grow or shrink as and when required.</w:t>
      </w:r>
    </w:p>
    <w:p w14:paraId="42FCAACF" w14:textId="16BFBE9E" w:rsidR="0010393B" w:rsidRDefault="0010393B" w:rsidP="0010393B">
      <w:pPr>
        <w:pStyle w:val="ListParagraph"/>
        <w:numPr>
          <w:ilvl w:val="0"/>
          <w:numId w:val="6"/>
        </w:num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lastRenderedPageBreak/>
        <w:t xml:space="preserve">Insertion/ Deletion efficient: Arrays require elements to be shifted every time an element is added or deleted which isn’t the case in linked list. In linked list, it is </w:t>
      </w:r>
      <w:proofErr w:type="gramStart"/>
      <w:r>
        <w:rPr>
          <w:rFonts w:asciiTheme="minorEastAsia" w:hAnsiTheme="minorEastAsia"/>
          <w:sz w:val="28"/>
          <w:szCs w:val="32"/>
        </w:rPr>
        <w:t>O(</w:t>
      </w:r>
      <w:proofErr w:type="gramEnd"/>
      <w:r>
        <w:rPr>
          <w:rFonts w:asciiTheme="minorEastAsia" w:hAnsiTheme="minorEastAsia"/>
          <w:sz w:val="28"/>
          <w:szCs w:val="32"/>
        </w:rPr>
        <w:t>1) time to add elements at head and O(n) elsewhere.</w:t>
      </w:r>
    </w:p>
    <w:p w14:paraId="0EA7CC52" w14:textId="70AED04D" w:rsidR="0010393B" w:rsidRDefault="0010393B" w:rsidP="0010393B">
      <w:pPr>
        <w:pStyle w:val="ListParagraph"/>
        <w:numPr>
          <w:ilvl w:val="0"/>
          <w:numId w:val="6"/>
        </w:numPr>
        <w:rPr>
          <w:rFonts w:asciiTheme="minorEastAsia" w:hAnsiTheme="minorEastAsia"/>
          <w:sz w:val="28"/>
          <w:szCs w:val="32"/>
        </w:rPr>
      </w:pPr>
      <w:r>
        <w:rPr>
          <w:rFonts w:asciiTheme="minorEastAsia" w:hAnsiTheme="minorEastAsia"/>
          <w:sz w:val="28"/>
          <w:szCs w:val="32"/>
        </w:rPr>
        <w:t>Memory usage: Arrays may waste memory if place remains unused. In linked list, no place is unused.</w:t>
      </w:r>
    </w:p>
    <w:p w14:paraId="4BD2F591" w14:textId="77777777" w:rsidR="0010393B" w:rsidRPr="0010393B" w:rsidRDefault="0010393B" w:rsidP="0010393B">
      <w:pPr>
        <w:rPr>
          <w:rFonts w:asciiTheme="minorEastAsia" w:hAnsiTheme="minorEastAsia"/>
          <w:sz w:val="28"/>
          <w:szCs w:val="32"/>
        </w:rPr>
      </w:pPr>
    </w:p>
    <w:p w14:paraId="2B6B20BA" w14:textId="77777777" w:rsidR="00DB408A" w:rsidRPr="00DB408A" w:rsidRDefault="00DB408A" w:rsidP="00DB408A">
      <w:pPr>
        <w:jc w:val="both"/>
        <w:rPr>
          <w:rFonts w:asciiTheme="minorEastAsia" w:hAnsiTheme="minorEastAsia"/>
          <w:sz w:val="28"/>
          <w:szCs w:val="32"/>
        </w:rPr>
      </w:pPr>
    </w:p>
    <w:sectPr w:rsidR="00DB408A" w:rsidRPr="00DB4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9CA84C" w14:textId="77777777" w:rsidR="007C50AD" w:rsidRDefault="007C50AD" w:rsidP="003A3098">
      <w:pPr>
        <w:spacing w:after="0" w:line="240" w:lineRule="auto"/>
      </w:pPr>
      <w:r>
        <w:separator/>
      </w:r>
    </w:p>
  </w:endnote>
  <w:endnote w:type="continuationSeparator" w:id="0">
    <w:p w14:paraId="46378B7F" w14:textId="77777777" w:rsidR="007C50AD" w:rsidRDefault="007C50AD" w:rsidP="003A3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95001" w14:textId="77777777" w:rsidR="007C50AD" w:rsidRDefault="007C50AD" w:rsidP="003A3098">
      <w:pPr>
        <w:spacing w:after="0" w:line="240" w:lineRule="auto"/>
      </w:pPr>
      <w:r>
        <w:separator/>
      </w:r>
    </w:p>
  </w:footnote>
  <w:footnote w:type="continuationSeparator" w:id="0">
    <w:p w14:paraId="14C3EF27" w14:textId="77777777" w:rsidR="007C50AD" w:rsidRDefault="007C50AD" w:rsidP="003A30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33F02"/>
    <w:multiLevelType w:val="hybridMultilevel"/>
    <w:tmpl w:val="04DA8C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26C6"/>
    <w:multiLevelType w:val="hybridMultilevel"/>
    <w:tmpl w:val="5AE0B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B6BD0"/>
    <w:multiLevelType w:val="hybridMultilevel"/>
    <w:tmpl w:val="911AF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426D4"/>
    <w:multiLevelType w:val="multilevel"/>
    <w:tmpl w:val="B3FA14D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A04BAE"/>
    <w:multiLevelType w:val="multilevel"/>
    <w:tmpl w:val="D3E8F436"/>
    <w:lvl w:ilvl="0">
      <w:start w:val="1"/>
      <w:numFmt w:val="lowerRoman"/>
      <w:lvlText w:val="%1."/>
      <w:lvlJc w:val="righ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E018C"/>
    <w:multiLevelType w:val="hybridMultilevel"/>
    <w:tmpl w:val="000667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0172379">
    <w:abstractNumId w:val="0"/>
  </w:num>
  <w:num w:numId="2" w16cid:durableId="1918633110">
    <w:abstractNumId w:val="1"/>
  </w:num>
  <w:num w:numId="3" w16cid:durableId="829712724">
    <w:abstractNumId w:val="3"/>
  </w:num>
  <w:num w:numId="4" w16cid:durableId="353725573">
    <w:abstractNumId w:val="4"/>
  </w:num>
  <w:num w:numId="5" w16cid:durableId="182743063">
    <w:abstractNumId w:val="5"/>
  </w:num>
  <w:num w:numId="6" w16cid:durableId="314338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938"/>
    <w:rsid w:val="000E3B49"/>
    <w:rsid w:val="0010393B"/>
    <w:rsid w:val="00161362"/>
    <w:rsid w:val="00210E9F"/>
    <w:rsid w:val="002B0938"/>
    <w:rsid w:val="003A3098"/>
    <w:rsid w:val="003E67D6"/>
    <w:rsid w:val="005144CF"/>
    <w:rsid w:val="007C50AD"/>
    <w:rsid w:val="008C00CF"/>
    <w:rsid w:val="00A114DF"/>
    <w:rsid w:val="00AF40E8"/>
    <w:rsid w:val="00DB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65030"/>
  <w15:chartTrackingRefBased/>
  <w15:docId w15:val="{821C9765-2A7B-4EC7-9AF8-7C72AA82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I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9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9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93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93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93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9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9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B093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B093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B0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9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9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9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93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3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098"/>
  </w:style>
  <w:style w:type="paragraph" w:styleId="Footer">
    <w:name w:val="footer"/>
    <w:basedOn w:val="Normal"/>
    <w:link w:val="FooterChar"/>
    <w:uiPriority w:val="99"/>
    <w:unhideWhenUsed/>
    <w:rsid w:val="003A30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0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28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3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2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0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6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2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6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43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Hridhwesh Maity</dc:creator>
  <cp:keywords/>
  <dc:description/>
  <cp:lastModifiedBy>Hridhwesh Maity</cp:lastModifiedBy>
  <cp:revision>4</cp:revision>
  <dcterms:created xsi:type="dcterms:W3CDTF">2025-06-21T18:37:00Z</dcterms:created>
  <dcterms:modified xsi:type="dcterms:W3CDTF">2025-06-21T18:52:00Z</dcterms:modified>
</cp:coreProperties>
</file>