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564574" w:rsidRDefault="00405C62" w:rsidP="00564574">
      <w:pPr>
        <w:spacing w:after="0"/>
        <w:rPr>
          <w:u w:val="single"/>
        </w:rPr>
      </w:pPr>
      <w:r>
        <w:t>Your Database should look something like this</w:t>
      </w:r>
      <w:r>
        <w:rPr>
          <w:noProof/>
        </w:rPr>
        <w:t>:</w:t>
      </w:r>
      <w:r>
        <w:br/>
      </w:r>
      <w:r w:rsidRPr="00564574">
        <w:rPr>
          <w:u w:val="single"/>
        </w:rPr>
        <w:t xml:space="preserve">Remember! </w:t>
      </w:r>
    </w:p>
    <w:p w:rsidR="00405C62" w:rsidRPr="00564574" w:rsidRDefault="00405C62" w:rsidP="00564574">
      <w:pPr>
        <w:spacing w:after="0"/>
        <w:rPr>
          <w:sz w:val="24"/>
          <w:szCs w:val="24"/>
        </w:rPr>
      </w:pPr>
      <w:r w:rsidRPr="00564574">
        <w:rPr>
          <w:sz w:val="24"/>
          <w:szCs w:val="24"/>
        </w:rPr>
        <w:t xml:space="preserve">With Entity Framework </w:t>
      </w:r>
      <w:r w:rsidRPr="00564574">
        <w:rPr>
          <w:noProof/>
          <w:sz w:val="24"/>
          <w:szCs w:val="24"/>
        </w:rPr>
        <w:t>Core</w:t>
      </w:r>
      <w:r w:rsidRPr="00564574">
        <w:rPr>
          <w:sz w:val="24"/>
          <w:szCs w:val="24"/>
        </w:rPr>
        <w:t xml:space="preserve"> you can have </w:t>
      </w:r>
      <w:r w:rsidRPr="00564574">
        <w:rPr>
          <w:b/>
          <w:sz w:val="24"/>
          <w:szCs w:val="24"/>
        </w:rPr>
        <w:t>different</w:t>
      </w:r>
      <w:r w:rsidRPr="00564574">
        <w:rPr>
          <w:sz w:val="24"/>
          <w:szCs w:val="24"/>
        </w:rPr>
        <w:t xml:space="preserve"> </w:t>
      </w:r>
      <w:r w:rsidRPr="00564574">
        <w:rPr>
          <w:b/>
          <w:sz w:val="24"/>
          <w:szCs w:val="24"/>
        </w:rPr>
        <w:t>column</w:t>
      </w:r>
      <w:r w:rsidRPr="00564574">
        <w:rPr>
          <w:sz w:val="24"/>
          <w:szCs w:val="24"/>
        </w:rPr>
        <w:t xml:space="preserve"> </w:t>
      </w:r>
      <w:r w:rsidRPr="00564574">
        <w:rPr>
          <w:b/>
          <w:sz w:val="24"/>
          <w:szCs w:val="24"/>
        </w:rPr>
        <w:t>names</w:t>
      </w:r>
      <w:r w:rsidRPr="00564574">
        <w:rPr>
          <w:sz w:val="24"/>
          <w:szCs w:val="24"/>
        </w:rPr>
        <w:t xml:space="preserve"> from your </w:t>
      </w:r>
      <w:r w:rsidRPr="00564574">
        <w:rPr>
          <w:b/>
          <w:sz w:val="24"/>
          <w:szCs w:val="24"/>
        </w:rPr>
        <w:t>classes’</w:t>
      </w:r>
      <w:r w:rsidRPr="00564574">
        <w:rPr>
          <w:sz w:val="24"/>
          <w:szCs w:val="24"/>
        </w:rPr>
        <w:t xml:space="preserve"> </w:t>
      </w:r>
      <w:r w:rsidRPr="00564574">
        <w:rPr>
          <w:b/>
          <w:sz w:val="24"/>
          <w:szCs w:val="24"/>
        </w:rPr>
        <w:t>property</w:t>
      </w:r>
      <w:r w:rsidRPr="00564574">
        <w:rPr>
          <w:sz w:val="24"/>
          <w:szCs w:val="24"/>
        </w:rPr>
        <w:t xml:space="preserve"> </w:t>
      </w:r>
      <w:r w:rsidRPr="00564574">
        <w:rPr>
          <w:b/>
          <w:sz w:val="24"/>
          <w:szCs w:val="24"/>
        </w:rPr>
        <w:t>names</w:t>
      </w:r>
      <w:r w:rsidRPr="00564574">
        <w:rPr>
          <w:sz w:val="24"/>
          <w:szCs w:val="24"/>
        </w:rPr>
        <w:t>!</w:t>
      </w:r>
      <w:r w:rsidR="00564574">
        <w:rPr>
          <w:sz w:val="24"/>
          <w:szCs w:val="24"/>
        </w:rPr>
        <w:t>!!</w:t>
      </w:r>
    </w:p>
    <w:p w:rsidR="00405C62" w:rsidRDefault="00405C62" w:rsidP="002D142C">
      <w:r>
        <w:rPr>
          <w:noProof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lastRenderedPageBreak/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  <w:r w:rsidR="00032092">
        <w:rPr>
          <w:noProof/>
        </w:rPr>
        <w:t xml:space="preserve"> - !!!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  <w:r w:rsidR="00BB6A32">
        <w:rPr>
          <w:noProof/>
        </w:rPr>
        <w:t xml:space="preserve"> - </w:t>
      </w:r>
      <w:r w:rsidR="00BB6A32">
        <w:rPr>
          <w:noProof/>
          <w:lang w:val="bg-BG"/>
        </w:rPr>
        <w:t xml:space="preserve"> за да има връзка с паци</w:t>
      </w:r>
      <w:r w:rsidR="00032092">
        <w:rPr>
          <w:noProof/>
        </w:rPr>
        <w:t>e</w:t>
      </w:r>
      <w:r w:rsidR="00BB6A32">
        <w:rPr>
          <w:noProof/>
          <w:lang w:val="bg-BG"/>
        </w:rPr>
        <w:t xml:space="preserve">нт, трябва да сложим проп. </w:t>
      </w:r>
      <w:r w:rsidR="00BB6A32">
        <w:rPr>
          <w:noProof/>
        </w:rPr>
        <w:t xml:space="preserve">PatientId </w:t>
      </w:r>
      <w:r w:rsidR="00BB6A32">
        <w:rPr>
          <w:noProof/>
          <w:lang w:val="bg-BG"/>
        </w:rPr>
        <w:t>и проп.</w:t>
      </w:r>
      <w:r w:rsidR="00BB6A32">
        <w:rPr>
          <w:noProof/>
        </w:rPr>
        <w:t>Patient!!!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lastRenderedPageBreak/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t>Sales Database</w:t>
      </w:r>
    </w:p>
    <w:p w:rsidR="000F63E8" w:rsidRDefault="000F63E8" w:rsidP="007126FD">
      <w:pPr>
        <w:pStyle w:val="Heading3"/>
      </w:pPr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9269C1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  <w:r w:rsidR="009269C1">
        <w:rPr>
          <w:noProof/>
        </w:rPr>
        <w:t xml:space="preserve">  </w:t>
      </w:r>
      <w:r w:rsidR="009269C1">
        <w:rPr>
          <w:noProof/>
        </w:rPr>
        <w:t xml:space="preserve">                             =&gt; </w:t>
      </w:r>
      <w:r w:rsidR="009269C1">
        <w:rPr>
          <w:noProof/>
        </w:rPr>
        <w:t xml:space="preserve">One Product with </w:t>
      </w:r>
      <w:r w:rsidR="009269C1">
        <w:rPr>
          <w:noProof/>
        </w:rPr>
        <w:t>Many Sales!!!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  <w:r w:rsidR="009269C1">
        <w:rPr>
          <w:noProof/>
        </w:rPr>
        <w:t xml:space="preserve">                                                   =&gt; Many Sales!!!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lastRenderedPageBreak/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9269C1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  <w:r w:rsidR="009269C1">
        <w:rPr>
          <w:noProof/>
        </w:rPr>
        <w:tab/>
      </w:r>
      <w:r w:rsidR="009269C1">
        <w:rPr>
          <w:noProof/>
        </w:rPr>
        <w:tab/>
      </w:r>
      <w:r w:rsidR="009269C1">
        <w:rPr>
          <w:noProof/>
        </w:rPr>
        <w:tab/>
      </w:r>
      <w:r w:rsidR="009269C1">
        <w:rPr>
          <w:noProof/>
        </w:rPr>
        <w:t xml:space="preserve">     =&gt; Many Sales!!!</w:t>
      </w:r>
      <w:bookmarkStart w:id="0" w:name="_GoBack"/>
      <w:bookmarkEnd w:id="0"/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565" w:rsidRDefault="00181565" w:rsidP="008068A2">
      <w:pPr>
        <w:spacing w:after="0" w:line="240" w:lineRule="auto"/>
      </w:pPr>
      <w:r>
        <w:separator/>
      </w:r>
    </w:p>
  </w:endnote>
  <w:endnote w:type="continuationSeparator" w:id="0">
    <w:p w:rsidR="00181565" w:rsidRDefault="00181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CED3E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9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9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69C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69C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565" w:rsidRDefault="00181565" w:rsidP="008068A2">
      <w:pPr>
        <w:spacing w:after="0" w:line="240" w:lineRule="auto"/>
      </w:pPr>
      <w:r>
        <w:separator/>
      </w:r>
    </w:p>
  </w:footnote>
  <w:footnote w:type="continuationSeparator" w:id="0">
    <w:p w:rsidR="00181565" w:rsidRDefault="00181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2092"/>
    <w:rsid w:val="000331C2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565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71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077"/>
    <w:rsid w:val="00551D82"/>
    <w:rsid w:val="0055336B"/>
    <w:rsid w:val="00553CCB"/>
    <w:rsid w:val="00557BCE"/>
    <w:rsid w:val="00563D5B"/>
    <w:rsid w:val="00564029"/>
    <w:rsid w:val="00564574"/>
    <w:rsid w:val="00564D7B"/>
    <w:rsid w:val="0056527D"/>
    <w:rsid w:val="00565440"/>
    <w:rsid w:val="00567E85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69C1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A32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19F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7400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0FE92-938C-4B5F-B746-05A3FF88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8045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Asrock</cp:lastModifiedBy>
  <cp:revision>549</cp:revision>
  <cp:lastPrinted>2014-02-12T16:33:00Z</cp:lastPrinted>
  <dcterms:created xsi:type="dcterms:W3CDTF">2013-11-06T12:04:00Z</dcterms:created>
  <dcterms:modified xsi:type="dcterms:W3CDTF">2017-11-11T15:46:00Z</dcterms:modified>
  <cp:category>programming, education, software engineering, software development</cp:category>
</cp:coreProperties>
</file>