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A8" w:rsidRPr="00B41A29" w:rsidRDefault="00FF57A8" w:rsidP="00B41A2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95"/>
        <w:gridCol w:w="1991"/>
        <w:gridCol w:w="4154"/>
      </w:tblGrid>
      <w:tr w:rsidR="00F37BB6" w:rsidRPr="00B41A29" w:rsidTr="009D5674">
        <w:trPr>
          <w:cantSplit/>
          <w:trHeight w:val="367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F37BB6" w:rsidRDefault="00F37BB6" w:rsidP="00314860">
            <w:pPr>
              <w:pStyle w:val="HTMLPreformatted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olor w:val="000000"/>
                <w:sz w:val="28"/>
              </w:rPr>
              <w:t>STEP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>
            <w:pPr>
              <w:rPr>
                <w:b/>
                <w:sz w:val="28"/>
              </w:rPr>
            </w:pPr>
            <w:r w:rsidRPr="00B41A29">
              <w:rPr>
                <w:b/>
                <w:sz w:val="28"/>
              </w:rPr>
              <w:t>RESULT</w:t>
            </w:r>
          </w:p>
        </w:tc>
      </w:tr>
      <w:tr w:rsidR="00F37BB6" w:rsidRPr="00B41A29" w:rsidTr="009D5674">
        <w:trPr>
          <w:cantSplit/>
          <w:trHeight w:val="367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ValidateUserInput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>
            <w:pPr>
              <w:rPr>
                <w:b/>
                <w:sz w:val="28"/>
              </w:rPr>
            </w:pPr>
          </w:p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Read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A46965" w:rsidP="00B41A29">
            <w:r>
              <w:t>1</w:t>
            </w:r>
          </w:p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While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is valid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0E2BEA" w:rsidRPr="00B41A29" w:rsidTr="009D5674">
        <w:trPr>
          <w:cantSplit/>
          <w:trHeight w:val="475"/>
        </w:trPr>
        <w:tc>
          <w:tcPr>
            <w:tcW w:w="1580" w:type="pct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Pr="00D51D6C" w:rsidRDefault="000E2BEA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 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ProcessUserInput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Pr="00F116C1" w:rsidRDefault="000E2BEA" w:rsidP="000E2BEA">
            <w:pPr>
              <w:pStyle w:val="HTMLPreformatted"/>
              <w:shd w:val="clear" w:color="auto" w:fill="FFFFFF"/>
              <w:rPr>
                <w:rFonts w:ascii="Consolas" w:eastAsia="Times New Roman" w:hAnsi="Consolas" w:cs="Consolas"/>
                <w:szCs w:val="20"/>
              </w:rPr>
            </w:pPr>
            <w:r>
              <w:t xml:space="preserve">File = </w:t>
            </w:r>
            <w:proofErr w:type="spellStart"/>
            <w:r w:rsidRPr="00F116C1">
              <w:rPr>
                <w:rFonts w:ascii="Consolas" w:eastAsia="Times New Roman" w:hAnsi="Consolas" w:cs="Consolas"/>
                <w:szCs w:val="20"/>
              </w:rPr>
              <w:t>CorrelationAndRegressionInputData</w:t>
            </w:r>
            <w:proofErr w:type="spellEnd"/>
          </w:p>
          <w:p w:rsidR="000E2BEA" w:rsidRPr="000E2BEA" w:rsidRDefault="000E2BEA" w:rsidP="000E2BEA">
            <w:pPr>
              <w:pStyle w:val="HTMLPreformatted"/>
              <w:shd w:val="clear" w:color="auto" w:fill="FFFFFF"/>
              <w:rPr>
                <w:rFonts w:ascii="Consolas" w:eastAsia="Times New Roman" w:hAnsi="Consolas" w:cs="Consolas"/>
                <w:color w:val="000000"/>
                <w:szCs w:val="20"/>
              </w:rPr>
            </w:pPr>
            <w:proofErr w:type="spellStart"/>
            <w:r w:rsidRPr="00F116C1">
              <w:rPr>
                <w:rFonts w:ascii="Consolas" w:eastAsia="Times New Roman" w:hAnsi="Consolas" w:cs="Consolas"/>
                <w:szCs w:val="20"/>
              </w:rPr>
              <w:t>EstimatedProxySize</w:t>
            </w:r>
            <w:proofErr w:type="spellEnd"/>
            <w:r w:rsidRPr="00F116C1">
              <w:rPr>
                <w:rFonts w:ascii="Consolas" w:eastAsia="Times New Roman" w:hAnsi="Consolas" w:cs="Consolas"/>
                <w:szCs w:val="20"/>
              </w:rPr>
              <w:t xml:space="preserve"> = 386</w:t>
            </w:r>
          </w:p>
        </w:tc>
      </w:tr>
      <w:tr w:rsidR="000E2BEA" w:rsidRPr="00B41A29" w:rsidTr="009D5674">
        <w:trPr>
          <w:cantSplit/>
          <w:trHeight w:val="475"/>
        </w:trPr>
        <w:tc>
          <w:tcPr>
            <w:tcW w:w="1580" w:type="pct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Pr="00D51D6C" w:rsidRDefault="000E2BEA" w:rsidP="00314860">
            <w:pPr>
              <w:pStyle w:val="HTMLPreformatted"/>
              <w:rPr>
                <w:rFonts w:asciiTheme="minorHAnsi" w:eastAsia="Courier New" w:hAnsiTheme="minorHAnsi" w:cstheme="minorHAnsi"/>
                <w:color w:val="000000"/>
              </w:rPr>
            </w:pPr>
          </w:p>
        </w:tc>
        <w:tc>
          <w:tcPr>
            <w:tcW w:w="1312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Default="000E2BEA" w:rsidP="000E2BEA">
            <w:pPr>
              <w:pStyle w:val="HTMLPreformatted"/>
              <w:shd w:val="clear" w:color="auto" w:fill="FFFFFF"/>
            </w:pPr>
            <w:r>
              <w:t>X = 0 first column in the file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Xi </w:t>
            </w:r>
          </w:p>
        </w:tc>
        <w:tc>
          <w:tcPr>
            <w:tcW w:w="2108" w:type="pct"/>
            <w:shd w:val="clear" w:color="auto" w:fill="FFFFFF"/>
          </w:tcPr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Y = 2 third column in the file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Yi</w:t>
            </w:r>
          </w:p>
        </w:tc>
      </w:tr>
      <w:tr w:rsidR="000E2BEA" w:rsidRPr="00B41A29" w:rsidTr="009D5674">
        <w:trPr>
          <w:cantSplit/>
          <w:trHeight w:val="2748"/>
        </w:trPr>
        <w:tc>
          <w:tcPr>
            <w:tcW w:w="1580" w:type="pct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Pr="00D51D6C" w:rsidRDefault="000E2BEA" w:rsidP="00314860">
            <w:pPr>
              <w:pStyle w:val="HTMLPreformatted"/>
              <w:rPr>
                <w:rFonts w:asciiTheme="minorHAnsi" w:eastAsia="Courier New" w:hAnsiTheme="minorHAnsi" w:cstheme="minorHAnsi"/>
                <w:color w:val="000000"/>
              </w:rPr>
            </w:pPr>
          </w:p>
        </w:tc>
        <w:tc>
          <w:tcPr>
            <w:tcW w:w="1312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130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650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99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150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128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302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95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945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368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 xml:space="preserve"> 961</w:t>
            </w:r>
          </w:p>
        </w:tc>
        <w:tc>
          <w:tcPr>
            <w:tcW w:w="2108" w:type="pct"/>
            <w:shd w:val="clear" w:color="auto" w:fill="FFFFFF"/>
          </w:tcPr>
          <w:p w:rsidR="000E2BEA" w:rsidRDefault="000E2BEA" w:rsidP="000E2BEA">
            <w:pPr>
              <w:pStyle w:val="HTMLPreformatted"/>
              <w:shd w:val="clear" w:color="auto" w:fill="FFFFFF"/>
            </w:pPr>
            <w:r>
              <w:t>186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699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132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272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291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331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199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1890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788</w:t>
            </w:r>
          </w:p>
          <w:p w:rsidR="000E2BEA" w:rsidRDefault="000E2BEA" w:rsidP="000E2BEA">
            <w:pPr>
              <w:pStyle w:val="HTMLPreformatted"/>
              <w:shd w:val="clear" w:color="auto" w:fill="FFFFFF"/>
            </w:pPr>
            <w:r>
              <w:t>1601</w:t>
            </w:r>
          </w:p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Else Return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ProcessUserInput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Case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IserInput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of       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lastRenderedPageBreak/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1 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predefined test programs data file;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386;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ActualAddedAndModifiedSize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2;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0E2BEA" w:rsidP="00B41A29">
            <w:r>
              <w:t>Entered this case – see previous step</w:t>
            </w:r>
          </w:p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2: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predefined test programs data file;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386;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ActualDevelopmentTime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3;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3: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file with data from student workbook for Programs 2 to 6;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from student workbook;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ActualAddedAndModifiedSize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1;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4: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file with data from student workbook for Programs 2 to 6;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from student workbook;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ActualDevelopmentTime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2;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ReadFile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lastRenderedPageBreak/>
              <w:t>Read each line in file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BEA" w:rsidRDefault="000E2BEA" w:rsidP="000E2BEA">
            <w:proofErr w:type="spellStart"/>
            <w:r>
              <w:t>eachLineInFile</w:t>
            </w:r>
            <w:proofErr w:type="spellEnd"/>
            <w:r>
              <w:t xml:space="preserve"> : 130,163,186,15</w:t>
            </w:r>
          </w:p>
          <w:p w:rsidR="000E2BEA" w:rsidRDefault="000E2BEA" w:rsidP="000E2BEA">
            <w:r>
              <w:t>650,765,699,69.9</w:t>
            </w:r>
          </w:p>
          <w:p w:rsidR="000E2BEA" w:rsidRDefault="000E2BEA" w:rsidP="000E2BEA">
            <w:r>
              <w:t>99,141,132,6.5</w:t>
            </w:r>
          </w:p>
          <w:p w:rsidR="000E2BEA" w:rsidRDefault="000E2BEA" w:rsidP="000E2BEA">
            <w:r>
              <w:t>150,166,272,22.4</w:t>
            </w:r>
          </w:p>
          <w:p w:rsidR="000E2BEA" w:rsidRDefault="000E2BEA" w:rsidP="000E2BEA">
            <w:r>
              <w:t>128,137,291,28.4</w:t>
            </w:r>
          </w:p>
          <w:p w:rsidR="000E2BEA" w:rsidRDefault="000E2BEA" w:rsidP="000E2BEA">
            <w:r>
              <w:t>302,355,331,65.9</w:t>
            </w:r>
            <w:r>
              <w:tab/>
            </w:r>
            <w:r>
              <w:tab/>
            </w:r>
            <w:r>
              <w:tab/>
            </w:r>
          </w:p>
          <w:p w:rsidR="000E2BEA" w:rsidRDefault="000E2BEA" w:rsidP="000E2BEA">
            <w:r>
              <w:t>95,136,199,19.4</w:t>
            </w:r>
            <w:r>
              <w:tab/>
            </w:r>
            <w:r>
              <w:tab/>
            </w:r>
            <w:r>
              <w:tab/>
            </w:r>
          </w:p>
          <w:p w:rsidR="000E2BEA" w:rsidRDefault="000E2BEA" w:rsidP="000E2BEA">
            <w:r>
              <w:t>945,1206,1890,198.7</w:t>
            </w:r>
            <w:r>
              <w:tab/>
            </w:r>
            <w:r>
              <w:tab/>
            </w:r>
            <w:r>
              <w:tab/>
            </w:r>
          </w:p>
          <w:p w:rsidR="000E2BEA" w:rsidRDefault="000E2BEA" w:rsidP="000E2BEA">
            <w:r>
              <w:t>368,433,788,38.8</w:t>
            </w:r>
            <w:r>
              <w:tab/>
            </w:r>
            <w:r>
              <w:tab/>
            </w:r>
          </w:p>
          <w:p w:rsidR="00F37BB6" w:rsidRPr="00B41A29" w:rsidRDefault="000E2BEA" w:rsidP="000E2BEA">
            <w:r>
              <w:t>961,1130,1601,138.2</w:t>
            </w:r>
          </w:p>
        </w:tc>
      </w:tr>
      <w:tr w:rsidR="00F37BB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D51D6C" w:rsidRDefault="00F37BB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Split by comma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BB6" w:rsidRPr="00B41A29" w:rsidRDefault="00F37BB6" w:rsidP="00B41A29"/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Add values in each row to an array</w:t>
            </w: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0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[0] = 130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[1] = 163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[2] = 186</w:t>
            </w:r>
          </w:p>
          <w:p w:rsidR="00B740B2" w:rsidRPr="00B41A29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[3] = 15.0</w:t>
            </w: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1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[0] = </w:t>
            </w:r>
            <w:r w:rsidRPr="00B740B2">
              <w:t>650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[1] = </w:t>
            </w:r>
            <w:r w:rsidRPr="00B740B2">
              <w:t>765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[2] = </w:t>
            </w:r>
            <w:r w:rsidRPr="00B740B2">
              <w:t>699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[3] = </w:t>
            </w:r>
            <w:r w:rsidRPr="00B740B2">
              <w:t>69.9</w:t>
            </w:r>
          </w:p>
          <w:p w:rsidR="00B740B2" w:rsidRDefault="00B740B2" w:rsidP="00B740B2">
            <w:pPr>
              <w:spacing w:after="0"/>
            </w:pP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2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[0] = 99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[1] = </w:t>
            </w:r>
            <w:r w:rsidRPr="00B740B2">
              <w:t>141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[2] = </w:t>
            </w:r>
            <w:r w:rsidRPr="00B740B2">
              <w:t>132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[3] = </w:t>
            </w:r>
            <w:r w:rsidRPr="00B740B2">
              <w:t>6.5</w:t>
            </w: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3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[0] = </w:t>
            </w:r>
            <w:r w:rsidRPr="00B740B2">
              <w:t>150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[1] = </w:t>
            </w:r>
            <w:r w:rsidRPr="00B740B2">
              <w:t>166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[2] = </w:t>
            </w:r>
            <w:r w:rsidRPr="00B740B2">
              <w:t>272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[3] = </w:t>
            </w:r>
            <w:r w:rsidRPr="00B740B2">
              <w:t>22.4</w:t>
            </w:r>
          </w:p>
          <w:p w:rsidR="00B740B2" w:rsidRDefault="00B740B2" w:rsidP="00B740B2">
            <w:pPr>
              <w:spacing w:after="0"/>
            </w:pP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=4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[0] = </w:t>
            </w:r>
            <w:r w:rsidRPr="00B740B2">
              <w:t>128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[1] = </w:t>
            </w:r>
            <w:r w:rsidRPr="00B740B2">
              <w:t>137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[2] = </w:t>
            </w:r>
            <w:r w:rsidRPr="00B740B2">
              <w:t>291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[3] = </w:t>
            </w:r>
            <w:r w:rsidRPr="00B740B2">
              <w:t>28.4</w:t>
            </w: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5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[0] = 302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[1] = 355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[2] = 331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[3] = 65.9</w:t>
            </w:r>
          </w:p>
          <w:p w:rsidR="00B740B2" w:rsidRDefault="00B740B2" w:rsidP="00B740B2">
            <w:pPr>
              <w:spacing w:after="0"/>
            </w:pP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6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numberInRow</w:t>
            </w:r>
            <w:proofErr w:type="spellEnd"/>
            <w:r>
              <w:t>[0]=95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numberInRow</w:t>
            </w:r>
            <w:proofErr w:type="spellEnd"/>
            <w:r>
              <w:t xml:space="preserve"> [1]=136</w:t>
            </w:r>
            <w:r>
              <w:tab/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numberInRow</w:t>
            </w:r>
            <w:proofErr w:type="spellEnd"/>
            <w:r>
              <w:t xml:space="preserve"> [2]=199</w:t>
            </w:r>
            <w:r>
              <w:tab/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numberInRow</w:t>
            </w:r>
            <w:proofErr w:type="spellEnd"/>
            <w:r>
              <w:t xml:space="preserve"> [3]=19.4</w:t>
            </w: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7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[0] = </w:t>
            </w:r>
            <w:r w:rsidRPr="00B740B2">
              <w:t>945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[1] = </w:t>
            </w:r>
            <w:r w:rsidRPr="00B740B2">
              <w:t>1206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[2] = </w:t>
            </w:r>
            <w:r w:rsidRPr="00B740B2">
              <w:t>1890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[3] = </w:t>
            </w:r>
            <w:r w:rsidRPr="00B740B2">
              <w:t>198.7</w:t>
            </w: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8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[0] = </w:t>
            </w:r>
            <w:r w:rsidRPr="00B740B2">
              <w:t>368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[1] = </w:t>
            </w:r>
            <w:r w:rsidRPr="00B740B2">
              <w:t>433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[2] = </w:t>
            </w:r>
            <w:r w:rsidRPr="00B740B2">
              <w:t>788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 xml:space="preserve">[3] = </w:t>
            </w:r>
            <w:r w:rsidRPr="00B740B2">
              <w:t>38.8</w:t>
            </w:r>
          </w:p>
          <w:p w:rsidR="00B740B2" w:rsidRDefault="00B740B2" w:rsidP="00B740B2">
            <w:pPr>
              <w:spacing w:after="0"/>
            </w:pPr>
          </w:p>
        </w:tc>
      </w:tr>
      <w:tr w:rsidR="00B740B2" w:rsidRPr="00B41A29" w:rsidTr="009D5674">
        <w:trPr>
          <w:cantSplit/>
          <w:trHeight w:val="1249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Pr="00D51D6C" w:rsidRDefault="00B740B2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0B2" w:rsidRDefault="00B740B2" w:rsidP="00B41A29">
            <w:r>
              <w:t>I = 9</w:t>
            </w:r>
          </w:p>
        </w:tc>
        <w:tc>
          <w:tcPr>
            <w:tcW w:w="3118" w:type="pct"/>
            <w:gridSpan w:val="2"/>
            <w:shd w:val="clear" w:color="auto" w:fill="FFFFFF"/>
          </w:tcPr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[0] = 961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[1] = 1130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[2] = 1601</w:t>
            </w:r>
          </w:p>
          <w:p w:rsidR="00B740B2" w:rsidRDefault="00B740B2" w:rsidP="00B740B2">
            <w:pPr>
              <w:spacing w:after="0"/>
            </w:pPr>
            <w:proofErr w:type="spellStart"/>
            <w:r>
              <w:t>numbersInRow</w:t>
            </w:r>
            <w:proofErr w:type="spellEnd"/>
            <w:r>
              <w:t>[3] =138.2</w:t>
            </w:r>
          </w:p>
          <w:p w:rsidR="00B740B2" w:rsidRDefault="00B740B2" w:rsidP="00B740B2">
            <w:pPr>
              <w:spacing w:after="0"/>
            </w:pPr>
          </w:p>
        </w:tc>
      </w:tr>
      <w:tr w:rsidR="009D5674" w:rsidRPr="00B41A29" w:rsidTr="009D5674">
        <w:trPr>
          <w:cantSplit/>
          <w:trHeight w:val="1357"/>
        </w:trPr>
        <w:tc>
          <w:tcPr>
            <w:tcW w:w="1580" w:type="pct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Create linked list of corresponding indexes of the array so it contains values from a single column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9" w:type="dxa"/>
              <w:tblLook w:val="04A0" w:firstRow="1" w:lastRow="0" w:firstColumn="1" w:lastColumn="0" w:noHBand="0" w:noVBand="1"/>
            </w:tblPr>
            <w:tblGrid>
              <w:gridCol w:w="5499"/>
            </w:tblGrid>
            <w:tr w:rsidR="009D5674" w:rsidRPr="009D5674" w:rsidTr="009D5674">
              <w:trPr>
                <w:trHeight w:val="300"/>
              </w:trPr>
              <w:tc>
                <w:tcPr>
                  <w:tcW w:w="5499" w:type="dxa"/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9D56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=130</w:t>
                  </w:r>
                </w:p>
              </w:tc>
            </w:tr>
            <w:tr w:rsidR="009D5674" w:rsidRPr="009D5674" w:rsidTr="009D5674">
              <w:trPr>
                <w:trHeight w:val="300"/>
              </w:trPr>
              <w:tc>
                <w:tcPr>
                  <w:tcW w:w="5499" w:type="dxa"/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A22C8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[]&gt;(1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alibri" w:eastAsia="Times New Roman" w:hAnsi="Calibri" w:cs="Calibri"/>
                      <w:color w:val="000000"/>
                    </w:rPr>
                    <w:t>650</w:t>
                  </w:r>
                </w:p>
              </w:tc>
            </w:tr>
            <w:tr w:rsidR="009D5674" w:rsidRPr="009D5674" w:rsidTr="009D5674">
              <w:trPr>
                <w:trHeight w:val="300"/>
              </w:trPr>
              <w:tc>
                <w:tcPr>
                  <w:tcW w:w="5499" w:type="dxa"/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alibri" w:eastAsia="Times New Roman" w:hAnsi="Calibri" w:cs="Calibri"/>
                      <w:color w:val="000000"/>
                    </w:rPr>
                    <w:t>99</w:t>
                  </w:r>
                </w:p>
              </w:tc>
            </w:tr>
            <w:tr w:rsidR="009D5674" w:rsidRPr="009D5674" w:rsidTr="009D5674">
              <w:trPr>
                <w:trHeight w:val="300"/>
              </w:trPr>
              <w:tc>
                <w:tcPr>
                  <w:tcW w:w="5499" w:type="dxa"/>
                  <w:shd w:val="clear" w:color="auto" w:fill="auto"/>
                  <w:noWrap/>
                  <w:vAlign w:val="bottom"/>
                  <w:hideMark/>
                </w:tcPr>
                <w:p w:rsidR="009D5674" w:rsidRDefault="009D5674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[]&gt;(3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alibri" w:eastAsia="Times New Roman" w:hAnsi="Calibri" w:cs="Calibri"/>
                      <w:color w:val="000000"/>
                    </w:rPr>
                    <w:t>150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[]&gt;(4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128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[]&gt;(5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302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[]&gt;(6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95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[]&gt;(7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945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[]&gt;(8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368</w:t>
                  </w:r>
                </w:p>
                <w:p w:rsidR="00A22C8A" w:rsidRPr="009D5674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[]&gt;(9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961</w:t>
                  </w:r>
                </w:p>
              </w:tc>
            </w:tr>
          </w:tbl>
          <w:p w:rsidR="009D5674" w:rsidRDefault="009D5674" w:rsidP="00B740B2"/>
        </w:tc>
      </w:tr>
      <w:tr w:rsidR="009D5674" w:rsidRPr="00B41A29" w:rsidTr="009D5674">
        <w:trPr>
          <w:cantSplit/>
          <w:trHeight w:val="86"/>
        </w:trPr>
        <w:tc>
          <w:tcPr>
            <w:tcW w:w="1580" w:type="pct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279" w:type="dxa"/>
              <w:tblLook w:val="04A0" w:firstRow="1" w:lastRow="0" w:firstColumn="1" w:lastColumn="0" w:noHBand="0" w:noVBand="1"/>
            </w:tblPr>
            <w:tblGrid>
              <w:gridCol w:w="5501"/>
            </w:tblGrid>
            <w:tr w:rsidR="009D5674" w:rsidRPr="009D5674" w:rsidTr="00314860">
              <w:trPr>
                <w:trHeight w:val="300"/>
              </w:trPr>
              <w:tc>
                <w:tcPr>
                  <w:tcW w:w="5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9D56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</w:t>
                  </w:r>
                  <w:r w:rsidR="00A22C8A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186</w:t>
                  </w:r>
                </w:p>
              </w:tc>
            </w:tr>
            <w:tr w:rsidR="009D5674" w:rsidRPr="009D5674" w:rsidTr="00314860">
              <w:trPr>
                <w:trHeight w:val="300"/>
              </w:trPr>
              <w:tc>
                <w:tcPr>
                  <w:tcW w:w="5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</w:t>
                  </w:r>
                  <w:r w:rsidR="00A22C8A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1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alibri" w:eastAsia="Times New Roman" w:hAnsi="Calibri" w:cs="Calibri"/>
                      <w:color w:val="000000"/>
                    </w:rPr>
                    <w:t>699</w:t>
                  </w:r>
                </w:p>
              </w:tc>
            </w:tr>
            <w:tr w:rsidR="009D5674" w:rsidRPr="009D5674" w:rsidTr="00314860">
              <w:trPr>
                <w:trHeight w:val="300"/>
              </w:trPr>
              <w:tc>
                <w:tcPr>
                  <w:tcW w:w="5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</w:t>
                  </w:r>
                  <w:r w:rsidR="00A22C8A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alibri" w:eastAsia="Times New Roman" w:hAnsi="Calibri" w:cs="Calibri"/>
                      <w:color w:val="000000"/>
                    </w:rPr>
                    <w:t>132</w:t>
                  </w:r>
                </w:p>
              </w:tc>
            </w:tr>
            <w:tr w:rsidR="009D5674" w:rsidRPr="009D5674" w:rsidTr="00314860">
              <w:trPr>
                <w:trHeight w:val="300"/>
              </w:trPr>
              <w:tc>
                <w:tcPr>
                  <w:tcW w:w="5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5674" w:rsidRPr="009D5674" w:rsidRDefault="009D5674" w:rsidP="009D56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</w:t>
                  </w:r>
                  <w:r w:rsidR="00A22C8A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3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 w:rsidR="00A22C8A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A22C8A">
                    <w:rPr>
                      <w:rFonts w:ascii="Calibri" w:eastAsia="Times New Roman" w:hAnsi="Calibri" w:cs="Calibri"/>
                      <w:color w:val="000000"/>
                    </w:rPr>
                    <w:t>272</w:t>
                  </w:r>
                </w:p>
              </w:tc>
            </w:tr>
            <w:tr w:rsidR="00A22C8A" w:rsidRPr="009D5674" w:rsidTr="00314860">
              <w:trPr>
                <w:trHeight w:val="300"/>
              </w:trPr>
              <w:tc>
                <w:tcPr>
                  <w:tcW w:w="5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[]&gt;(4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291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[]&gt;(5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331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[]&gt;(6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199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[]&gt;(7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1890</w:t>
                  </w:r>
                </w:p>
                <w:p w:rsidR="00A22C8A" w:rsidRDefault="00A22C8A" w:rsidP="00A22C8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[]&gt;(8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788</w:t>
                  </w:r>
                </w:p>
                <w:p w:rsidR="00A22C8A" w:rsidRPr="009D5674" w:rsidRDefault="00A22C8A" w:rsidP="00A22C8A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ListOfRealNumbers.ElementAt</w:t>
                  </w:r>
                  <w:proofErr w:type="spellEnd"/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 w:rsidRPr="009D5674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</w:rPr>
                    <w:t>double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[]&gt;(9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)[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9D5674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1601</w:t>
                  </w:r>
                </w:p>
              </w:tc>
            </w:tr>
          </w:tbl>
          <w:p w:rsidR="009D5674" w:rsidRDefault="009D5674" w:rsidP="00B740B2"/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9D5674" w:rsidP="00B41A29"/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lastRenderedPageBreak/>
              <w:t>CalculateRegressionParameters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9D5674" w:rsidP="00B41A29"/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LinkedList.Count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//number of rows is a column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A22C8A" w:rsidP="00B41A29">
            <w:proofErr w:type="spellStart"/>
            <w:r w:rsidRPr="00D51D6C">
              <w:rPr>
                <w:rFonts w:cstheme="minorHAnsi"/>
                <w:color w:val="000000"/>
              </w:rPr>
              <w:t>NumberOfSegments</w:t>
            </w:r>
            <w:proofErr w:type="spellEnd"/>
            <w:r>
              <w:rPr>
                <w:rFonts w:cstheme="minorHAnsi"/>
                <w:color w:val="000000"/>
              </w:rPr>
              <w:t xml:space="preserve"> = 10</w:t>
            </w:r>
          </w:p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– 2; //as required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A22C8A" w:rsidP="00B41A29">
            <w:proofErr w:type="spellStart"/>
            <w:r>
              <w:t>Dof</w:t>
            </w:r>
            <w:proofErr w:type="spellEnd"/>
            <w:r>
              <w:t xml:space="preserve"> = 8</w:t>
            </w:r>
          </w:p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9D5674" w:rsidP="00B41A29"/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 regressionB1 =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sumOfXYProducts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productMeanXY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) /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sumOfSquareX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productSquareMeanX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C81076" w:rsidP="00B41A29">
            <w:r>
              <w:t xml:space="preserve">(4303108.0 -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2445709.1999999997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)/(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 xml:space="preserve"> 2540284.0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 xml:space="preserve"> 1465358.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4) = 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1.7279</w:t>
            </w:r>
          </w:p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9D5674" w:rsidP="00B41A29"/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</w:rPr>
              <w:t xml:space="preserve">regressionB0 = </w:t>
            </w:r>
            <w:proofErr w:type="spellStart"/>
            <w:r w:rsidRPr="00D51D6C">
              <w:rPr>
                <w:rFonts w:asciiTheme="minorHAnsi" w:hAnsiTheme="minorHAnsi" w:cstheme="minorHAnsi"/>
              </w:rPr>
              <w:t>meanValueY</w:t>
            </w:r>
            <w:proofErr w:type="spellEnd"/>
            <w:r w:rsidRPr="00D51D6C">
              <w:rPr>
                <w:rFonts w:asciiTheme="minorHAnsi" w:hAnsiTheme="minorHAnsi" w:cstheme="minorHAnsi"/>
              </w:rPr>
              <w:t xml:space="preserve"> - (</w:t>
            </w:r>
            <w:r w:rsidRPr="00C81076">
              <w:rPr>
                <w:rFonts w:asciiTheme="minorHAnsi" w:hAnsiTheme="minorHAnsi" w:cstheme="minorHAnsi"/>
                <w:b/>
              </w:rPr>
              <w:t>regressionB1</w:t>
            </w:r>
            <w:r w:rsidRPr="00D51D6C">
              <w:rPr>
                <w:rFonts w:asciiTheme="minorHAnsi" w:hAnsiTheme="minorHAnsi" w:cstheme="minorHAnsi"/>
              </w:rPr>
              <w:t xml:space="preserve"> * </w:t>
            </w:r>
            <w:proofErr w:type="spellStart"/>
            <w:r w:rsidRPr="00D51D6C">
              <w:rPr>
                <w:rFonts w:asciiTheme="minorHAnsi" w:hAnsiTheme="minorHAnsi" w:cstheme="minorHAnsi"/>
              </w:rPr>
              <w:t>meanValueX</w:t>
            </w:r>
            <w:proofErr w:type="spellEnd"/>
            <w:r w:rsidRPr="00D51D6C">
              <w:rPr>
                <w:rFonts w:asciiTheme="minorHAnsi" w:hAnsiTheme="minorHAnsi" w:cstheme="minorHAnsi"/>
              </w:rPr>
              <w:t>);</w:t>
            </w:r>
          </w:p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C81076" w:rsidP="00B41A29"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638.9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– (</w:t>
            </w:r>
            <w:r w:rsidRPr="00C81076">
              <w:rPr>
                <w:rFonts w:ascii="Segoe UI" w:hAnsi="Segoe UI" w:cs="Segoe UI"/>
                <w:b/>
                <w:color w:val="000000"/>
                <w:sz w:val="18"/>
                <w:szCs w:val="18"/>
                <w:highlight w:val="white"/>
              </w:rPr>
              <w:t>1.7279</w:t>
            </w:r>
            <w:r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>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8) 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= -22.55253</w:t>
            </w:r>
          </w:p>
        </w:tc>
      </w:tr>
      <w:tr w:rsidR="009D5674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D51D6C" w:rsidRDefault="009D5674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674" w:rsidRPr="00B41A29" w:rsidRDefault="009D5674" w:rsidP="00C81076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 xml:space="preserve">  </w:t>
            </w:r>
            <w:proofErr w:type="spellStart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>improvedPrediction</w:t>
            </w:r>
            <w:proofErr w:type="spellEnd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 xml:space="preserve"> = regressionB0 + regressionB1 * </w:t>
            </w:r>
            <w:proofErr w:type="spellStart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>EstimatedProxySize</w:t>
            </w:r>
            <w:proofErr w:type="spellEnd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>;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C81076" w:rsidRDefault="00C81076" w:rsidP="00314860">
            <w:r w:rsidRPr="00C81076">
              <w:rPr>
                <w:rFonts w:ascii="Segoe UI" w:hAnsi="Segoe UI" w:cs="Segoe UI"/>
                <w:color w:val="008080"/>
                <w:sz w:val="18"/>
                <w:szCs w:val="18"/>
                <w:highlight w:val="white"/>
              </w:rPr>
              <w:t>-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22.55253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+ 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1.7279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</w:rPr>
              <w:t>*386 =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644.4294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CalculateCorrelationParameters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correlationR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=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sumOfXYProducts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) /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2B91AF"/>
                <w:szCs w:val="20"/>
                <w:lang w:eastAsia="zh-CN"/>
              </w:rPr>
              <w:t>Math</w:t>
            </w: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.Sqrt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((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sumOfSquareX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2B91AF"/>
                <w:szCs w:val="20"/>
                <w:lang w:eastAsia="zh-CN"/>
              </w:rPr>
              <w:t>Math</w:t>
            </w: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.Pow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, 2)) *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sumOfSquareY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2B91AF"/>
                <w:szCs w:val="20"/>
                <w:lang w:eastAsia="zh-CN"/>
              </w:rPr>
              <w:t>Math</w:t>
            </w: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.Pow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, 2)));</w:t>
            </w:r>
          </w:p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              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>
            <w:r>
              <w:t>(10*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4303108.0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3828.0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6389.0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)/Math.Sqrt(10*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2540284.0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-(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3828.0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)^2)*(10*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7604693.0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-(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6389.0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)^2) =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0.95449657410468258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</w:rPr>
              <w:lastRenderedPageBreak/>
              <w:t xml:space="preserve">correlationR2 = </w:t>
            </w:r>
            <w:proofErr w:type="spellStart"/>
            <w:r w:rsidRPr="00D51D6C">
              <w:rPr>
                <w:rFonts w:asciiTheme="minorHAnsi" w:hAnsiTheme="minorHAnsi" w:cstheme="minorHAnsi"/>
                <w:color w:val="2B91AF"/>
              </w:rPr>
              <w:t>Math</w:t>
            </w:r>
            <w:r w:rsidRPr="00D51D6C">
              <w:rPr>
                <w:rFonts w:asciiTheme="minorHAnsi" w:hAnsiTheme="minorHAnsi" w:cstheme="minorHAnsi"/>
              </w:rPr>
              <w:t>.Pow</w:t>
            </w:r>
            <w:proofErr w:type="spellEnd"/>
            <w:r w:rsidRPr="00D51D6C">
              <w:rPr>
                <w:rFonts w:asciiTheme="minorHAnsi" w:hAnsiTheme="minorHAnsi" w:cstheme="minorHAnsi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</w:rPr>
              <w:t>correlationR</w:t>
            </w:r>
            <w:proofErr w:type="spellEnd"/>
            <w:r w:rsidRPr="00D51D6C">
              <w:rPr>
                <w:rFonts w:asciiTheme="minorHAnsi" w:hAnsiTheme="minorHAnsi" w:cstheme="minorHAnsi"/>
              </w:rPr>
              <w:t>, 2);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C81076" w:rsidRDefault="00C81076" w:rsidP="00B41A29">
            <w:r w:rsidRPr="00C81076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0.95449657410468258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^2 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= 0.9110637099775758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CalculateSignificance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C81076">
        <w:trPr>
          <w:cantSplit/>
          <w:trHeight w:val="1177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C81076">
            <w:pPr>
              <w:pStyle w:val="HTMLPreformatted"/>
              <w:spacing w:after="0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tInterval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 = 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  <w:lang w:eastAsia="zh-CN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.Abs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CorrelationR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) *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  <w:lang w:eastAsia="zh-CN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.Sqrt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 - 2)) / (</w:t>
            </w:r>
            <w:r w:rsidRPr="00D51D6C">
              <w:rPr>
                <w:rFonts w:asciiTheme="minorHAnsi" w:eastAsia="Consolas" w:hAnsiTheme="minorHAnsi" w:cstheme="minorHAnsi"/>
                <w:color w:val="0000FF"/>
                <w:sz w:val="19"/>
                <w:szCs w:val="19"/>
                <w:lang w:eastAsia="zh-CN"/>
              </w:rPr>
              <w:t>double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)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  <w:lang w:eastAsia="zh-CN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.Sqrt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(1 - CorrelationR2);</w:t>
            </w:r>
            <w:r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 xml:space="preserve">         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Default="00C81076" w:rsidP="00B41A2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|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0.95449657410468258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|*Math.Sqrt(10-2)/Math.Sqrt(1-</w:t>
            </w:r>
            <w:r w:rsidRPr="00C81076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0.9110637099775758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)=</w:t>
            </w:r>
          </w:p>
          <w:p w:rsidR="00C81076" w:rsidRPr="00F116C1" w:rsidRDefault="00C81076" w:rsidP="00B41A29">
            <w:r w:rsidRPr="00F116C1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9.052736157200183</w:t>
            </w:r>
          </w:p>
        </w:tc>
      </w:tr>
      <w:tr w:rsidR="00C81076" w:rsidRPr="00B41A29" w:rsidTr="00C81076">
        <w:trPr>
          <w:cantSplit/>
          <w:trHeight w:val="827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C81076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CalculateProbability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tInterval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 xml:space="preserve">,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 xml:space="preserve">,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Dof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);</w:t>
            </w:r>
          </w:p>
          <w:p w:rsidR="00C81076" w:rsidRPr="00D51D6C" w:rsidRDefault="00C81076" w:rsidP="00C81076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Default="00314860" w:rsidP="00B41A29">
            <w:pP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NumberOfSegments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NumberOfSegments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 xml:space="preserve"> * 8 </w:t>
            </w:r>
          </w:p>
          <w:p w:rsidR="00314860" w:rsidRDefault="00314860" w:rsidP="00B41A29">
            <w:pP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Probability = 0.49999112413466984</w:t>
            </w:r>
          </w:p>
        </w:tc>
      </w:tr>
      <w:tr w:rsidR="00C81076" w:rsidRPr="00B41A29" w:rsidTr="009D5674">
        <w:trPr>
          <w:cantSplit/>
          <w:trHeight w:val="826"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C81076">
            <w:pPr>
              <w:pStyle w:val="HTMLPreformatted"/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</w:pPr>
            <w:r w:rsidRPr="00D51D6C">
              <w:rPr>
                <w:rFonts w:asciiTheme="minorHAnsi" w:eastAsia="Consolas" w:hAnsiTheme="minorHAnsi" w:cstheme="minorHAnsi"/>
                <w:color w:val="00000A"/>
                <w:sz w:val="19"/>
                <w:szCs w:val="19"/>
                <w:lang w:eastAsia="zh-CN"/>
              </w:rPr>
              <w:t xml:space="preserve"> significance = 1 - 2 * Probability;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314860" w:rsidRDefault="00314860" w:rsidP="00B41A29">
            <w:pPr>
              <w:rPr>
                <w:rFonts w:ascii="Segoe UI" w:hAnsi="Segoe UI" w:cs="Segoe UI"/>
                <w:b/>
                <w:color w:val="000000"/>
                <w:sz w:val="18"/>
                <w:szCs w:val="18"/>
                <w:highlight w:val="white"/>
              </w:rPr>
            </w:pP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0.00001775173066032032</w:t>
            </w:r>
            <w:r w:rsid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 xml:space="preserve"> = 1.7752E-05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CalculateNewTForRange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Probability = 0.35;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Call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FindValueOfT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() with this Probability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314860" w:rsidP="00B41A29">
            <w:proofErr w:type="spellStart"/>
            <w:r>
              <w:t>tInterval</w:t>
            </w:r>
            <w:proofErr w:type="spellEnd"/>
            <w:r>
              <w:t xml:space="preserve"> </w:t>
            </w:r>
            <w:r w:rsidRPr="00314860">
              <w:rPr>
                <w:b/>
              </w:rPr>
              <w:t xml:space="preserve">= </w:t>
            </w:r>
            <w:r w:rsidRPr="00F116C1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1.1081457138061523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CalculateStandardDeviation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For each row in selected column from file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lastRenderedPageBreak/>
              <w:t xml:space="preserve">Sum +=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Math.Pow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((Yi – regressionb0 - regressionb1*Xi),2)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60" w:rsidRDefault="00314860" w:rsidP="00314860">
            <w:r>
              <w:t>(186+22.5525-1.7279*130)^2 +</w:t>
            </w:r>
          </w:p>
          <w:p w:rsidR="00314860" w:rsidRDefault="00314860" w:rsidP="00314860">
            <w:r>
              <w:t>(699+22.5525-1.7279*650)^2 +</w:t>
            </w:r>
          </w:p>
          <w:p w:rsidR="00314860" w:rsidRDefault="00314860" w:rsidP="00314860">
            <w:r>
              <w:t>(132+22.5525-1.7279*99)^2 +</w:t>
            </w:r>
          </w:p>
          <w:p w:rsidR="00314860" w:rsidRDefault="00314860" w:rsidP="00314860">
            <w:r>
              <w:t>(272+22.5525-1.7279*150)^2 +</w:t>
            </w:r>
          </w:p>
          <w:p w:rsidR="00314860" w:rsidRDefault="00314860" w:rsidP="00314860">
            <w:r>
              <w:t>(291+22.5525-1.7279*128)^2 +</w:t>
            </w:r>
          </w:p>
          <w:p w:rsidR="00314860" w:rsidRDefault="00314860" w:rsidP="00314860">
            <w:r>
              <w:t>(331+22.5525-1.7279*302)^2 +</w:t>
            </w:r>
          </w:p>
          <w:p w:rsidR="00314860" w:rsidRDefault="00314860" w:rsidP="00314860">
            <w:r>
              <w:t>(199+22.5525-1.7279*95)^2 +</w:t>
            </w:r>
          </w:p>
          <w:p w:rsidR="00314860" w:rsidRDefault="00314860" w:rsidP="00314860">
            <w:r>
              <w:t>(1890+22.5525-1.7279*945)^2 +</w:t>
            </w:r>
          </w:p>
          <w:p w:rsidR="00314860" w:rsidRDefault="00314860" w:rsidP="00314860">
            <w:r>
              <w:t>(788+22.5525-1.7279*368)^2 +</w:t>
            </w:r>
          </w:p>
          <w:p w:rsidR="00314860" w:rsidRDefault="00314860" w:rsidP="00314860">
            <w:r>
              <w:t xml:space="preserve">(1601+22.5525-1.7279*961)^2 =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313301.28508205595</w:t>
            </w:r>
          </w:p>
          <w:p w:rsidR="00314860" w:rsidRDefault="00314860" w:rsidP="00314860"/>
          <w:p w:rsidR="00314860" w:rsidRPr="00B41A29" w:rsidRDefault="00314860" w:rsidP="00314860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 sigma =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.Sqrt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((1 /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NumberOfSegments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 </w:t>
            </w:r>
            <w:r w:rsidR="00314860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–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 2</w:t>
            </w:r>
            <w:r w:rsidR="00314860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)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 * sum);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314860" w:rsidP="00B41A29">
            <w:proofErr w:type="spellStart"/>
            <w:r>
              <w:t>Math.Sqrt</w:t>
            </w:r>
            <w:proofErr w:type="spellEnd"/>
            <w:r>
              <w:t>(1/10-2)*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 xml:space="preserve"> 313301.28508205595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197.89558013067648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CalculateLastPartOfTheProduct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For each row in selected column from file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lastRenderedPageBreak/>
              <w:t>SumBelow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Math.Pow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((Xi –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MeanX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),2)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60" w:rsidRDefault="00314860" w:rsidP="00314860">
            <w:r>
              <w:t xml:space="preserve">130 -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650-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99 -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150 -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128 -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302 -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95 -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945 -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314860" w:rsidRDefault="00314860" w:rsidP="00314860">
            <w:r>
              <w:t xml:space="preserve">368 -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)^2 +</w:t>
            </w:r>
          </w:p>
          <w:p w:rsidR="00C81076" w:rsidRPr="00B41A29" w:rsidRDefault="00314860" w:rsidP="00314860">
            <w:r>
              <w:t xml:space="preserve">961-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)^2  = </w:t>
            </w:r>
            <w:r w:rsidR="001F1785" w:rsidRPr="00F116C1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1074925.6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ThirdPart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Math.Sqrt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(1+1/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Math.Pow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–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MeanX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),2)/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sumBelow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1F1785" w:rsidP="00B41A29">
            <w:proofErr w:type="spellStart"/>
            <w:r>
              <w:t>Math.Sqrt</w:t>
            </w:r>
            <w:proofErr w:type="spellEnd"/>
            <w:r>
              <w:t>(1+1/10 + (386-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382.79999999999995</w:t>
            </w:r>
            <w:r>
              <w:t>)^2/</w:t>
            </w:r>
            <w:r w:rsidRPr="001F1785"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1074925.6</w:t>
            </w:r>
            <w:r>
              <w:t xml:space="preserve">) =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1.0488133896173808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CalculateFinalRange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Range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*Sigma*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thirdPart</w:t>
            </w:r>
            <w:proofErr w:type="spellEnd"/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1785" w:rsidRPr="00B41A29" w:rsidRDefault="001F1785" w:rsidP="00B41A29"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1.1081457138061523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197.89558013067648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*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1.0488133896173808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= </w:t>
            </w:r>
          </w:p>
          <w:p w:rsidR="001F1785" w:rsidRPr="00F116C1" w:rsidRDefault="001F1785" w:rsidP="001F1785">
            <w:pPr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</w:pP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230.0018</w:t>
            </w:r>
          </w:p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CalculateRangeIntervals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LPI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ImprovedPrediction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- Range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1F1785" w:rsidRDefault="001F1785" w:rsidP="00B41A2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644.42938376386235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– 230.0018 = 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414.4276</w:t>
            </w:r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UPI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ImprovedPrediction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 Range</w:t>
            </w: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1F1785" w:rsidP="00B41A29">
            <w:r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  <w:t>644.42938376386235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+ 230.0018 = </w:t>
            </w:r>
            <w:r w:rsidRPr="00F116C1">
              <w:rPr>
                <w:rFonts w:ascii="Segoe UI" w:hAnsi="Segoe UI" w:cs="Segoe UI"/>
                <w:b/>
                <w:color w:val="00B050"/>
                <w:sz w:val="24"/>
                <w:szCs w:val="18"/>
                <w:highlight w:val="white"/>
              </w:rPr>
              <w:t>874.4311</w:t>
            </w:r>
            <w:bookmarkStart w:id="0" w:name="_GoBack"/>
            <w:bookmarkEnd w:id="0"/>
          </w:p>
        </w:tc>
      </w:tr>
      <w:tr w:rsidR="00C81076" w:rsidRPr="00B41A29" w:rsidTr="009D5674">
        <w:trPr>
          <w:cantSplit/>
        </w:trPr>
        <w:tc>
          <w:tcPr>
            <w:tcW w:w="158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D51D6C" w:rsidRDefault="00C81076" w:rsidP="00314860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  <w:tc>
          <w:tcPr>
            <w:tcW w:w="3420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076" w:rsidRPr="00B41A29" w:rsidRDefault="00C81076" w:rsidP="00B41A29"/>
        </w:tc>
      </w:tr>
    </w:tbl>
    <w:p w:rsidR="00FF57A8" w:rsidRPr="00B41A29" w:rsidRDefault="00FF57A8" w:rsidP="00B41A29"/>
    <w:sectPr w:rsidR="00FF57A8" w:rsidRPr="00B41A29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7A" w:rsidRDefault="0006067A">
      <w:pPr>
        <w:spacing w:after="0" w:line="240" w:lineRule="auto"/>
      </w:pPr>
      <w:r>
        <w:separator/>
      </w:r>
    </w:p>
  </w:endnote>
  <w:endnote w:type="continuationSeparator" w:id="0">
    <w:p w:rsidR="0006067A" w:rsidRDefault="0006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CC"/>
    <w:family w:val="roman"/>
    <w:pitch w:val="variable"/>
    <w:sig w:usb0="20002887" w:usb1="C0007841" w:usb2="00000009" w:usb3="00000000" w:csb0="000001FF" w:csb1="00000000"/>
  </w:font>
  <w:font w:name="Cambria">
    <w:altName w:val="Device Font 10cpi"/>
    <w:panose1 w:val="02040503050406030204"/>
    <w:charset w:val="CC"/>
    <w:family w:val="roman"/>
    <w:pitch w:val="variable"/>
    <w:sig w:usb0="20000087" w:usb1="400004FF" w:usb2="00000000" w:usb3="00000000" w:csb0="0000019F" w:csb1="00000000"/>
  </w:font>
  <w:font w:name="Arial">
    <w:altName w:val="Device Font 10cpi"/>
    <w:panose1 w:val="020B0604020202020204"/>
    <w:charset w:val="CC"/>
    <w:family w:val="swiss"/>
    <w:pitch w:val="variable"/>
    <w:sig w:usb0="20002887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altName w:val="Device Font 10cpi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Device Font 10cpi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60" w:rsidRDefault="0031486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116C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116C1">
      <w:rPr>
        <w:noProof/>
      </w:rPr>
      <w:t>9</w:t>
    </w:r>
    <w:r>
      <w:fldChar w:fldCharType="end"/>
    </w:r>
    <w:r w:rsidR="00BF48B3">
      <w:tab/>
    </w:r>
    <w:proofErr w:type="spellStart"/>
    <w:r w:rsidR="00BF48B3">
      <w:t>Hristina</w:t>
    </w:r>
    <w:proofErr w:type="spellEnd"/>
    <w:r w:rsidR="00BF48B3">
      <w:t xml:space="preserve"> </w:t>
    </w:r>
    <w:proofErr w:type="spellStart"/>
    <w:r w:rsidR="00BF48B3">
      <w:t>Koleva</w:t>
    </w:r>
    <w:proofErr w:type="spellEnd"/>
    <w:r w:rsidR="00BF48B3">
      <w:t xml:space="preserve"> F66436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7A" w:rsidRDefault="0006067A">
      <w:pPr>
        <w:spacing w:after="0" w:line="240" w:lineRule="auto"/>
      </w:pPr>
      <w:r>
        <w:separator/>
      </w:r>
    </w:p>
  </w:footnote>
  <w:footnote w:type="continuationSeparator" w:id="0">
    <w:p w:rsidR="0006067A" w:rsidRDefault="00060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60" w:rsidRDefault="00314860">
    <w:pPr>
      <w:pStyle w:val="Header"/>
    </w:pPr>
    <w:r>
      <w:t>PSP 2.1 Assignment 7 Design Verification – Test Logic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A8"/>
    <w:rsid w:val="0006067A"/>
    <w:rsid w:val="000A7840"/>
    <w:rsid w:val="000E2BEA"/>
    <w:rsid w:val="001F1785"/>
    <w:rsid w:val="00314860"/>
    <w:rsid w:val="003E1E54"/>
    <w:rsid w:val="00451C71"/>
    <w:rsid w:val="006E2292"/>
    <w:rsid w:val="009D5674"/>
    <w:rsid w:val="00A22C8A"/>
    <w:rsid w:val="00A46965"/>
    <w:rsid w:val="00AC2D6D"/>
    <w:rsid w:val="00B41A29"/>
    <w:rsid w:val="00B740B2"/>
    <w:rsid w:val="00BF48B3"/>
    <w:rsid w:val="00C81076"/>
    <w:rsid w:val="00F116C1"/>
    <w:rsid w:val="00F37BB6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29"/>
  </w:style>
  <w:style w:type="paragraph" w:styleId="Heading1">
    <w:name w:val="heading 1"/>
    <w:basedOn w:val="Normal"/>
    <w:next w:val="Normal"/>
    <w:link w:val="Heading1Char"/>
    <w:uiPriority w:val="9"/>
    <w:qFormat/>
    <w:rsid w:val="00B41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B41A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E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54"/>
    <w:rPr>
      <w:rFonts w:ascii="Tahoma" w:eastAsia="SimSun" w:hAnsi="Tahoma" w:cs="Mangal"/>
      <w:color w:val="00000A"/>
      <w:sz w:val="16"/>
      <w:szCs w:val="14"/>
      <w:lang w:val="en-GB" w:eastAsia="zh-CN" w:bidi="hi-IN"/>
    </w:rPr>
  </w:style>
  <w:style w:type="character" w:styleId="SubtleEmphasis">
    <w:name w:val="Subtle Emphasis"/>
    <w:basedOn w:val="DefaultParagraphFont"/>
    <w:uiPriority w:val="19"/>
    <w:qFormat/>
    <w:rsid w:val="00B41A2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41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A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1A29"/>
    <w:rPr>
      <w:b/>
      <w:bCs/>
    </w:rPr>
  </w:style>
  <w:style w:type="character" w:styleId="Emphasis">
    <w:name w:val="Emphasis"/>
    <w:basedOn w:val="DefaultParagraphFont"/>
    <w:uiPriority w:val="20"/>
    <w:qFormat/>
    <w:rsid w:val="00B41A29"/>
    <w:rPr>
      <w:i/>
      <w:iCs/>
    </w:rPr>
  </w:style>
  <w:style w:type="paragraph" w:styleId="NoSpacing">
    <w:name w:val="No Spacing"/>
    <w:uiPriority w:val="1"/>
    <w:qFormat/>
    <w:rsid w:val="00B41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A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A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1A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2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41A2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41A2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1A2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1A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A29"/>
    <w:pPr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965"/>
    <w:rPr>
      <w:rFonts w:ascii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29"/>
  </w:style>
  <w:style w:type="paragraph" w:styleId="Heading1">
    <w:name w:val="heading 1"/>
    <w:basedOn w:val="Normal"/>
    <w:next w:val="Normal"/>
    <w:link w:val="Heading1Char"/>
    <w:uiPriority w:val="9"/>
    <w:qFormat/>
    <w:rsid w:val="00B41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B41A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E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54"/>
    <w:rPr>
      <w:rFonts w:ascii="Tahoma" w:eastAsia="SimSun" w:hAnsi="Tahoma" w:cs="Mangal"/>
      <w:color w:val="00000A"/>
      <w:sz w:val="16"/>
      <w:szCs w:val="14"/>
      <w:lang w:val="en-GB" w:eastAsia="zh-CN" w:bidi="hi-IN"/>
    </w:rPr>
  </w:style>
  <w:style w:type="character" w:styleId="SubtleEmphasis">
    <w:name w:val="Subtle Emphasis"/>
    <w:basedOn w:val="DefaultParagraphFont"/>
    <w:uiPriority w:val="19"/>
    <w:qFormat/>
    <w:rsid w:val="00B41A2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41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A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1A29"/>
    <w:rPr>
      <w:b/>
      <w:bCs/>
    </w:rPr>
  </w:style>
  <w:style w:type="character" w:styleId="Emphasis">
    <w:name w:val="Emphasis"/>
    <w:basedOn w:val="DefaultParagraphFont"/>
    <w:uiPriority w:val="20"/>
    <w:qFormat/>
    <w:rsid w:val="00B41A29"/>
    <w:rPr>
      <w:i/>
      <w:iCs/>
    </w:rPr>
  </w:style>
  <w:style w:type="paragraph" w:styleId="NoSpacing">
    <w:name w:val="No Spacing"/>
    <w:uiPriority w:val="1"/>
    <w:qFormat/>
    <w:rsid w:val="00B41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A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A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1A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2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41A2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41A2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1A2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1A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A29"/>
    <w:pPr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965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InterConsult Bulgaria</Company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PolMon</dc:creator>
  <cp:lastModifiedBy>Hristina Koleva</cp:lastModifiedBy>
  <cp:revision>8</cp:revision>
  <dcterms:created xsi:type="dcterms:W3CDTF">2013-06-30T19:51:00Z</dcterms:created>
  <dcterms:modified xsi:type="dcterms:W3CDTF">2013-10-24T14:10:00Z</dcterms:modified>
</cp:coreProperties>
</file>