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Test Cases – OrangeHRM</w:t>
      </w:r>
    </w:p>
    <w:p>
      <w:r>
        <w:t>Tool Used: Postman</w:t>
        <w:br/>
        <w:t>API Type: REST API</w:t>
        <w:br/>
        <w:t>Purpose: To validate backend APIs for login and access control scenarios.</w:t>
        <w:br/>
      </w:r>
    </w:p>
    <w:p>
      <w:pPr>
        <w:pStyle w:val="Heading2"/>
      </w:pPr>
      <w:r>
        <w:t>API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TC_ID</w:t>
            </w:r>
          </w:p>
        </w:tc>
        <w:tc>
          <w:tcPr>
            <w:tcW w:type="dxa" w:w="1234"/>
          </w:tcPr>
          <w:p>
            <w:r>
              <w:t>API Name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Endpoint</w:t>
            </w:r>
          </w:p>
        </w:tc>
        <w:tc>
          <w:tcPr>
            <w:tcW w:type="dxa" w:w="1234"/>
          </w:tcPr>
          <w:p>
            <w:r>
              <w:t>Test Scenario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API_01</w:t>
            </w:r>
          </w:p>
        </w:tc>
        <w:tc>
          <w:tcPr>
            <w:tcW w:type="dxa" w:w="1234"/>
          </w:tcPr>
          <w:p>
            <w:r>
              <w:t>Login API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/auth/validate</w:t>
            </w:r>
          </w:p>
        </w:tc>
        <w:tc>
          <w:tcPr>
            <w:tcW w:type="dxa" w:w="1234"/>
          </w:tcPr>
          <w:p>
            <w:r>
              <w:t>Valid credentials</w:t>
            </w:r>
          </w:p>
        </w:tc>
        <w:tc>
          <w:tcPr>
            <w:tcW w:type="dxa" w:w="1234"/>
          </w:tcPr>
          <w:p>
            <w:r>
              <w:t>Status code 200 OK, login successful response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API_02</w:t>
            </w:r>
          </w:p>
        </w:tc>
        <w:tc>
          <w:tcPr>
            <w:tcW w:type="dxa" w:w="1234"/>
          </w:tcPr>
          <w:p>
            <w:r>
              <w:t>Login API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/auth/validate</w:t>
            </w:r>
          </w:p>
        </w:tc>
        <w:tc>
          <w:tcPr>
            <w:tcW w:type="dxa" w:w="1234"/>
          </w:tcPr>
          <w:p>
            <w:r>
              <w:t>Invalid credentials</w:t>
            </w:r>
          </w:p>
        </w:tc>
        <w:tc>
          <w:tcPr>
            <w:tcW w:type="dxa" w:w="1234"/>
          </w:tcPr>
          <w:p>
            <w:r>
              <w:t>Status code 200 OK with error message for invalid login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API_03</w:t>
            </w:r>
          </w:p>
        </w:tc>
        <w:tc>
          <w:tcPr>
            <w:tcW w:type="dxa" w:w="1234"/>
          </w:tcPr>
          <w:p>
            <w:r>
              <w:t>Employees API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/api/v2/pim/employees</w:t>
            </w:r>
          </w:p>
        </w:tc>
        <w:tc>
          <w:tcPr>
            <w:tcW w:type="dxa" w:w="1234"/>
          </w:tcPr>
          <w:p>
            <w:r>
              <w:t>Access API without session/token</w:t>
            </w:r>
          </w:p>
        </w:tc>
        <w:tc>
          <w:tcPr>
            <w:tcW w:type="dxa" w:w="1234"/>
          </w:tcPr>
          <w:p>
            <w:r>
              <w:t>Request blocked or redirected (JS protected / unauthorized)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