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0" w:right="2880" w:firstLine="20"/>
        <w:jc w:val="left"/>
      </w:pPr>
      <w:r>
        <w:rPr>
          <w:rFonts w:ascii="Verdana" w:hAnsi="Verdana" w:eastAsia="Verdana"/>
          <w:b/>
          <w:i w:val="0"/>
          <w:color w:val="000000"/>
          <w:sz w:val="19"/>
        </w:rPr>
        <w:t xml:space="preserve">NATIONAL PARTNERSHIP FOR QUALITY AFTERSCHOOL LEARNING </w:t>
      </w:r>
      <w:r>
        <w:rPr>
          <w:rFonts w:ascii="Verdana" w:hAnsi="Verdana" w:eastAsia="Verdana"/>
          <w:b w:val="0"/>
          <w:i w:val="0"/>
          <w:color w:val="000000"/>
          <w:sz w:val="20"/>
        </w:rPr>
        <w:t>www.sedl.org/afterschool/toolkits</w:t>
      </w:r>
    </w:p>
    <w:p>
      <w:pPr>
        <w:autoSpaceDN w:val="0"/>
        <w:autoSpaceDE w:val="0"/>
        <w:widowControl/>
        <w:spacing w:line="252" w:lineRule="exact" w:before="670" w:after="0"/>
        <w:ind w:left="20" w:right="0" w:firstLine="0"/>
        <w:jc w:val="left"/>
      </w:pPr>
      <w:r>
        <w:rPr>
          <w:rFonts w:ascii="Verdana" w:hAnsi="Verdana" w:eastAsia="Verdana"/>
          <w:b/>
          <w:i w:val="0"/>
          <w:color w:val="000000"/>
          <w:sz w:val="26"/>
        </w:rPr>
        <w:t xml:space="preserve">Tutoring to Enhance Science Skills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24"/>
        </w:rPr>
        <w:t>Tutoring Two:</w:t>
      </w:r>
      <w:r>
        <w:rPr>
          <w:rFonts w:ascii="Verdana" w:hAnsi="Verdana" w:eastAsia="Verdana"/>
          <w:b w:val="0"/>
          <w:i w:val="0"/>
          <w:color w:val="000000"/>
          <w:sz w:val="24"/>
        </w:rPr>
        <w:t xml:space="preserve">Learning to Make Data Tables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. . . . . . . . . . . . . . . . . . . . . . . . . . . . . . . . . . . . . . . . . . . . . . . . . . . . . . . . . . . . . . . . . . . . . . . . . . . . . . . . . . . . . . . . . . . . . .</w:t>
      </w:r>
    </w:p>
    <w:p>
      <w:pPr>
        <w:autoSpaceDN w:val="0"/>
        <w:autoSpaceDE w:val="0"/>
        <w:widowControl/>
        <w:spacing w:line="238" w:lineRule="auto" w:before="144" w:after="0"/>
        <w:ind w:left="0" w:right="0" w:firstLine="0"/>
        <w:jc w:val="left"/>
      </w:pPr>
      <w:r>
        <w:rPr>
          <w:rFonts w:ascii="Verdana" w:hAnsi="Verdana" w:eastAsia="Verdana"/>
          <w:b/>
          <w:i w:val="0"/>
          <w:color w:val="000000"/>
          <w:sz w:val="20"/>
        </w:rPr>
        <w:t>Sample Data for Data Tables</w:t>
      </w:r>
    </w:p>
    <w:p>
      <w:pPr>
        <w:autoSpaceDN w:val="0"/>
        <w:autoSpaceDE w:val="0"/>
        <w:widowControl/>
        <w:spacing w:line="245" w:lineRule="auto" w:before="158" w:after="0"/>
        <w:ind w:left="20" w:right="144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Use these data to create data tables following the Guidelines for Making a Data Table and </w:t>
      </w:r>
      <w:r>
        <w:rPr>
          <w:rFonts w:ascii="Verdana" w:hAnsi="Verdana" w:eastAsia="Verdana"/>
          <w:b w:val="0"/>
          <w:i w:val="0"/>
          <w:color w:val="000000"/>
          <w:sz w:val="20"/>
        </w:rPr>
        <w:t>Checklist for a Data Table.</w:t>
      </w:r>
    </w:p>
    <w:p>
      <w:pPr>
        <w:autoSpaceDN w:val="0"/>
        <w:autoSpaceDE w:val="0"/>
        <w:widowControl/>
        <w:spacing w:line="245" w:lineRule="auto" w:before="262" w:after="0"/>
        <w:ind w:left="20" w:right="0" w:firstLine="0"/>
        <w:jc w:val="left"/>
      </w:pPr>
      <w:r>
        <w:rPr>
          <w:rFonts w:ascii="Verdana" w:hAnsi="Verdana" w:eastAsia="Verdana"/>
          <w:b/>
          <w:i w:val="0"/>
          <w:color w:val="000000"/>
          <w:sz w:val="20"/>
        </w:rPr>
        <w:t xml:space="preserve">Example 1: Pet Survey (GR 2–3)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Ms. Hubert’s afterschool students took a survey of the 600 students at Morales Elementary </w:t>
      </w: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School. Students were asked to select their favorite pet from a list of eight animals. Here </w:t>
      </w: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are the results. </w:t>
      </w:r>
    </w:p>
    <w:p>
      <w:pPr>
        <w:autoSpaceDN w:val="0"/>
        <w:autoSpaceDE w:val="0"/>
        <w:widowControl/>
        <w:spacing w:line="245" w:lineRule="auto" w:before="0" w:after="0"/>
        <w:ind w:left="740" w:right="1008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Lizard 25, Dog 250, Cat 115, Bird 50, Guinea pig 30, Hamster 45, Fish 75, </w:t>
      </w: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Ferret 10 </w:t>
      </w:r>
    </w:p>
    <w:p>
      <w:pPr>
        <w:autoSpaceDN w:val="0"/>
        <w:autoSpaceDE w:val="0"/>
        <w:widowControl/>
        <w:spacing w:line="245" w:lineRule="auto" w:before="262" w:after="60"/>
        <w:ind w:left="20" w:right="0" w:firstLine="0"/>
        <w:jc w:val="left"/>
      </w:pPr>
      <w:r>
        <w:rPr>
          <w:rFonts w:ascii="Verdana" w:hAnsi="Verdana" w:eastAsia="Verdana"/>
          <w:b/>
          <w:i w:val="0"/>
          <w:color w:val="000000"/>
          <w:sz w:val="20"/>
        </w:rPr>
        <w:t xml:space="preserve">Example 2: Electromagnets—Increasing Coils (GR 3–5)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The following data were collected using an electromagnet with a 1.5 volt battery, a switch, </w:t>
      </w: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a piece of #20 insulated wire, and a nail. Three trials were run. </w:t>
      </w:r>
      <w:r>
        <w:rPr>
          <w:rFonts w:ascii="Verdana" w:hAnsi="Verdana" w:eastAsia="Verdana"/>
          <w:b w:val="0"/>
          <w:i/>
          <w:color w:val="FF0000"/>
          <w:sz w:val="20"/>
        </w:rPr>
        <w:t xml:space="preserve">Safety precautions in </w:t>
      </w:r>
      <w:r>
        <w:rPr>
          <w:rFonts w:ascii="Verdana" w:hAnsi="Verdana" w:eastAsia="Verdana"/>
          <w:b w:val="0"/>
          <w:i/>
          <w:color w:val="FF0000"/>
          <w:sz w:val="20"/>
        </w:rPr>
        <w:t xml:space="preserve">repeating this experiment include using safety goggles or safety spectacles and avoiding </w:t>
      </w:r>
      <w:r>
        <w:rPr>
          <w:rFonts w:ascii="Verdana" w:hAnsi="Verdana" w:eastAsia="Verdana"/>
          <w:b w:val="0"/>
          <w:i/>
          <w:color w:val="FF0000"/>
          <w:sz w:val="20"/>
        </w:rPr>
        <w:t xml:space="preserve">short circuits. </w:t>
      </w:r>
    </w:p>
    <w:tbl>
      <w:tblPr>
        <w:tblW w:type="auto" w:w="0"/>
        <w:tblLayout w:type="fixed"/>
        <w:tblLook w:firstColumn="1" w:firstRow="1" w:lastColumn="0" w:lastRow="0" w:noHBand="0" w:noVBand="1" w:val="04A0"/>
        <w:jc w:val="center"/>
        <w:tblInd w:w="1050.0" w:type="dxa"/>
      </w:tblPr>
      <w:tblGrid>
        <w:gridCol w:w="4781"/>
        <w:gridCol w:w="6375"/>
      </w:tblGrid>
      <w:tr>
        <w:trPr>
          <w:trHeight w:hRule="exact" w:val="370"/>
        </w:trPr>
        <w:tc>
          <w:tcPr>
            <w:tcW w:type="dxa" w:w="2450"/>
            <w:tcBorders>
              <w:start w:sz="16.0" w:val="single" w:color="#000000"/>
              <w:top w:sz="16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W w:w="3036085" w:type="dxa"/>
            <w:vAlign w:val="bottom"/>
          </w:tcPr>
          <w:p>
            <w:pPr>
              <w:ind w:right="200"/>
              <w:jc w:val="center"/>
            </w:pPr>
            <w:r>
              <w:t>Number of Coils</w:t>
            </w:r>
          </w:p>
        </w:tc>
        <w:tc>
          <w:tcPr>
            <w:tcW w:type="dxa" w:w="3030"/>
            <w:tcBorders>
              <w:start w:sz="8.0" w:val="single" w:color="#000000"/>
              <w:top w:sz="16.0" w:val="single" w:color="#000000"/>
              <w:end w:sz="16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W w:w="4048114" w:type="dxa"/>
            <w:vAlign w:val="bottom"/>
          </w:tcPr>
          <w:p>
            <w:pPr>
              <w:ind w:right="200"/>
              <w:jc w:val="center"/>
            </w:pPr>
            <w:r>
              <w:t>Number of Paperclips</w:t>
            </w:r>
          </w:p>
        </w:tc>
      </w:tr>
      <w:tr>
        <w:trPr>
          <w:trHeight w:hRule="exact" w:val="360"/>
        </w:trPr>
        <w:tc>
          <w:tcPr>
            <w:tcW w:type="dxa" w:w="2450"/>
            <w:tcBorders>
              <w:start w:sz="16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W w:w="3036085" w:type="dxa"/>
            <w:vAlign w:val="bottom"/>
          </w:tcPr>
          <w:p>
            <w:pPr>
              <w:ind w:right="200"/>
              <w:jc w:val="center"/>
            </w:pPr>
            <w:r>
              <w:t xml:space="preserve">5         </w:t>
            </w:r>
          </w:p>
        </w:tc>
        <w:tc>
          <w:tcPr>
            <w:tcW w:type="dxa" w:w="3030"/>
            <w:tcBorders>
              <w:start w:sz="8.0" w:val="single" w:color="#000000"/>
              <w:top w:sz="8.0" w:val="single" w:color="#000000"/>
              <w:end w:sz="16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W w:w="4048114" w:type="dxa"/>
            <w:vAlign w:val="bottom"/>
          </w:tcPr>
          <w:p>
            <w:pPr>
              <w:ind w:right="200"/>
              <w:jc w:val="center"/>
            </w:pPr>
            <w:r>
              <w:t xml:space="preserve">3, 5, 4   </w:t>
            </w:r>
          </w:p>
        </w:tc>
      </w:tr>
      <w:tr>
        <w:trPr>
          <w:trHeight w:hRule="exact" w:val="360"/>
        </w:trPr>
        <w:tc>
          <w:tcPr>
            <w:tcW w:type="dxa" w:w="2450"/>
            <w:tcBorders>
              <w:start w:sz="16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W w:w="3036085" w:type="dxa"/>
            <w:vAlign w:val="bottom"/>
          </w:tcPr>
          <w:p>
            <w:pPr>
              <w:ind w:right="200"/>
              <w:jc w:val="center"/>
            </w:pPr>
            <w:r>
              <w:t xml:space="preserve">10        </w:t>
            </w:r>
          </w:p>
        </w:tc>
        <w:tc>
          <w:tcPr>
            <w:tcW w:type="dxa" w:w="3030"/>
            <w:tcBorders>
              <w:start w:sz="8.0" w:val="single" w:color="#000000"/>
              <w:top w:sz="8.0" w:val="single" w:color="#000000"/>
              <w:end w:sz="16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W w:w="4048114" w:type="dxa"/>
            <w:vAlign w:val="bottom"/>
          </w:tcPr>
          <w:p>
            <w:pPr>
              <w:ind w:right="200"/>
              <w:jc w:val="center"/>
            </w:pPr>
            <w:r>
              <w:t xml:space="preserve">7, 8, 6   </w:t>
            </w:r>
          </w:p>
        </w:tc>
      </w:tr>
      <w:tr>
        <w:trPr>
          <w:trHeight w:hRule="exact" w:val="360"/>
        </w:trPr>
        <w:tc>
          <w:tcPr>
            <w:tcW w:type="dxa" w:w="2450"/>
            <w:tcBorders>
              <w:start w:sz="16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W w:w="3036085" w:type="dxa"/>
            <w:vAlign w:val="bottom"/>
          </w:tcPr>
          <w:p>
            <w:pPr>
              <w:ind w:right="200"/>
              <w:jc w:val="center"/>
            </w:pPr>
            <w:r>
              <w:t xml:space="preserve">15        </w:t>
            </w:r>
          </w:p>
        </w:tc>
        <w:tc>
          <w:tcPr>
            <w:tcW w:type="dxa" w:w="3030"/>
            <w:tcBorders>
              <w:start w:sz="8.0" w:val="single" w:color="#000000"/>
              <w:top w:sz="8.0" w:val="single" w:color="#000000"/>
              <w:end w:sz="16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W w:w="4048114" w:type="dxa"/>
            <w:vAlign w:val="bottom"/>
          </w:tcPr>
          <w:p>
            <w:pPr>
              <w:ind w:right="200"/>
              <w:jc w:val="center"/>
            </w:pPr>
            <w:r>
              <w:t>11, 10, 12</w:t>
            </w:r>
          </w:p>
        </w:tc>
      </w:tr>
      <w:tr>
        <w:trPr>
          <w:trHeight w:hRule="exact" w:val="350"/>
        </w:trPr>
        <w:tc>
          <w:tcPr>
            <w:tcW w:type="dxa" w:w="2450"/>
            <w:tcBorders>
              <w:start w:sz="16.0" w:val="single" w:color="#000000"/>
              <w:top w:sz="8.0" w:val="single" w:color="#000000"/>
              <w:end w:sz="8.0" w:val="single" w:color="#000000"/>
              <w:bottom w:sz="16.0" w:val="single" w:color="#000000"/>
            </w:tcBorders>
            <w:tcMar>
              <w:start w:w="0" w:type="dxa"/>
              <w:end w:w="0" w:type="dxa"/>
            </w:tcMar>
            <w:tcW w:w="3036085" w:type="dxa"/>
            <w:vAlign w:val="bottom"/>
          </w:tcPr>
          <w:p>
            <w:pPr>
              <w:ind w:right="200"/>
              <w:jc w:val="center"/>
            </w:pPr>
            <w:r>
              <w:t xml:space="preserve">20        </w:t>
            </w:r>
          </w:p>
        </w:tc>
        <w:tc>
          <w:tcPr>
            <w:tcW w:type="dxa" w:w="3030"/>
            <w:tcBorders>
              <w:start w:sz="8.0" w:val="single" w:color="#000000"/>
              <w:top w:sz="8.0" w:val="single" w:color="#000000"/>
              <w:end w:sz="16.0" w:val="single" w:color="#000000"/>
              <w:bottom w:sz="16.0" w:val="single" w:color="#000000"/>
            </w:tcBorders>
            <w:tcMar>
              <w:start w:w="0" w:type="dxa"/>
              <w:end w:w="0" w:type="dxa"/>
            </w:tcMar>
            <w:tcW w:w="4048114" w:type="dxa"/>
            <w:vAlign w:val="bottom"/>
          </w:tcPr>
          <w:p>
            <w:pPr>
              <w:ind w:right="200"/>
              <w:jc w:val="center"/>
            </w:pPr>
            <w:r>
              <w:t>15, 13, 14</w:t>
            </w:r>
          </w:p>
        </w:tc>
      </w:tr>
    </w:tbl>
    <w:p>
      <w:pPr>
        <w:autoSpaceDN w:val="0"/>
        <w:autoSpaceDE w:val="0"/>
        <w:widowControl/>
        <w:spacing w:line="245" w:lineRule="auto" w:before="296" w:after="0"/>
        <w:ind w:left="20" w:right="288" w:firstLine="0"/>
        <w:jc w:val="left"/>
      </w:pPr>
      <w:r>
        <w:rPr>
          <w:rFonts w:ascii="Verdana" w:hAnsi="Verdana" w:eastAsia="Verdana"/>
          <w:b/>
          <w:i w:val="0"/>
          <w:color w:val="000000"/>
          <w:sz w:val="20"/>
        </w:rPr>
        <w:t xml:space="preserve">Example 3: pH of Substances (GR 5–10)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The following are pH values of common household substances taken by three different </w:t>
      </w: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teams using pH probes. </w:t>
      </w:r>
      <w:r>
        <w:rPr>
          <w:rFonts w:ascii="Verdana" w:hAnsi="Verdana" w:eastAsia="Verdana"/>
          <w:b w:val="0"/>
          <w:i/>
          <w:color w:val="FF0000"/>
          <w:sz w:val="20"/>
        </w:rPr>
        <w:t xml:space="preserve">Safety precautions in repeating this experiment include hooded </w:t>
      </w:r>
      <w:r>
        <w:rPr>
          <w:rFonts w:ascii="Verdana" w:hAnsi="Verdana" w:eastAsia="Verdana"/>
          <w:b w:val="0"/>
          <w:i/>
          <w:color w:val="FF0000"/>
          <w:sz w:val="20"/>
        </w:rPr>
        <w:t xml:space="preserve">ventilation, chemical-splash safety goggles, gloves, and apron. Do not use bleach, </w:t>
      </w:r>
      <w:r>
        <w:rPr>
          <w:rFonts w:ascii="Verdana" w:hAnsi="Verdana" w:eastAsia="Verdana"/>
          <w:b w:val="0"/>
          <w:i/>
          <w:color w:val="FF0000"/>
          <w:sz w:val="20"/>
        </w:rPr>
        <w:t>ammonia, or strong acids with children.</w:t>
      </w:r>
    </w:p>
    <w:p>
      <w:pPr>
        <w:autoSpaceDN w:val="0"/>
        <w:autoSpaceDE w:val="0"/>
        <w:widowControl/>
        <w:spacing w:line="245" w:lineRule="auto" w:before="112" w:after="0"/>
        <w:ind w:left="740" w:right="288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Lemon juice 2.4, 2.0, 2.2; Baking soda (1 Tbsp) in Water (1 cup) 8.4, 8.3, 8.7; </w:t>
      </w: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Orange juice 3.5, 4.0, 3.4; Battery acid 1.0, 0.7, 0.5; Apples 3.0, 3.2, 3.5; </w:t>
      </w: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Tomatoes 4.5, 4.2, 4.0; Bottled water 6.7, 7.0, 7.2; Milk of magnesia 10.5, 10.3, </w:t>
      </w: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10.6; Liquid hand soap 9.0, 10.0, 9.5; Vinegar 2.2, 2.9, 3.0; Household bleach </w:t>
      </w: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12.5, 12.5, 12.7; Milk 6.6, 6.5, 6.4; Household ammonia 11.5, 11.0, 11.5; </w:t>
      </w: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Lye 13.0, 13.5, 13.4; and Sodium hydroxide 14.0, 14.0, 13.9; Anti-freeze 10.1, </w:t>
      </w: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10.9, 9.7; Windex 9.9. 10.2, 9.5; Liquid detergent 10.5, 10.0, 10.3; and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20"/>
        </w:rPr>
        <w:t>Cola 3.0, 2.5, 3.2</w:t>
      </w:r>
    </w:p>
    <w:p>
      <w:pPr>
        <w:autoSpaceDN w:val="0"/>
        <w:autoSpaceDE w:val="0"/>
        <w:widowControl/>
        <w:spacing w:line="245" w:lineRule="auto" w:before="262" w:after="0"/>
        <w:ind w:left="380" w:right="186" w:firstLine="0"/>
        <w:jc w:val="both"/>
      </w:pPr>
      <w:r>
        <w:rPr>
          <w:rFonts w:ascii="Verdana" w:hAnsi="Verdana" w:eastAsia="Verdana"/>
          <w:b/>
          <w:i/>
          <w:color w:val="000000"/>
          <w:sz w:val="20"/>
        </w:rPr>
        <w:t>Teaching tip:</w:t>
      </w:r>
      <w:r>
        <w:rPr>
          <w:rFonts w:ascii="Verdana" w:hAnsi="Verdana" w:eastAsia="Verdana"/>
          <w:b w:val="0"/>
          <w:i/>
          <w:color w:val="000000"/>
          <w:sz w:val="20"/>
        </w:rPr>
        <w:t xml:space="preserve"> The pH scale is from 0 to 14. Have students make two data tables, one </w:t>
      </w:r>
      <w:r>
        <w:rPr>
          <w:rFonts w:ascii="Verdana" w:hAnsi="Verdana" w:eastAsia="Verdana"/>
          <w:b w:val="0"/>
          <w:i/>
          <w:color w:val="000000"/>
          <w:sz w:val="20"/>
        </w:rPr>
        <w:t xml:space="preserve">with the data as given and one with the pH scale 0 to 14 with the substances’ average </w:t>
      </w:r>
      <w:r>
        <w:rPr>
          <w:rFonts w:ascii="Verdana" w:hAnsi="Verdana" w:eastAsia="Verdana"/>
          <w:b w:val="0"/>
          <w:i/>
          <w:color w:val="000000"/>
          <w:sz w:val="20"/>
        </w:rPr>
        <w:t xml:space="preserve">pH in rank order on the scale (Battery acid at the lower end and Sodium hydroxide at </w:t>
      </w:r>
    </w:p>
    <w:p>
      <w:pPr>
        <w:autoSpaceDN w:val="0"/>
        <w:autoSpaceDE w:val="0"/>
        <w:widowControl/>
        <w:spacing w:line="238" w:lineRule="auto" w:before="22" w:after="0"/>
        <w:ind w:left="380" w:right="0" w:firstLine="0"/>
        <w:jc w:val="left"/>
      </w:pPr>
      <w:r>
        <w:rPr>
          <w:rFonts w:ascii="Verdana" w:hAnsi="Verdana" w:eastAsia="Verdana"/>
          <w:b w:val="0"/>
          <w:i/>
          <w:color w:val="000000"/>
          <w:sz w:val="20"/>
        </w:rPr>
        <w:t>the upper end) or create a pH graphic organizer</w:t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>.</w:t>
      </w:r>
    </w:p>
    <w:p>
      <w:pPr>
        <w:autoSpaceDN w:val="0"/>
        <w:autoSpaceDE w:val="0"/>
        <w:widowControl/>
        <w:spacing w:line="238" w:lineRule="auto" w:before="202" w:after="0"/>
        <w:ind w:left="0" w:right="0" w:firstLine="0"/>
        <w:jc w:val="center"/>
      </w:pPr>
      <w:r>
        <w:rPr>
          <w:rFonts w:ascii="Verdana" w:hAnsi="Verdana" w:eastAsia="Verdana"/>
          <w:b w:val="0"/>
          <w:i w:val="0"/>
          <w:color w:val="000000"/>
          <w:sz w:val="20"/>
        </w:rPr>
        <w:t>1</w:t>
      </w:r>
    </w:p>
    <w:p>
      <w:pPr>
        <w:sectPr>
          <w:pgSz w:w="12240" w:h="15840"/>
          <w:pgMar w:top="257" w:right="518" w:bottom="191" w:left="53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4"/>
        <w:ind w:left="0" w:right="0"/>
      </w:pPr>
    </w:p>
    <w:p>
      <w:pPr>
        <w:autoSpaceDN w:val="0"/>
        <w:autoSpaceDE w:val="0"/>
        <w:widowControl/>
        <w:spacing w:line="245" w:lineRule="auto" w:before="0" w:after="254"/>
        <w:ind w:left="340" w:right="0" w:firstLine="0"/>
        <w:jc w:val="left"/>
      </w:pPr>
      <w:r>
        <w:rPr>
          <w:rFonts w:ascii="Verdana" w:hAnsi="Verdana" w:eastAsia="Verdana"/>
          <w:b/>
          <w:i w:val="0"/>
          <w:color w:val="000000"/>
          <w:sz w:val="20"/>
        </w:rPr>
        <w:t xml:space="preserve">Example 4: Automobile Land Speed Records (GR 5-10)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In the first recorded automobile race in 1898, Count Gaston de Chasseloup-Laubat of </w:t>
      </w: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Paris, France, drove 1 kilometer in 57 seconds for an average speed of 39.2 miles per hour </w:t>
      </w: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(mph) or 63.1 kilometers per hour (kph). In 1904, Henry Ford drove his Ford Arrow across </w:t>
      </w: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frozen Lake St. Clair, MI, at an average speed of 91.4 mph. Now, the North American </w:t>
      </w: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Eagle is trying to break a land speed record of 800 mph. The Federation International de </w:t>
      </w: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L’Automobile (FIA), the world’s governing body for motor sport and land speed records, </w:t>
      </w: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recorded the following land speed records. (Retrieved on February 5, 2006, from </w:t>
      </w:r>
      <w:r>
        <w:br/>
      </w:r>
      <w:r>
        <w:rPr>
          <w:rFonts w:ascii="Verdana" w:hAnsi="Verdana" w:eastAsia="Verdana"/>
          <w:b w:val="0"/>
          <w:i w:val="0"/>
          <w:color w:val="0000FF"/>
          <w:sz w:val="20"/>
          <w:u w:val="single"/>
        </w:rPr>
        <w:t>http://www.landspeed.com/lsrinfo.asp</w:t>
      </w:r>
      <w:r>
        <w:rPr>
          <w:rFonts w:ascii="Verdana" w:hAnsi="Verdana" w:eastAsia="Verdana"/>
          <w:b w:val="0"/>
          <w:i w:val="0"/>
          <w:color w:val="000000"/>
          <w:sz w:val="20"/>
        </w:rPr>
        <w:t>.)</w:t>
      </w:r>
    </w:p>
    <w:tbl>
      <w:tblPr>
        <w:tblW w:type="auto" w:w="0"/>
        <w:tblLayout w:type="fixed"/>
        <w:tblLook w:firstColumn="1" w:firstRow="1" w:lastColumn="0" w:lastRow="0" w:noHBand="0" w:noVBand="1" w:val="04A0"/>
        <w:jc w:val="center"/>
        <w:tblInd w:w="350.0" w:type="dxa"/>
      </w:tblPr>
      <w:tblGrid>
        <w:gridCol w:w="1779"/>
        <w:gridCol w:w="2425"/>
        <w:gridCol w:w="4204"/>
        <w:gridCol w:w="1455"/>
        <w:gridCol w:w="1293"/>
      </w:tblGrid>
      <w:tr>
        <w:trPr>
          <w:trHeight w:hRule="exact" w:val="434"/>
        </w:trPr>
        <w:tc>
          <w:tcPr>
            <w:tcW w:type="dxa" w:w="20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e9e9e9"/>
            <w:tcMar>
              <w:start w:w="0" w:type="dxa"/>
              <w:end w:w="0" w:type="dxa"/>
            </w:tcMar>
            <w:tcW w:w="1129365" w:type="dxa"/>
            <w:vAlign w:val="bottom"/>
          </w:tcPr>
          <w:p>
            <w:pPr>
              <w:ind w:right="200"/>
              <w:jc w:val="center"/>
            </w:pPr>
            <w:r>
              <w:t xml:space="preserve">Speed (mph)               </w:t>
            </w:r>
          </w:p>
        </w:tc>
        <w:tc>
          <w:tcPr>
            <w:tcW w:type="dxa" w:w="21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e9e9e9"/>
            <w:tcMar>
              <w:start w:w="0" w:type="dxa"/>
              <w:end w:w="0" w:type="dxa"/>
            </w:tcMar>
            <w:tcW w:w="1540043" w:type="dxa"/>
            <w:vAlign w:val="bottom"/>
          </w:tcPr>
          <w:p>
            <w:pPr>
              <w:ind w:right="200"/>
              <w:jc w:val="center"/>
            </w:pPr>
            <w:r>
              <w:t xml:space="preserve">Driver                    </w:t>
            </w:r>
          </w:p>
        </w:tc>
        <w:tc>
          <w:tcPr>
            <w:tcW w:type="dxa" w:w="29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e9e9e9"/>
            <w:tcMar>
              <w:start w:w="0" w:type="dxa"/>
              <w:end w:w="0" w:type="dxa"/>
            </w:tcMar>
            <w:tcW w:w="2669408" w:type="dxa"/>
            <w:vAlign w:val="bottom"/>
          </w:tcPr>
          <w:p>
            <w:pPr>
              <w:ind w:right="200"/>
              <w:jc w:val="center"/>
            </w:pPr>
            <w:r>
              <w:t xml:space="preserve">Car                       </w:t>
            </w:r>
          </w:p>
        </w:tc>
        <w:tc>
          <w:tcPr>
            <w:tcW w:type="dxa" w:w="1560"/>
            <w:tcBorders>
              <w:start w:sz="8.0" w:val="single" w:color="#000000"/>
              <w:top w:sz="8.0" w:val="single" w:color="#000000"/>
              <w:bottom w:sz="8.0" w:val="single" w:color="#000000"/>
            </w:tcBorders>
            <w:shd w:fill="e9e9e9"/>
            <w:tcMar>
              <w:start w:w="0" w:type="dxa"/>
              <w:end w:w="0" w:type="dxa"/>
            </w:tcMar>
            <w:tcW w:w="924026" w:type="dxa"/>
            <w:vAlign w:val="bottom"/>
          </w:tcPr>
          <w:p>
            <w:pPr>
              <w:ind w:right="200"/>
              <w:jc w:val="center"/>
            </w:pPr>
            <w:r>
              <w:t xml:space="preserve">Engine                    </w:t>
            </w:r>
          </w:p>
        </w:tc>
        <w:tc>
          <w:tcPr>
            <w:tcW w:type="dxa" w:w="1400"/>
            <w:tcBorders>
              <w:top w:sz="8.0" w:val="single" w:color="#000000"/>
              <w:end w:sz="8.0" w:val="single" w:color="#000000"/>
              <w:bottom w:sz="8.0" w:val="single" w:color="#000000"/>
            </w:tcBorders>
            <w:shd w:fill="e9e9e9"/>
            <w:tcMar>
              <w:start w:w="0" w:type="dxa"/>
              <w:end w:w="0" w:type="dxa"/>
            </w:tcMar>
            <w:tcW w:w="821356" w:type="dxa"/>
            <w:vAlign w:val="bottom"/>
          </w:tcPr>
          <w:p>
            <w:pPr>
              <w:ind w:right="200"/>
              <w:jc w:val="center"/>
            </w:pPr>
            <w:r>
              <w:t xml:space="preserve">Date                      </w:t>
            </w:r>
          </w:p>
        </w:tc>
      </w:tr>
      <w:tr>
        <w:trPr>
          <w:trHeight w:hRule="exact" w:val="432"/>
        </w:trPr>
        <w:tc>
          <w:tcPr>
            <w:tcW w:type="dxa" w:w="20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W w:w="1129365" w:type="dxa"/>
            <w:vAlign w:val="bottom"/>
          </w:tcPr>
          <w:p>
            <w:pPr>
              <w:ind w:right="200"/>
              <w:jc w:val="center"/>
            </w:pPr>
            <w:r>
              <w:t xml:space="preserve">407.447                   </w:t>
            </w:r>
          </w:p>
        </w:tc>
        <w:tc>
          <w:tcPr>
            <w:tcW w:type="dxa" w:w="21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W w:w="1540043" w:type="dxa"/>
            <w:vAlign w:val="bottom"/>
          </w:tcPr>
          <w:p>
            <w:pPr>
              <w:ind w:right="200"/>
              <w:jc w:val="center"/>
            </w:pPr>
            <w:r>
              <w:t xml:space="preserve">Craig Breedlove           </w:t>
            </w:r>
          </w:p>
        </w:tc>
        <w:tc>
          <w:tcPr>
            <w:tcW w:type="dxa" w:w="29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W w:w="2669408" w:type="dxa"/>
            <w:vAlign w:val="bottom"/>
          </w:tcPr>
          <w:p>
            <w:pPr>
              <w:ind w:right="200"/>
              <w:jc w:val="center"/>
            </w:pPr>
            <w:r>
              <w:t xml:space="preserve">Spirit of America         </w:t>
            </w:r>
          </w:p>
        </w:tc>
        <w:tc>
          <w:tcPr>
            <w:tcW w:type="dxa" w:w="15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W w:w="924026" w:type="dxa"/>
            <w:vAlign w:val="bottom"/>
          </w:tcPr>
          <w:p>
            <w:pPr>
              <w:ind w:right="200"/>
              <w:jc w:val="center"/>
            </w:pPr>
            <w:r>
              <w:t xml:space="preserve">GE J47                    </w:t>
            </w:r>
          </w:p>
        </w:tc>
        <w:tc>
          <w:tcPr>
            <w:tcW w:type="dxa" w:w="14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W w:w="821356" w:type="dxa"/>
            <w:vAlign w:val="bottom"/>
          </w:tcPr>
          <w:p>
            <w:pPr>
              <w:ind w:right="200"/>
              <w:jc w:val="center"/>
            </w:pPr>
            <w:r>
              <w:t xml:space="preserve">8/5/63                    </w:t>
            </w:r>
          </w:p>
        </w:tc>
      </w:tr>
      <w:tr>
        <w:trPr>
          <w:trHeight w:hRule="exact" w:val="432"/>
        </w:trPr>
        <w:tc>
          <w:tcPr>
            <w:tcW w:type="dxa" w:w="20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W w:w="1129365" w:type="dxa"/>
            <w:vAlign w:val="bottom"/>
          </w:tcPr>
          <w:p>
            <w:pPr>
              <w:ind w:right="200"/>
              <w:jc w:val="center"/>
            </w:pPr>
            <w:r>
              <w:t xml:space="preserve">413.199                   </w:t>
            </w:r>
          </w:p>
        </w:tc>
        <w:tc>
          <w:tcPr>
            <w:tcW w:type="dxa" w:w="21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W w:w="1540043" w:type="dxa"/>
            <w:vAlign w:val="bottom"/>
          </w:tcPr>
          <w:p>
            <w:pPr>
              <w:ind w:right="200"/>
              <w:jc w:val="center"/>
            </w:pPr>
            <w:r>
              <w:t xml:space="preserve">Tom Green                 </w:t>
            </w:r>
          </w:p>
        </w:tc>
        <w:tc>
          <w:tcPr>
            <w:tcW w:type="dxa" w:w="29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W w:w="2669408" w:type="dxa"/>
            <w:vAlign w:val="bottom"/>
          </w:tcPr>
          <w:p>
            <w:pPr>
              <w:ind w:right="200"/>
              <w:jc w:val="center"/>
            </w:pPr>
            <w:r>
              <w:t xml:space="preserve">Wingfoot Express          </w:t>
            </w:r>
          </w:p>
        </w:tc>
        <w:tc>
          <w:tcPr>
            <w:tcW w:type="dxa" w:w="15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W w:w="924026" w:type="dxa"/>
            <w:vAlign w:val="bottom"/>
          </w:tcPr>
          <w:p>
            <w:pPr>
              <w:ind w:right="200"/>
              <w:jc w:val="center"/>
            </w:pPr>
            <w:r>
              <w:t xml:space="preserve">WE J46                    </w:t>
            </w:r>
          </w:p>
        </w:tc>
        <w:tc>
          <w:tcPr>
            <w:tcW w:type="dxa" w:w="14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W w:w="821356" w:type="dxa"/>
            <w:vAlign w:val="bottom"/>
          </w:tcPr>
          <w:p>
            <w:pPr>
              <w:ind w:right="200"/>
              <w:jc w:val="center"/>
            </w:pPr>
            <w:r>
              <w:t xml:space="preserve">10/2/64                   </w:t>
            </w:r>
          </w:p>
        </w:tc>
      </w:tr>
      <w:tr>
        <w:trPr>
          <w:trHeight w:hRule="exact" w:val="432"/>
        </w:trPr>
        <w:tc>
          <w:tcPr>
            <w:tcW w:type="dxa" w:w="20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W w:w="1129365" w:type="dxa"/>
            <w:vAlign w:val="bottom"/>
          </w:tcPr>
          <w:p>
            <w:pPr>
              <w:ind w:right="200"/>
              <w:jc w:val="center"/>
            </w:pPr>
            <w:r>
              <w:t xml:space="preserve">434.22                    </w:t>
            </w:r>
          </w:p>
        </w:tc>
        <w:tc>
          <w:tcPr>
            <w:tcW w:type="dxa" w:w="21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W w:w="1540043" w:type="dxa"/>
            <w:vAlign w:val="bottom"/>
          </w:tcPr>
          <w:p>
            <w:pPr>
              <w:ind w:right="200"/>
              <w:jc w:val="center"/>
            </w:pPr>
            <w:r>
              <w:t xml:space="preserve">Art Arfons                </w:t>
            </w:r>
          </w:p>
        </w:tc>
        <w:tc>
          <w:tcPr>
            <w:tcW w:type="dxa" w:w="29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W w:w="2669408" w:type="dxa"/>
            <w:vAlign w:val="bottom"/>
          </w:tcPr>
          <w:p>
            <w:pPr>
              <w:ind w:right="200"/>
              <w:jc w:val="center"/>
            </w:pPr>
            <w:r>
              <w:t xml:space="preserve">Green Monster             </w:t>
            </w:r>
          </w:p>
        </w:tc>
        <w:tc>
          <w:tcPr>
            <w:tcW w:type="dxa" w:w="15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W w:w="924026" w:type="dxa"/>
            <w:vAlign w:val="bottom"/>
          </w:tcPr>
          <w:p>
            <w:pPr>
              <w:ind w:right="200"/>
              <w:jc w:val="center"/>
            </w:pPr>
            <w:r>
              <w:t xml:space="preserve">GE J79                    </w:t>
            </w:r>
          </w:p>
        </w:tc>
        <w:tc>
          <w:tcPr>
            <w:tcW w:type="dxa" w:w="14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W w:w="821356" w:type="dxa"/>
            <w:vAlign w:val="bottom"/>
          </w:tcPr>
          <w:p>
            <w:pPr>
              <w:ind w:right="200"/>
              <w:jc w:val="center"/>
            </w:pPr>
            <w:r>
              <w:t xml:space="preserve">10/5/64                   </w:t>
            </w:r>
          </w:p>
        </w:tc>
      </w:tr>
      <w:tr>
        <w:trPr>
          <w:trHeight w:hRule="exact" w:val="432"/>
        </w:trPr>
        <w:tc>
          <w:tcPr>
            <w:tcW w:type="dxa" w:w="20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W w:w="1129365" w:type="dxa"/>
            <w:vAlign w:val="bottom"/>
          </w:tcPr>
          <w:p>
            <w:pPr>
              <w:ind w:right="200"/>
              <w:jc w:val="center"/>
            </w:pPr>
            <w:r>
              <w:t xml:space="preserve">468.719                   </w:t>
            </w:r>
          </w:p>
        </w:tc>
        <w:tc>
          <w:tcPr>
            <w:tcW w:type="dxa" w:w="21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W w:w="1540043" w:type="dxa"/>
            <w:vAlign w:val="bottom"/>
          </w:tcPr>
          <w:p>
            <w:pPr>
              <w:ind w:right="200"/>
              <w:jc w:val="center"/>
            </w:pPr>
            <w:r>
              <w:t xml:space="preserve">Craig Breedlove           </w:t>
            </w:r>
          </w:p>
        </w:tc>
        <w:tc>
          <w:tcPr>
            <w:tcW w:type="dxa" w:w="29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W w:w="2669408" w:type="dxa"/>
            <w:vAlign w:val="bottom"/>
          </w:tcPr>
          <w:p>
            <w:pPr>
              <w:ind w:right="200"/>
              <w:jc w:val="center"/>
            </w:pPr>
            <w:r>
              <w:t xml:space="preserve">Spirit of America         </w:t>
            </w:r>
          </w:p>
        </w:tc>
        <w:tc>
          <w:tcPr>
            <w:tcW w:type="dxa" w:w="15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W w:w="924026" w:type="dxa"/>
            <w:vAlign w:val="bottom"/>
          </w:tcPr>
          <w:p>
            <w:pPr>
              <w:ind w:right="200"/>
              <w:jc w:val="center"/>
            </w:pPr>
            <w:r>
              <w:t xml:space="preserve">GE J79                    </w:t>
            </w:r>
          </w:p>
        </w:tc>
        <w:tc>
          <w:tcPr>
            <w:tcW w:type="dxa" w:w="14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W w:w="821356" w:type="dxa"/>
            <w:vAlign w:val="bottom"/>
          </w:tcPr>
          <w:p>
            <w:pPr>
              <w:ind w:right="200"/>
              <w:jc w:val="center"/>
            </w:pPr>
            <w:r>
              <w:t xml:space="preserve">10/13/64                  </w:t>
            </w:r>
          </w:p>
        </w:tc>
      </w:tr>
      <w:tr>
        <w:trPr>
          <w:trHeight w:hRule="exact" w:val="432"/>
        </w:trPr>
        <w:tc>
          <w:tcPr>
            <w:tcW w:type="dxa" w:w="20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W w:w="1129365" w:type="dxa"/>
            <w:vAlign w:val="bottom"/>
          </w:tcPr>
          <w:p>
            <w:pPr>
              <w:ind w:right="200"/>
              <w:jc w:val="center"/>
            </w:pPr>
            <w:r>
              <w:t xml:space="preserve">526.277                   </w:t>
            </w:r>
          </w:p>
        </w:tc>
        <w:tc>
          <w:tcPr>
            <w:tcW w:type="dxa" w:w="21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W w:w="1540043" w:type="dxa"/>
            <w:vAlign w:val="bottom"/>
          </w:tcPr>
          <w:p>
            <w:pPr>
              <w:ind w:right="200"/>
              <w:jc w:val="center"/>
            </w:pPr>
            <w:r>
              <w:t xml:space="preserve">Craig Breedlove           </w:t>
            </w:r>
          </w:p>
        </w:tc>
        <w:tc>
          <w:tcPr>
            <w:tcW w:type="dxa" w:w="29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W w:w="2669408" w:type="dxa"/>
            <w:vAlign w:val="bottom"/>
          </w:tcPr>
          <w:p>
            <w:pPr>
              <w:ind w:right="200"/>
              <w:jc w:val="center"/>
            </w:pPr>
            <w:r>
              <w:t xml:space="preserve">Spirit of America         </w:t>
            </w:r>
          </w:p>
        </w:tc>
        <w:tc>
          <w:tcPr>
            <w:tcW w:type="dxa" w:w="15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W w:w="924026" w:type="dxa"/>
            <w:vAlign w:val="bottom"/>
          </w:tcPr>
          <w:p>
            <w:pPr>
              <w:ind w:right="200"/>
              <w:jc w:val="center"/>
            </w:pPr>
            <w:r>
              <w:t xml:space="preserve">GE J79                    </w:t>
            </w:r>
          </w:p>
        </w:tc>
        <w:tc>
          <w:tcPr>
            <w:tcW w:type="dxa" w:w="14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W w:w="821356" w:type="dxa"/>
            <w:vAlign w:val="bottom"/>
          </w:tcPr>
          <w:p>
            <w:pPr>
              <w:ind w:right="200"/>
              <w:jc w:val="center"/>
            </w:pPr>
            <w:r>
              <w:t xml:space="preserve">10/15/65                  </w:t>
            </w:r>
          </w:p>
        </w:tc>
      </w:tr>
      <w:tr>
        <w:trPr>
          <w:trHeight w:hRule="exact" w:val="432"/>
        </w:trPr>
        <w:tc>
          <w:tcPr>
            <w:tcW w:type="dxa" w:w="20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W w:w="1129365" w:type="dxa"/>
            <w:vAlign w:val="bottom"/>
          </w:tcPr>
          <w:p>
            <w:pPr>
              <w:ind w:right="200"/>
              <w:jc w:val="center"/>
            </w:pPr>
            <w:r>
              <w:t xml:space="preserve">536.712                   </w:t>
            </w:r>
          </w:p>
        </w:tc>
        <w:tc>
          <w:tcPr>
            <w:tcW w:type="dxa" w:w="21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W w:w="1540043" w:type="dxa"/>
            <w:vAlign w:val="bottom"/>
          </w:tcPr>
          <w:p>
            <w:pPr>
              <w:ind w:right="200"/>
              <w:jc w:val="center"/>
            </w:pPr>
            <w:r>
              <w:t xml:space="preserve">Art Arfons                </w:t>
            </w:r>
          </w:p>
        </w:tc>
        <w:tc>
          <w:tcPr>
            <w:tcW w:type="dxa" w:w="29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W w:w="2669408" w:type="dxa"/>
            <w:vAlign w:val="bottom"/>
          </w:tcPr>
          <w:p>
            <w:pPr>
              <w:ind w:right="200"/>
              <w:jc w:val="center"/>
            </w:pPr>
            <w:r>
              <w:t xml:space="preserve">Green Monster             </w:t>
            </w:r>
          </w:p>
        </w:tc>
        <w:tc>
          <w:tcPr>
            <w:tcW w:type="dxa" w:w="15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W w:w="924026" w:type="dxa"/>
            <w:vAlign w:val="bottom"/>
          </w:tcPr>
          <w:p>
            <w:pPr>
              <w:ind w:right="200"/>
              <w:jc w:val="center"/>
            </w:pPr>
            <w:r>
              <w:t xml:space="preserve">GE J79                    </w:t>
            </w:r>
          </w:p>
        </w:tc>
        <w:tc>
          <w:tcPr>
            <w:tcW w:type="dxa" w:w="14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W w:w="821356" w:type="dxa"/>
            <w:vAlign w:val="bottom"/>
          </w:tcPr>
          <w:p>
            <w:pPr>
              <w:ind w:right="200"/>
              <w:jc w:val="center"/>
            </w:pPr>
            <w:r>
              <w:t xml:space="preserve">10/27/65                  </w:t>
            </w:r>
          </w:p>
        </w:tc>
      </w:tr>
      <w:tr>
        <w:trPr>
          <w:trHeight w:hRule="exact" w:val="432"/>
        </w:trPr>
        <w:tc>
          <w:tcPr>
            <w:tcW w:type="dxa" w:w="20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W w:w="1129365" w:type="dxa"/>
            <w:vAlign w:val="bottom"/>
          </w:tcPr>
          <w:p>
            <w:pPr>
              <w:ind w:right="200"/>
              <w:jc w:val="center"/>
            </w:pPr>
            <w:r>
              <w:t xml:space="preserve">555.127                   </w:t>
            </w:r>
          </w:p>
        </w:tc>
        <w:tc>
          <w:tcPr>
            <w:tcW w:type="dxa" w:w="21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W w:w="1540043" w:type="dxa"/>
            <w:vAlign w:val="bottom"/>
          </w:tcPr>
          <w:p>
            <w:pPr>
              <w:ind w:right="200"/>
              <w:jc w:val="center"/>
            </w:pPr>
            <w:r>
              <w:t xml:space="preserve">Craig Breedlove           </w:t>
            </w:r>
          </w:p>
        </w:tc>
        <w:tc>
          <w:tcPr>
            <w:tcW w:type="dxa" w:w="29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W w:w="2669408" w:type="dxa"/>
            <w:vAlign w:val="bottom"/>
          </w:tcPr>
          <w:p>
            <w:pPr>
              <w:ind w:right="200"/>
              <w:jc w:val="center"/>
            </w:pPr>
            <w:r>
              <w:t>Spirit of America, Sonic 1</w:t>
            </w:r>
          </w:p>
        </w:tc>
        <w:tc>
          <w:tcPr>
            <w:tcW w:type="dxa" w:w="15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W w:w="924026" w:type="dxa"/>
            <w:vAlign w:val="bottom"/>
          </w:tcPr>
          <w:p>
            <w:pPr>
              <w:ind w:right="200"/>
              <w:jc w:val="center"/>
            </w:pPr>
            <w:r>
              <w:t xml:space="preserve">GE J79                    </w:t>
            </w:r>
          </w:p>
        </w:tc>
        <w:tc>
          <w:tcPr>
            <w:tcW w:type="dxa" w:w="14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W w:w="821356" w:type="dxa"/>
            <w:vAlign w:val="bottom"/>
          </w:tcPr>
          <w:p>
            <w:pPr>
              <w:ind w:right="200"/>
              <w:jc w:val="center"/>
            </w:pPr>
            <w:r>
              <w:t xml:space="preserve">11/2/65                   </w:t>
            </w:r>
          </w:p>
        </w:tc>
      </w:tr>
      <w:tr>
        <w:trPr>
          <w:trHeight w:hRule="exact" w:val="432"/>
        </w:trPr>
        <w:tc>
          <w:tcPr>
            <w:tcW w:type="dxa" w:w="20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W w:w="1129365" w:type="dxa"/>
            <w:vAlign w:val="bottom"/>
          </w:tcPr>
          <w:p>
            <w:pPr>
              <w:ind w:right="200"/>
              <w:jc w:val="center"/>
            </w:pPr>
            <w:r>
              <w:t xml:space="preserve">576.553                   </w:t>
            </w:r>
          </w:p>
        </w:tc>
        <w:tc>
          <w:tcPr>
            <w:tcW w:type="dxa" w:w="21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W w:w="1540043" w:type="dxa"/>
            <w:vAlign w:val="bottom"/>
          </w:tcPr>
          <w:p>
            <w:pPr>
              <w:ind w:right="200"/>
              <w:jc w:val="center"/>
            </w:pPr>
            <w:r>
              <w:t xml:space="preserve">Art Arfons                </w:t>
            </w:r>
          </w:p>
        </w:tc>
        <w:tc>
          <w:tcPr>
            <w:tcW w:type="dxa" w:w="29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W w:w="2669408" w:type="dxa"/>
            <w:vAlign w:val="bottom"/>
          </w:tcPr>
          <w:p>
            <w:pPr>
              <w:ind w:right="200"/>
              <w:jc w:val="center"/>
            </w:pPr>
            <w:r>
              <w:t xml:space="preserve">Green Monster             </w:t>
            </w:r>
          </w:p>
        </w:tc>
        <w:tc>
          <w:tcPr>
            <w:tcW w:type="dxa" w:w="15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W w:w="924026" w:type="dxa"/>
            <w:vAlign w:val="bottom"/>
          </w:tcPr>
          <w:p>
            <w:pPr>
              <w:ind w:right="200"/>
              <w:jc w:val="center"/>
            </w:pPr>
            <w:r>
              <w:t xml:space="preserve">GE J79                    </w:t>
            </w:r>
          </w:p>
        </w:tc>
        <w:tc>
          <w:tcPr>
            <w:tcW w:type="dxa" w:w="14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W w:w="821356" w:type="dxa"/>
            <w:vAlign w:val="bottom"/>
          </w:tcPr>
          <w:p>
            <w:pPr>
              <w:ind w:right="200"/>
              <w:jc w:val="center"/>
            </w:pPr>
            <w:r>
              <w:t xml:space="preserve">11/7/65                   </w:t>
            </w:r>
          </w:p>
        </w:tc>
      </w:tr>
      <w:tr>
        <w:trPr>
          <w:trHeight w:hRule="exact" w:val="432"/>
        </w:trPr>
        <w:tc>
          <w:tcPr>
            <w:tcW w:type="dxa" w:w="20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W w:w="1129365" w:type="dxa"/>
            <w:vAlign w:val="bottom"/>
          </w:tcPr>
          <w:p>
            <w:pPr>
              <w:ind w:right="200"/>
              <w:jc w:val="center"/>
            </w:pPr>
            <w:r>
              <w:t xml:space="preserve">600.601                   </w:t>
            </w:r>
          </w:p>
        </w:tc>
        <w:tc>
          <w:tcPr>
            <w:tcW w:type="dxa" w:w="21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W w:w="1540043" w:type="dxa"/>
            <w:vAlign w:val="bottom"/>
          </w:tcPr>
          <w:p>
            <w:pPr>
              <w:ind w:right="200"/>
              <w:jc w:val="center"/>
            </w:pPr>
            <w:r>
              <w:t xml:space="preserve">Craig Breedlove           </w:t>
            </w:r>
          </w:p>
        </w:tc>
        <w:tc>
          <w:tcPr>
            <w:tcW w:type="dxa" w:w="29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W w:w="2669408" w:type="dxa"/>
            <w:vAlign w:val="bottom"/>
          </w:tcPr>
          <w:p>
            <w:pPr>
              <w:ind w:right="200"/>
              <w:jc w:val="center"/>
            </w:pPr>
            <w:r>
              <w:t>Spirit of America, Sonic 1</w:t>
            </w:r>
          </w:p>
        </w:tc>
        <w:tc>
          <w:tcPr>
            <w:tcW w:type="dxa" w:w="15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W w:w="924026" w:type="dxa"/>
            <w:vAlign w:val="bottom"/>
          </w:tcPr>
          <w:p>
            <w:pPr>
              <w:ind w:right="200"/>
              <w:jc w:val="center"/>
            </w:pPr>
            <w:r>
              <w:t xml:space="preserve">GE J79                    </w:t>
            </w:r>
          </w:p>
        </w:tc>
        <w:tc>
          <w:tcPr>
            <w:tcW w:type="dxa" w:w="14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W w:w="821356" w:type="dxa"/>
            <w:vAlign w:val="bottom"/>
          </w:tcPr>
          <w:p>
            <w:pPr>
              <w:ind w:right="200"/>
              <w:jc w:val="center"/>
            </w:pPr>
            <w:r>
              <w:t xml:space="preserve">11/15/65                  </w:t>
            </w:r>
          </w:p>
        </w:tc>
      </w:tr>
      <w:tr>
        <w:trPr>
          <w:trHeight w:hRule="exact" w:val="432"/>
        </w:trPr>
        <w:tc>
          <w:tcPr>
            <w:tcW w:type="dxa" w:w="20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W w:w="1129365" w:type="dxa"/>
            <w:vAlign w:val="bottom"/>
          </w:tcPr>
          <w:p>
            <w:pPr>
              <w:ind w:right="200"/>
              <w:jc w:val="center"/>
            </w:pPr>
            <w:r>
              <w:t xml:space="preserve">622.407                   </w:t>
            </w:r>
          </w:p>
        </w:tc>
        <w:tc>
          <w:tcPr>
            <w:tcW w:type="dxa" w:w="21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W w:w="1540043" w:type="dxa"/>
            <w:vAlign w:val="bottom"/>
          </w:tcPr>
          <w:p>
            <w:pPr>
              <w:ind w:right="200"/>
              <w:jc w:val="center"/>
            </w:pPr>
            <w:r>
              <w:t xml:space="preserve">Gary Gabelich             </w:t>
            </w:r>
          </w:p>
        </w:tc>
        <w:tc>
          <w:tcPr>
            <w:tcW w:type="dxa" w:w="29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W w:w="2669408" w:type="dxa"/>
            <w:vAlign w:val="bottom"/>
          </w:tcPr>
          <w:p>
            <w:pPr>
              <w:ind w:right="200"/>
              <w:jc w:val="center"/>
            </w:pPr>
            <w:r>
              <w:t xml:space="preserve">Blue Flame                </w:t>
            </w:r>
          </w:p>
        </w:tc>
        <w:tc>
          <w:tcPr>
            <w:tcW w:type="dxa" w:w="15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W w:w="924026" w:type="dxa"/>
            <w:vAlign w:val="bottom"/>
          </w:tcPr>
          <w:p>
            <w:pPr>
              <w:ind w:right="200"/>
              <w:jc w:val="center"/>
            </w:pPr>
            <w:r>
              <w:t xml:space="preserve">Rocket                    </w:t>
            </w:r>
          </w:p>
        </w:tc>
        <w:tc>
          <w:tcPr>
            <w:tcW w:type="dxa" w:w="14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W w:w="821356" w:type="dxa"/>
            <w:vAlign w:val="bottom"/>
          </w:tcPr>
          <w:p>
            <w:pPr>
              <w:ind w:right="200"/>
              <w:jc w:val="center"/>
            </w:pPr>
            <w:r>
              <w:t xml:space="preserve">10/23/70                  </w:t>
            </w:r>
          </w:p>
        </w:tc>
      </w:tr>
      <w:tr>
        <w:trPr>
          <w:trHeight w:hRule="exact" w:val="432"/>
        </w:trPr>
        <w:tc>
          <w:tcPr>
            <w:tcW w:type="dxa" w:w="20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W w:w="1129365" w:type="dxa"/>
            <w:vAlign w:val="bottom"/>
          </w:tcPr>
          <w:p>
            <w:pPr>
              <w:ind w:right="200"/>
              <w:jc w:val="center"/>
            </w:pPr>
            <w:r>
              <w:t xml:space="preserve">633.468                   </w:t>
            </w:r>
          </w:p>
        </w:tc>
        <w:tc>
          <w:tcPr>
            <w:tcW w:type="dxa" w:w="21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W w:w="1540043" w:type="dxa"/>
            <w:vAlign w:val="bottom"/>
          </w:tcPr>
          <w:p>
            <w:pPr>
              <w:ind w:right="200"/>
              <w:jc w:val="center"/>
            </w:pPr>
            <w:r>
              <w:t xml:space="preserve">Richard Noble             </w:t>
            </w:r>
          </w:p>
        </w:tc>
        <w:tc>
          <w:tcPr>
            <w:tcW w:type="dxa" w:w="29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W w:w="2669408" w:type="dxa"/>
            <w:vAlign w:val="bottom"/>
          </w:tcPr>
          <w:p>
            <w:pPr>
              <w:ind w:right="200"/>
              <w:jc w:val="center"/>
            </w:pPr>
            <w:r>
              <w:t xml:space="preserve">Thrust 2                  </w:t>
            </w:r>
          </w:p>
        </w:tc>
        <w:tc>
          <w:tcPr>
            <w:tcW w:type="dxa" w:w="15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W w:w="924026" w:type="dxa"/>
            <w:vAlign w:val="bottom"/>
          </w:tcPr>
          <w:p>
            <w:pPr>
              <w:ind w:right="200"/>
              <w:jc w:val="center"/>
            </w:pPr>
            <w:r>
              <w:t xml:space="preserve">RR RG 146                 </w:t>
            </w:r>
          </w:p>
        </w:tc>
        <w:tc>
          <w:tcPr>
            <w:tcW w:type="dxa" w:w="14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W w:w="821356" w:type="dxa"/>
            <w:vAlign w:val="bottom"/>
          </w:tcPr>
          <w:p>
            <w:pPr>
              <w:ind w:right="200"/>
              <w:jc w:val="center"/>
            </w:pPr>
            <w:r>
              <w:t xml:space="preserve">10/4/83                   </w:t>
            </w:r>
          </w:p>
        </w:tc>
      </w:tr>
      <w:tr>
        <w:trPr>
          <w:trHeight w:hRule="exact" w:val="414"/>
        </w:trPr>
        <w:tc>
          <w:tcPr>
            <w:tcW w:type="dxa" w:w="20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W w:w="1129365" w:type="dxa"/>
            <w:vAlign w:val="bottom"/>
          </w:tcPr>
          <w:p>
            <w:pPr>
              <w:ind w:right="200"/>
              <w:jc w:val="center"/>
            </w:pPr>
            <w:r>
              <w:t xml:space="preserve">763.035                   </w:t>
            </w:r>
          </w:p>
        </w:tc>
        <w:tc>
          <w:tcPr>
            <w:tcW w:type="dxa" w:w="21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W w:w="1540043" w:type="dxa"/>
            <w:vAlign w:val="bottom"/>
          </w:tcPr>
          <w:p>
            <w:pPr>
              <w:ind w:right="200"/>
              <w:jc w:val="center"/>
            </w:pPr>
            <w:r>
              <w:t xml:space="preserve">Andy Green                </w:t>
            </w:r>
          </w:p>
        </w:tc>
        <w:tc>
          <w:tcPr>
            <w:tcW w:type="dxa" w:w="29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W w:w="2669408" w:type="dxa"/>
            <w:vAlign w:val="bottom"/>
          </w:tcPr>
          <w:p>
            <w:pPr>
              <w:ind w:right="200"/>
              <w:jc w:val="center"/>
            </w:pPr>
            <w:r>
              <w:t xml:space="preserve">Thrust SSC                </w:t>
            </w:r>
          </w:p>
        </w:tc>
        <w:tc>
          <w:tcPr>
            <w:tcW w:type="dxa" w:w="15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W w:w="924026" w:type="dxa"/>
            <w:vAlign w:val="bottom"/>
          </w:tcPr>
          <w:p>
            <w:pPr>
              <w:ind w:right="200"/>
              <w:jc w:val="center"/>
            </w:pPr>
            <w:r>
              <w:t xml:space="preserve">RR Spey                   </w:t>
            </w:r>
          </w:p>
        </w:tc>
        <w:tc>
          <w:tcPr>
            <w:tcW w:type="dxa" w:w="14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W w:w="821356" w:type="dxa"/>
            <w:vAlign w:val="bottom"/>
          </w:tcPr>
          <w:p>
            <w:pPr>
              <w:ind w:right="200"/>
              <w:jc w:val="center"/>
            </w:pPr>
            <w:r>
              <w:t xml:space="preserve">10/15/97                  </w:t>
            </w:r>
          </w:p>
        </w:tc>
      </w:tr>
      <w:tr>
        <w:trPr>
          <w:trHeight w:hRule="exact" w:val="174"/>
        </w:trPr>
        <w:tc>
          <w:tcPr>
            <w:tcW w:type="dxa" w:w="8680"/>
            <w:gridSpan w:val="4"/>
            <w:tcBorders>
              <w:top w:sz="8.0" w:val="single" w:color="#000000"/>
              <w:end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W w:w="1129365" w:type="dxa"/>
            <w:tcW w:w="1540043" w:type="dxa"/>
            <w:tcW w:w="2669408" w:type="dxa"/>
            <w:tcW w:w="924026" w:type="dxa"/>
            <w:vAlign w:val="bottom"/>
          </w:tcPr>
          <w:p>
            <w:pPr>
              <w:ind w:right="200"/>
              <w:jc w:val="center"/>
            </w:pPr>
            <w:r>
              <w:t xml:space="preserve">                          </w:t>
            </w:r>
          </w:p>
        </w:tc>
        <w:tc>
          <w:tcPr>
            <w:tcW w:type="dxa" w:w="1400"/>
            <w:tcBorders>
              <w:start w:sz="8.0" w:val="single" w:color="#000000"/>
              <w:top w:sz="8.0" w:val="single" w:color="#000000"/>
            </w:tcBorders>
            <w:tcMar>
              <w:start w:w="0" w:type="dxa"/>
              <w:end w:w="0" w:type="dxa"/>
            </w:tcMar>
            <w:tcW w:w="821356" w:type="dxa"/>
            <w:vAlign w:val="bottom"/>
          </w:tcPr>
          <w:p>
            <w:pPr>
              <w:ind w:right="200"/>
              <w:jc w:val="center"/>
            </w:pPr>
            <w:r>
              <w:t xml:space="preserve">                          </w:t>
            </w:r>
          </w:p>
        </w:tc>
      </w:tr>
    </w:tbl>
    <w:p>
      <w:pPr>
        <w:autoSpaceDN w:val="0"/>
        <w:autoSpaceDE w:val="0"/>
        <w:widowControl/>
        <w:spacing w:line="245" w:lineRule="auto" w:before="74" w:after="172"/>
        <w:ind w:left="340" w:right="0" w:firstLine="0"/>
        <w:jc w:val="left"/>
      </w:pPr>
      <w:r>
        <w:rPr>
          <w:rFonts w:ascii="Verdana" w:hAnsi="Verdana" w:eastAsia="Verdana"/>
          <w:b/>
          <w:i w:val="0"/>
          <w:color w:val="000000"/>
          <w:sz w:val="20"/>
        </w:rPr>
        <w:t xml:space="preserve">Example 5: Distance and Time (GR 8-10)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The following data were collected using a car with a water clock set to release a drop in </w:t>
      </w: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a unit of time and a meter stick. The car rolled down an inclined plane. Three trials were </w:t>
      </w: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run. Create a data table with an average distance column and an average velocity column, </w:t>
      </w: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create an average distance-time graph, and draw the best-fit line or curve. Estimate the </w:t>
      </w: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car’s distance traveled and velocity at six drops of water. Describe the motion of the car. Is </w:t>
      </w:r>
      <w:r>
        <w:rPr>
          <w:rFonts w:ascii="Verdana" w:hAnsi="Verdana" w:eastAsia="Verdana"/>
          <w:b w:val="0"/>
          <w:i w:val="0"/>
          <w:color w:val="000000"/>
          <w:sz w:val="20"/>
        </w:rPr>
        <w:t>it going at a constant speed, accelerating, or decelerating? How do you know?</w:t>
      </w:r>
    </w:p>
    <w:tbl>
      <w:tblPr>
        <w:tblW w:type="auto" w:w="0"/>
        <w:tblLayout w:type="fixed"/>
        <w:tblLook w:firstColumn="1" w:firstRow="1" w:lastColumn="0" w:lastRow="0" w:noHBand="0" w:noVBand="1" w:val="04A0"/>
        <w:jc w:val="center"/>
        <w:tblInd w:w="1730.0" w:type="dxa"/>
      </w:tblPr>
      <w:tblGrid>
        <w:gridCol w:w="6891"/>
        <w:gridCol w:w="4266"/>
      </w:tblGrid>
      <w:tr>
        <w:trPr>
          <w:trHeight w:hRule="exact" w:val="370"/>
        </w:trPr>
        <w:tc>
          <w:tcPr>
            <w:tcW w:type="dxa" w:w="2890"/>
            <w:tcBorders>
              <w:start w:sz="16.0" w:val="single" w:color="#000000"/>
              <w:top w:sz="16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W w:w="4375535" w:type="dxa"/>
            <w:vAlign w:val="bottom"/>
          </w:tcPr>
          <w:p>
            <w:pPr>
              <w:ind w:right="200"/>
              <w:jc w:val="center"/>
            </w:pPr>
            <w:r>
              <w:t>Time (drops of water)</w:t>
            </w:r>
          </w:p>
        </w:tc>
        <w:tc>
          <w:tcPr>
            <w:tcW w:type="dxa" w:w="2590"/>
            <w:tcBorders>
              <w:start w:sz="8.0" w:val="single" w:color="#000000"/>
              <w:top w:sz="16.0" w:val="single" w:color="#000000"/>
              <w:end w:sz="16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W w:w="2708664" w:type="dxa"/>
            <w:vAlign w:val="bottom"/>
          </w:tcPr>
          <w:p>
            <w:pPr>
              <w:ind w:right="200"/>
              <w:jc w:val="center"/>
            </w:pPr>
            <w:r>
              <w:t>Distance (cm)</w:t>
            </w:r>
          </w:p>
        </w:tc>
      </w:tr>
      <w:tr>
        <w:trPr>
          <w:trHeight w:hRule="exact" w:val="340"/>
        </w:trPr>
        <w:tc>
          <w:tcPr>
            <w:tcW w:type="dxa" w:w="2890"/>
            <w:tcBorders>
              <w:start w:sz="16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W w:w="4375535" w:type="dxa"/>
            <w:vAlign w:val="bottom"/>
          </w:tcPr>
          <w:p>
            <w:pPr>
              <w:ind w:right="200"/>
              <w:jc w:val="center"/>
            </w:pPr>
            <w:r>
              <w:t xml:space="preserve">1            </w:t>
            </w:r>
          </w:p>
        </w:tc>
        <w:tc>
          <w:tcPr>
            <w:tcW w:type="dxa" w:w="2590"/>
            <w:tcBorders>
              <w:start w:sz="8.0" w:val="single" w:color="#000000"/>
              <w:top w:sz="8.0" w:val="single" w:color="#000000"/>
              <w:end w:sz="16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W w:w="2708664" w:type="dxa"/>
            <w:vAlign w:val="bottom"/>
          </w:tcPr>
          <w:p>
            <w:pPr>
              <w:ind w:right="200"/>
              <w:jc w:val="center"/>
            </w:pPr>
            <w:r>
              <w:t xml:space="preserve">10,11,9      </w:t>
            </w:r>
          </w:p>
        </w:tc>
      </w:tr>
      <w:tr>
        <w:trPr>
          <w:trHeight w:hRule="exact" w:val="360"/>
        </w:trPr>
        <w:tc>
          <w:tcPr>
            <w:tcW w:type="dxa" w:w="2890"/>
            <w:tcBorders>
              <w:start w:sz="16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W w:w="4375535" w:type="dxa"/>
            <w:vAlign w:val="bottom"/>
          </w:tcPr>
          <w:p>
            <w:pPr>
              <w:ind w:right="200"/>
              <w:jc w:val="center"/>
            </w:pPr>
            <w:r>
              <w:t xml:space="preserve">2            </w:t>
            </w:r>
          </w:p>
        </w:tc>
        <w:tc>
          <w:tcPr>
            <w:tcW w:type="dxa" w:w="2590"/>
            <w:tcBorders>
              <w:start w:sz="8.0" w:val="single" w:color="#000000"/>
              <w:top w:sz="8.0" w:val="single" w:color="#000000"/>
              <w:end w:sz="16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W w:w="2708664" w:type="dxa"/>
            <w:vAlign w:val="bottom"/>
          </w:tcPr>
          <w:p>
            <w:pPr>
              <w:ind w:right="200"/>
              <w:jc w:val="center"/>
            </w:pPr>
            <w:r>
              <w:t xml:space="preserve">29, 31, 30   </w:t>
            </w:r>
          </w:p>
        </w:tc>
      </w:tr>
      <w:tr>
        <w:trPr>
          <w:trHeight w:hRule="exact" w:val="360"/>
        </w:trPr>
        <w:tc>
          <w:tcPr>
            <w:tcW w:type="dxa" w:w="2890"/>
            <w:tcBorders>
              <w:start w:sz="16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W w:w="4375535" w:type="dxa"/>
            <w:vAlign w:val="bottom"/>
          </w:tcPr>
          <w:p>
            <w:pPr>
              <w:ind w:right="200"/>
              <w:jc w:val="center"/>
            </w:pPr>
            <w:r>
              <w:t xml:space="preserve">3            </w:t>
            </w:r>
          </w:p>
        </w:tc>
        <w:tc>
          <w:tcPr>
            <w:tcW w:type="dxa" w:w="2590"/>
            <w:tcBorders>
              <w:start w:sz="8.0" w:val="single" w:color="#000000"/>
              <w:top w:sz="8.0" w:val="single" w:color="#000000"/>
              <w:end w:sz="16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W w:w="2708664" w:type="dxa"/>
            <w:vAlign w:val="bottom"/>
          </w:tcPr>
          <w:p>
            <w:pPr>
              <w:ind w:right="200"/>
              <w:jc w:val="center"/>
            </w:pPr>
            <w:r>
              <w:t xml:space="preserve">59, 58, 61   </w:t>
            </w:r>
          </w:p>
        </w:tc>
      </w:tr>
      <w:tr>
        <w:trPr>
          <w:trHeight w:hRule="exact" w:val="360"/>
        </w:trPr>
        <w:tc>
          <w:tcPr>
            <w:tcW w:type="dxa" w:w="2890"/>
            <w:tcBorders>
              <w:start w:sz="16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W w:w="4375535" w:type="dxa"/>
            <w:vAlign w:val="bottom"/>
          </w:tcPr>
          <w:p>
            <w:pPr>
              <w:ind w:right="200"/>
              <w:jc w:val="center"/>
            </w:pPr>
            <w:r>
              <w:t xml:space="preserve">4            </w:t>
            </w:r>
          </w:p>
        </w:tc>
        <w:tc>
          <w:tcPr>
            <w:tcW w:type="dxa" w:w="2590"/>
            <w:tcBorders>
              <w:start w:sz="8.0" w:val="single" w:color="#000000"/>
              <w:top w:sz="8.0" w:val="single" w:color="#000000"/>
              <w:end w:sz="16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W w:w="2708664" w:type="dxa"/>
            <w:vAlign w:val="bottom"/>
          </w:tcPr>
          <w:p>
            <w:pPr>
              <w:ind w:right="200"/>
              <w:jc w:val="center"/>
            </w:pPr>
            <w:r>
              <w:t xml:space="preserve">102, 100, 98 </w:t>
            </w:r>
          </w:p>
        </w:tc>
      </w:tr>
      <w:tr>
        <w:trPr>
          <w:trHeight w:hRule="exact" w:val="374"/>
        </w:trPr>
        <w:tc>
          <w:tcPr>
            <w:tcW w:type="dxa" w:w="2890"/>
            <w:tcBorders>
              <w:start w:sz="16.0" w:val="single" w:color="#000000"/>
              <w:top w:sz="8.0" w:val="single" w:color="#000000"/>
              <w:end w:sz="8.0" w:val="single" w:color="#000000"/>
              <w:bottom w:sz="16.0" w:val="single" w:color="#000000"/>
            </w:tcBorders>
            <w:tcMar>
              <w:start w:w="0" w:type="dxa"/>
              <w:end w:w="0" w:type="dxa"/>
            </w:tcMar>
            <w:tcW w:w="4375535" w:type="dxa"/>
            <w:vAlign w:val="bottom"/>
          </w:tcPr>
          <w:p>
            <w:pPr>
              <w:ind w:right="200"/>
              <w:jc w:val="center"/>
            </w:pPr>
            <w:r>
              <w:t xml:space="preserve">5            </w:t>
            </w:r>
          </w:p>
        </w:tc>
        <w:tc>
          <w:tcPr>
            <w:tcW w:type="dxa" w:w="2590"/>
            <w:tcBorders>
              <w:start w:sz="8.0" w:val="single" w:color="#000000"/>
              <w:top w:sz="8.0" w:val="single" w:color="#000000"/>
              <w:end w:sz="16.0" w:val="single" w:color="#000000"/>
              <w:bottom w:sz="16.0" w:val="single" w:color="#000000"/>
            </w:tcBorders>
            <w:tcMar>
              <w:start w:w="0" w:type="dxa"/>
              <w:end w:w="0" w:type="dxa"/>
            </w:tcMar>
            <w:tcW w:w="2708664" w:type="dxa"/>
            <w:vAlign w:val="bottom"/>
          </w:tcPr>
          <w:p>
            <w:pPr>
              <w:ind w:right="200"/>
              <w:jc w:val="center"/>
            </w:pPr>
            <w:r>
              <w:t>122, 125, 127</w:t>
            </w:r>
          </w:p>
        </w:tc>
      </w:tr>
    </w:tbl>
    <w:p>
      <w:pPr>
        <w:autoSpaceDN w:val="0"/>
        <w:autoSpaceDE w:val="0"/>
        <w:widowControl/>
        <w:spacing w:line="242" w:lineRule="auto" w:before="522" w:after="0"/>
        <w:ind w:left="0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7"/>
        </w:rPr>
        <w:t>© 2006 WGBH Educational Foundation. All rights reserved.</w:t>
      </w:r>
    </w:p>
    <w:p>
      <w:pPr>
        <w:autoSpaceDN w:val="0"/>
        <w:autoSpaceDE w:val="0"/>
        <w:widowControl/>
        <w:spacing w:line="238" w:lineRule="auto" w:before="112" w:after="0"/>
        <w:ind w:left="0" w:right="5010" w:firstLine="0"/>
        <w:jc w:val="right"/>
      </w:pPr>
      <w:r>
        <w:rPr>
          <w:rFonts w:ascii="Verdana" w:hAnsi="Verdana" w:eastAsia="Verdana"/>
          <w:b w:val="0"/>
          <w:i w:val="0"/>
          <w:color w:val="000000"/>
          <w:sz w:val="20"/>
        </w:rPr>
        <w:t>2</w:t>
      </w:r>
    </w:p>
    <w:sectPr w:rsidR="00FC693F" w:rsidRPr="0006063C" w:rsidSect="00034616">
      <w:pgSz w:w="12240" w:h="15840"/>
      <w:pgMar w:top="307" w:right="520" w:bottom="191" w:left="37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