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  <w:t xml:space="preserve">LP to CFA Sku Request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1)LP Sku Request:-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a)nlp_lpskurequest (status='O')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b)nlp_lpledger(amount debited entry)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c)logistic_provider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(currentbalance=currentbalance-debitedamount)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2)LP Sku Request Accept:-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a)nlp_lpskurequest:- (status="Y")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3)MC Allocated To LP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a)nlp_mastercartontransition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b)nlp_cfaskustocktransition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c)nlp_lpskurequest(allocatednoofmc)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d)nlp_mastercarton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(fkstatemasterid,fklogisticpartnerid,fklpskurequestid)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e)nlp_cfaskustock:-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(skucurrentqty(-) holdqty(+))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4)MC Picked Up From CFA To LP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a)nlp_mastercartontransition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b)nlp_mastercarton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5)MC Shipped from CFA to LP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a)nlp_mastercartontransition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b)nlp_cfaskustocktransition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c)nlp_cfaledger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(amount credited to cfa's account)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d)nlp_mastercarton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e)nlp_cfaregistration:-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(currentcreditamount(+))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f)nlp_cfaskustock:-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(holdqty(-))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6)MC To Be Received by LP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a)nlp_mastercartontransition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b)nlp_lpskustocktransition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>c)nlp_mastercarton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d)nlp_lpskustock:-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(skutotalqty(+), skucurrentqty(+))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ab/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8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sectPr>
      <w:pgSz w:w="16838" w:h="11906" w:orient="landscape"/>
      <w:pgMar w:top="1800" w:right="1440" w:bottom="1800" w:left="144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compatSetting w:name="compatibilityMode" w:uri="http://schemas.microsoft.com/office/word" w:val="12"/>
  </w:compat>
  <w:rsids>
    <w:rsidRoot w:val="00000000"/>
    <w:rsid w:val="068814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2019-04-12T05:06:30Z</dcterms:created>
  <dc:creator>rohini.kanawade</dc:creator>
  <cp:lastModifiedBy>rohini.kanawade</cp:lastModifiedBy>
  <dcterms:modified xsi:type="dcterms:W3CDTF">2019-04-12T05:07:33Z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