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4C841" w14:textId="2B533C5C" w:rsidR="00A87C3C" w:rsidRPr="00A87C3C" w:rsidRDefault="00A87C3C" w:rsidP="00A87C3C">
      <w:pP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r w:rsidRPr="00A87C3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Business Requirement Document (BRD)</w:t>
      </w:r>
    </w:p>
    <w:p w14:paraId="1DD33D48" w14:textId="77777777" w:rsidR="00A87C3C" w:rsidRPr="00A87C3C" w:rsidRDefault="00A87C3C" w:rsidP="00A87C3C">
      <w:pPr>
        <w:rPr>
          <w:rFonts w:ascii="Segoe UI" w:hAnsi="Segoe UI" w:cs="Segoe UI"/>
          <w:b/>
          <w:bCs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b/>
          <w:bCs/>
          <w:sz w:val="24"/>
          <w:szCs w:val="24"/>
          <w:u w:val="single"/>
          <w:lang w:val="en-IN"/>
        </w:rPr>
        <w:t>Project Title: Supply Chain Management Dashboard for Cars</w:t>
      </w:r>
    </w:p>
    <w:p w14:paraId="4BE2BA90" w14:textId="04EC3BCB" w:rsidR="00A87C3C" w:rsidRPr="00A87C3C" w:rsidRDefault="00A87C3C" w:rsidP="00A87C3C">
      <w:pPr>
        <w:rPr>
          <w:rFonts w:ascii="Segoe UI" w:hAnsi="Segoe UI" w:cs="Segoe UI"/>
          <w:b/>
          <w:bCs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b/>
          <w:bCs/>
          <w:sz w:val="24"/>
          <w:szCs w:val="24"/>
          <w:u w:val="single"/>
          <w:lang w:val="en-IN"/>
        </w:rPr>
        <w:t>Objective</w:t>
      </w:r>
      <w:r w:rsidRPr="00A87C3C">
        <w:rPr>
          <w:rFonts w:ascii="Segoe UI" w:hAnsi="Segoe UI" w:cs="Segoe UI"/>
          <w:b/>
          <w:bCs/>
          <w:sz w:val="24"/>
          <w:szCs w:val="24"/>
          <w:u w:val="single"/>
          <w:lang w:val="en-IN"/>
        </w:rPr>
        <w:t xml:space="preserve"> </w:t>
      </w:r>
    </w:p>
    <w:p w14:paraId="541C041F" w14:textId="77777777" w:rsidR="00A87C3C" w:rsidRPr="00A87C3C" w:rsidRDefault="00A87C3C" w:rsidP="00A87C3C">
      <w:p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 xml:space="preserve">To design and implement an interactive Supply Chain Management Dashboard leveraging SQL Server and Kaggle data integration. The goal is to provide data-driven insights into car orders, sales, and customer </w:t>
      </w:r>
      <w:proofErr w:type="spellStart"/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behavior</w:t>
      </w:r>
      <w:proofErr w:type="spellEnd"/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 xml:space="preserve"> to improve operational efficiency, inventory visibility, and customer experience.</w:t>
      </w:r>
    </w:p>
    <w:p w14:paraId="51D702FC" w14:textId="77777777" w:rsidR="00A87C3C" w:rsidRPr="00A87C3C" w:rsidRDefault="00A87C3C" w:rsidP="00A87C3C">
      <w:p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pict w14:anchorId="66731D0A">
          <v:rect id="_x0000_i1037" style="width:0;height:1.5pt" o:hralign="center" o:hrstd="t" o:hr="t" fillcolor="#a0a0a0" stroked="f"/>
        </w:pict>
      </w:r>
    </w:p>
    <w:p w14:paraId="409A62B3" w14:textId="77777777" w:rsidR="00A87C3C" w:rsidRPr="00A87C3C" w:rsidRDefault="00A87C3C" w:rsidP="00A87C3C">
      <w:pPr>
        <w:rPr>
          <w:rFonts w:ascii="Segoe UI" w:hAnsi="Segoe UI" w:cs="Segoe UI"/>
          <w:b/>
          <w:bCs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b/>
          <w:bCs/>
          <w:sz w:val="24"/>
          <w:szCs w:val="24"/>
          <w:u w:val="single"/>
          <w:lang w:val="en-IN"/>
        </w:rPr>
        <w:t>Scope &amp; Key Requirements</w:t>
      </w:r>
    </w:p>
    <w:p w14:paraId="7DC94F1B" w14:textId="77777777" w:rsidR="00A87C3C" w:rsidRPr="00A87C3C" w:rsidRDefault="00A87C3C" w:rsidP="00A87C3C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Data Preparation &amp; Cleaning</w:t>
      </w:r>
    </w:p>
    <w:p w14:paraId="2EECB619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Remove unnecessary or redundant columns to ensure data accuracy and optimization.</w:t>
      </w:r>
    </w:p>
    <w:p w14:paraId="4A129727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Build a separate Calendar (Date) table to enable accurate time-based reporting.</w:t>
      </w:r>
    </w:p>
    <w:p w14:paraId="463D843E" w14:textId="77777777" w:rsidR="00A87C3C" w:rsidRPr="00A87C3C" w:rsidRDefault="00A87C3C" w:rsidP="00A87C3C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Data Integration</w:t>
      </w:r>
    </w:p>
    <w:p w14:paraId="41070688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Connect and fetch real-world car supply chain datasets from Kaggle via APIs, ensuring continuous data refresh.</w:t>
      </w:r>
    </w:p>
    <w:p w14:paraId="4592583D" w14:textId="77777777" w:rsidR="00A87C3C" w:rsidRPr="00A87C3C" w:rsidRDefault="00A87C3C" w:rsidP="00A87C3C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Dashboard Development (Four Pages)</w:t>
      </w:r>
    </w:p>
    <w:p w14:paraId="1A4FE4EB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Home Page: High-level KPIs (Total Orders, Sales, Inventory Status).</w:t>
      </w:r>
    </w:p>
    <w:p w14:paraId="060DCD29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 xml:space="preserve">Order View: Detailed order pipeline with lead times and </w:t>
      </w:r>
      <w:proofErr w:type="spellStart"/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fulfillment</w:t>
      </w:r>
      <w:proofErr w:type="spellEnd"/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 xml:space="preserve"> rates.</w:t>
      </w:r>
    </w:p>
    <w:p w14:paraId="5A8463CD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Sales View: Revenue trends, car availability, and performance by model.</w:t>
      </w:r>
    </w:p>
    <w:p w14:paraId="23F59B5F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Customer View: Customer demographics, preferences, and purchasing patterns.</w:t>
      </w:r>
    </w:p>
    <w:p w14:paraId="20565492" w14:textId="77777777" w:rsidR="00A87C3C" w:rsidRPr="00A87C3C" w:rsidRDefault="00A87C3C" w:rsidP="00A87C3C">
      <w:pPr>
        <w:numPr>
          <w:ilvl w:val="0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Advanced Features</w:t>
      </w:r>
    </w:p>
    <w:p w14:paraId="2AF71C56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Availability Tracking: Show real-time car availability by model and location.</w:t>
      </w:r>
    </w:p>
    <w:p w14:paraId="6506EB07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 xml:space="preserve">Filters &amp; Segmentation: Enable drill-down filters (e.g., gender, car </w:t>
      </w:r>
      <w:proofErr w:type="spellStart"/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color</w:t>
      </w:r>
      <w:proofErr w:type="spellEnd"/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, region).</w:t>
      </w:r>
    </w:p>
    <w:p w14:paraId="557358F0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lastRenderedPageBreak/>
        <w:t>Smooth Navigation: Provide seamless movement between pages for user-friendly experience.</w:t>
      </w:r>
    </w:p>
    <w:p w14:paraId="4527D085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Customer Drill-Down: Deep dive into customer-level data to identify patterns in demand.</w:t>
      </w:r>
    </w:p>
    <w:p w14:paraId="23775649" w14:textId="77777777" w:rsidR="00A87C3C" w:rsidRPr="00A87C3C" w:rsidRDefault="00A87C3C" w:rsidP="00A87C3C">
      <w:pPr>
        <w:numPr>
          <w:ilvl w:val="1"/>
          <w:numId w:val="2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Sentiment Analysis: Incorporate visuals (word clouds, polarity charts) to reflect customer feedback and reviews sentiment.</w:t>
      </w:r>
    </w:p>
    <w:p w14:paraId="3435EB70" w14:textId="77777777" w:rsidR="00A87C3C" w:rsidRPr="00A87C3C" w:rsidRDefault="00A87C3C" w:rsidP="00A87C3C">
      <w:p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pict w14:anchorId="692DF820">
          <v:rect id="_x0000_i1038" style="width:0;height:1.5pt" o:hralign="center" o:hrstd="t" o:hr="t" fillcolor="#a0a0a0" stroked="f"/>
        </w:pict>
      </w:r>
    </w:p>
    <w:p w14:paraId="1395F504" w14:textId="77777777" w:rsidR="00A87C3C" w:rsidRPr="00A87C3C" w:rsidRDefault="00A87C3C" w:rsidP="00A87C3C">
      <w:pPr>
        <w:rPr>
          <w:rFonts w:ascii="Segoe UI" w:hAnsi="Segoe UI" w:cs="Segoe UI"/>
          <w:b/>
          <w:bCs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b/>
          <w:bCs/>
          <w:sz w:val="24"/>
          <w:szCs w:val="24"/>
          <w:u w:val="single"/>
          <w:lang w:val="en-IN"/>
        </w:rPr>
        <w:t>Business Value &amp; Impact</w:t>
      </w:r>
    </w:p>
    <w:p w14:paraId="7AE55F4F" w14:textId="77777777" w:rsidR="00A87C3C" w:rsidRPr="00A87C3C" w:rsidRDefault="00A87C3C" w:rsidP="00A87C3C">
      <w:pPr>
        <w:numPr>
          <w:ilvl w:val="0"/>
          <w:numId w:val="3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Operational Efficiency: Helps track supply-demand gaps and optimize inventory flow.</w:t>
      </w:r>
    </w:p>
    <w:p w14:paraId="4C865721" w14:textId="77777777" w:rsidR="00A87C3C" w:rsidRPr="00A87C3C" w:rsidRDefault="00A87C3C" w:rsidP="00A87C3C">
      <w:pPr>
        <w:numPr>
          <w:ilvl w:val="0"/>
          <w:numId w:val="3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Customer Obsession: Enhances understanding of customer preferences &amp; sentiments.</w:t>
      </w:r>
    </w:p>
    <w:p w14:paraId="58C96986" w14:textId="77777777" w:rsidR="00A87C3C" w:rsidRPr="00A87C3C" w:rsidRDefault="00A87C3C" w:rsidP="00A87C3C">
      <w:pPr>
        <w:numPr>
          <w:ilvl w:val="0"/>
          <w:numId w:val="3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Scalability: Modular design allows future integration of additional datasets and predictive analytics.</w:t>
      </w:r>
    </w:p>
    <w:p w14:paraId="41E22008" w14:textId="77777777" w:rsidR="00A87C3C" w:rsidRPr="00A87C3C" w:rsidRDefault="00A87C3C" w:rsidP="00A87C3C">
      <w:pPr>
        <w:numPr>
          <w:ilvl w:val="0"/>
          <w:numId w:val="3"/>
        </w:numPr>
        <w:rPr>
          <w:rFonts w:ascii="Segoe UI" w:hAnsi="Segoe UI" w:cs="Segoe UI"/>
          <w:sz w:val="24"/>
          <w:szCs w:val="24"/>
          <w:u w:val="single"/>
          <w:lang w:val="en-IN"/>
        </w:rPr>
      </w:pPr>
      <w:r w:rsidRPr="00A87C3C">
        <w:rPr>
          <w:rFonts w:ascii="Segoe UI" w:hAnsi="Segoe UI" w:cs="Segoe UI"/>
          <w:sz w:val="24"/>
          <w:szCs w:val="24"/>
          <w:u w:val="single"/>
          <w:lang w:val="en-IN"/>
        </w:rPr>
        <w:t>Decision-Making: Provides leadership with real-time insights for strategic supply chain decisions.</w:t>
      </w:r>
    </w:p>
    <w:p w14:paraId="3D87576A" w14:textId="77777777" w:rsidR="00FD23B8" w:rsidRPr="00A87C3C" w:rsidRDefault="00FD23B8" w:rsidP="00FD23B8">
      <w:pPr>
        <w:rPr>
          <w:rFonts w:ascii="Segoe UI" w:hAnsi="Segoe UI" w:cs="Segoe UI"/>
          <w:sz w:val="24"/>
          <w:szCs w:val="24"/>
        </w:rPr>
      </w:pPr>
    </w:p>
    <w:p w14:paraId="5B797855" w14:textId="77777777" w:rsidR="00FD23B8" w:rsidRPr="00A87C3C" w:rsidRDefault="00FD23B8" w:rsidP="00FD23B8">
      <w:pPr>
        <w:rPr>
          <w:rFonts w:ascii="Segoe UI" w:hAnsi="Segoe UI" w:cs="Segoe UI"/>
          <w:sz w:val="24"/>
          <w:szCs w:val="24"/>
        </w:rPr>
      </w:pPr>
    </w:p>
    <w:sectPr w:rsidR="00FD23B8" w:rsidRPr="00A8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946FC"/>
    <w:multiLevelType w:val="multilevel"/>
    <w:tmpl w:val="DFB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E33E0"/>
    <w:multiLevelType w:val="multilevel"/>
    <w:tmpl w:val="9AE4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71836"/>
    <w:multiLevelType w:val="hybridMultilevel"/>
    <w:tmpl w:val="ECB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4485">
    <w:abstractNumId w:val="2"/>
  </w:num>
  <w:num w:numId="2" w16cid:durableId="2074042658">
    <w:abstractNumId w:val="1"/>
  </w:num>
  <w:num w:numId="3" w16cid:durableId="50151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9"/>
    <w:rsid w:val="002E545B"/>
    <w:rsid w:val="00350BBC"/>
    <w:rsid w:val="003C368F"/>
    <w:rsid w:val="003D5C67"/>
    <w:rsid w:val="004757B9"/>
    <w:rsid w:val="004A6638"/>
    <w:rsid w:val="007F3EB0"/>
    <w:rsid w:val="0088633D"/>
    <w:rsid w:val="009A633F"/>
    <w:rsid w:val="00A203E2"/>
    <w:rsid w:val="00A87C3C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C6D16"/>
  <w15:chartTrackingRefBased/>
  <w15:docId w15:val="{147DC55D-C07C-4FD9-80D5-A338E6D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Hrishika .</cp:lastModifiedBy>
  <cp:revision>8</cp:revision>
  <dcterms:created xsi:type="dcterms:W3CDTF">2024-02-15T12:43:00Z</dcterms:created>
  <dcterms:modified xsi:type="dcterms:W3CDTF">2025-08-19T20:10:00Z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16abde6b5205d423b7a3ee81ae7455f8fe6d9f20d300eaf355b7efa20644560e</vt:lpwstr>
  </property>
</Properties>
</file>