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5BD2" w14:textId="7EA17729" w:rsidR="009F0BF8" w:rsidRDefault="002A5E59">
      <w:pPr>
        <w:rPr>
          <w:rStyle w:val="Strong"/>
        </w:rPr>
      </w:pPr>
      <w:r>
        <w:rPr>
          <w:rStyle w:val="Strong"/>
        </w:rPr>
        <w:t>TDIDF Scoring Mechanism</w:t>
      </w:r>
    </w:p>
    <w:p w14:paraId="7F0B034F" w14:textId="77777777" w:rsidR="002022A7" w:rsidRDefault="002022A7" w:rsidP="002022A7">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In </w:t>
      </w:r>
      <w:hyperlink r:id="rId5" w:tooltip="Information retrieval" w:history="1">
        <w:r>
          <w:rPr>
            <w:rStyle w:val="Hyperlink"/>
            <w:rFonts w:ascii="Arial" w:hAnsi="Arial" w:cs="Arial"/>
            <w:color w:val="3366CC"/>
            <w:sz w:val="21"/>
            <w:szCs w:val="21"/>
            <w:u w:val="none"/>
          </w:rPr>
          <w:t>information retrieval</w:t>
        </w:r>
      </w:hyperlink>
      <w:r>
        <w:rPr>
          <w:rFonts w:ascii="Arial" w:hAnsi="Arial" w:cs="Arial"/>
          <w:color w:val="202122"/>
          <w:sz w:val="21"/>
          <w:szCs w:val="21"/>
        </w:rPr>
        <w:t>, </w:t>
      </w:r>
      <w:proofErr w:type="spellStart"/>
      <w:r>
        <w:rPr>
          <w:rFonts w:ascii="Arial" w:hAnsi="Arial" w:cs="Arial"/>
          <w:b/>
          <w:bCs/>
          <w:color w:val="202122"/>
          <w:sz w:val="21"/>
          <w:szCs w:val="21"/>
        </w:rPr>
        <w:t>tf</w:t>
      </w:r>
      <w:proofErr w:type="spellEnd"/>
      <w:r>
        <w:rPr>
          <w:rFonts w:ascii="Arial" w:hAnsi="Arial" w:cs="Arial"/>
          <w:b/>
          <w:bCs/>
          <w:color w:val="202122"/>
          <w:sz w:val="21"/>
          <w:szCs w:val="21"/>
        </w:rPr>
        <w:t>–</w:t>
      </w:r>
      <w:proofErr w:type="spellStart"/>
      <w:r>
        <w:rPr>
          <w:rFonts w:ascii="Arial" w:hAnsi="Arial" w:cs="Arial"/>
          <w:b/>
          <w:bCs/>
          <w:color w:val="202122"/>
          <w:sz w:val="21"/>
          <w:szCs w:val="21"/>
        </w:rPr>
        <w:t>idf</w:t>
      </w:r>
      <w:proofErr w:type="spellEnd"/>
      <w:r>
        <w:rPr>
          <w:rFonts w:ascii="Arial" w:hAnsi="Arial" w:cs="Arial"/>
          <w:color w:val="202122"/>
          <w:sz w:val="21"/>
          <w:szCs w:val="21"/>
        </w:rPr>
        <w:t> (also </w:t>
      </w:r>
      <w:r>
        <w:rPr>
          <w:rFonts w:ascii="Arial" w:hAnsi="Arial" w:cs="Arial"/>
          <w:b/>
          <w:bCs/>
          <w:color w:val="202122"/>
          <w:sz w:val="21"/>
          <w:szCs w:val="21"/>
        </w:rPr>
        <w:t>TF*IDF</w:t>
      </w:r>
      <w:r>
        <w:rPr>
          <w:rFonts w:ascii="Arial" w:hAnsi="Arial" w:cs="Arial"/>
          <w:color w:val="202122"/>
          <w:sz w:val="21"/>
          <w:szCs w:val="21"/>
        </w:rPr>
        <w:t>, </w:t>
      </w:r>
      <w:r>
        <w:rPr>
          <w:rFonts w:ascii="Arial" w:hAnsi="Arial" w:cs="Arial"/>
          <w:b/>
          <w:bCs/>
          <w:color w:val="202122"/>
          <w:sz w:val="21"/>
          <w:szCs w:val="21"/>
        </w:rPr>
        <w:t>TFIDF</w:t>
      </w:r>
      <w:r>
        <w:rPr>
          <w:rFonts w:ascii="Arial" w:hAnsi="Arial" w:cs="Arial"/>
          <w:color w:val="202122"/>
          <w:sz w:val="21"/>
          <w:szCs w:val="21"/>
        </w:rPr>
        <w:t>, </w:t>
      </w:r>
      <w:r>
        <w:rPr>
          <w:rFonts w:ascii="Arial" w:hAnsi="Arial" w:cs="Arial"/>
          <w:b/>
          <w:bCs/>
          <w:color w:val="202122"/>
          <w:sz w:val="21"/>
          <w:szCs w:val="21"/>
        </w:rPr>
        <w:t>TF–IDF</w:t>
      </w:r>
      <w:r>
        <w:rPr>
          <w:rFonts w:ascii="Arial" w:hAnsi="Arial" w:cs="Arial"/>
          <w:color w:val="202122"/>
          <w:sz w:val="21"/>
          <w:szCs w:val="21"/>
        </w:rPr>
        <w:t>, or </w:t>
      </w:r>
      <w:proofErr w:type="spellStart"/>
      <w:r>
        <w:rPr>
          <w:rFonts w:ascii="Arial" w:hAnsi="Arial" w:cs="Arial"/>
          <w:b/>
          <w:bCs/>
          <w:color w:val="202122"/>
          <w:sz w:val="21"/>
          <w:szCs w:val="21"/>
        </w:rPr>
        <w:t>Tf</w:t>
      </w:r>
      <w:proofErr w:type="spellEnd"/>
      <w:r>
        <w:rPr>
          <w:rFonts w:ascii="Arial" w:hAnsi="Arial" w:cs="Arial"/>
          <w:b/>
          <w:bCs/>
          <w:color w:val="202122"/>
          <w:sz w:val="21"/>
          <w:szCs w:val="21"/>
        </w:rPr>
        <w:t>–</w:t>
      </w:r>
      <w:proofErr w:type="spellStart"/>
      <w:r>
        <w:rPr>
          <w:rFonts w:ascii="Arial" w:hAnsi="Arial" w:cs="Arial"/>
          <w:b/>
          <w:bCs/>
          <w:color w:val="202122"/>
          <w:sz w:val="21"/>
          <w:szCs w:val="21"/>
        </w:rPr>
        <w:t>idf</w:t>
      </w:r>
      <w:proofErr w:type="spellEnd"/>
      <w:r>
        <w:rPr>
          <w:rFonts w:ascii="Arial" w:hAnsi="Arial" w:cs="Arial"/>
          <w:color w:val="202122"/>
          <w:sz w:val="21"/>
          <w:szCs w:val="21"/>
        </w:rPr>
        <w:t>), short for </w:t>
      </w:r>
      <w:r>
        <w:rPr>
          <w:rFonts w:ascii="Arial" w:hAnsi="Arial" w:cs="Arial"/>
          <w:b/>
          <w:bCs/>
          <w:color w:val="202122"/>
          <w:sz w:val="21"/>
          <w:szCs w:val="21"/>
        </w:rPr>
        <w:t>term frequency–inverse document frequency</w:t>
      </w:r>
      <w:r>
        <w:rPr>
          <w:rFonts w:ascii="Arial" w:hAnsi="Arial" w:cs="Arial"/>
          <w:color w:val="202122"/>
          <w:sz w:val="21"/>
          <w:szCs w:val="21"/>
        </w:rPr>
        <w:t>, is a measure of importance of a word to a </w:t>
      </w:r>
      <w:hyperlink r:id="rId6" w:tooltip="Document" w:history="1">
        <w:r>
          <w:rPr>
            <w:rStyle w:val="Hyperlink"/>
            <w:rFonts w:ascii="Arial" w:hAnsi="Arial" w:cs="Arial"/>
            <w:color w:val="3366CC"/>
            <w:sz w:val="21"/>
            <w:szCs w:val="21"/>
            <w:u w:val="none"/>
          </w:rPr>
          <w:t>document</w:t>
        </w:r>
      </w:hyperlink>
      <w:r>
        <w:rPr>
          <w:rFonts w:ascii="Arial" w:hAnsi="Arial" w:cs="Arial"/>
          <w:color w:val="202122"/>
          <w:sz w:val="21"/>
          <w:szCs w:val="21"/>
        </w:rPr>
        <w:t> in a collection or </w:t>
      </w:r>
      <w:hyperlink r:id="rId7" w:tooltip="Text corpus" w:history="1">
        <w:r>
          <w:rPr>
            <w:rStyle w:val="Hyperlink"/>
            <w:rFonts w:ascii="Arial" w:hAnsi="Arial" w:cs="Arial"/>
            <w:color w:val="3366CC"/>
            <w:sz w:val="21"/>
            <w:szCs w:val="21"/>
            <w:u w:val="none"/>
          </w:rPr>
          <w:t>corpus</w:t>
        </w:r>
      </w:hyperlink>
      <w:r>
        <w:rPr>
          <w:rFonts w:ascii="Arial" w:hAnsi="Arial" w:cs="Arial"/>
          <w:color w:val="202122"/>
          <w:sz w:val="21"/>
          <w:szCs w:val="21"/>
        </w:rPr>
        <w:t>, adjusted for the fact that some words appear more frequently in general.</w:t>
      </w:r>
      <w:hyperlink r:id="rId8" w:anchor="cite_note-1" w:history="1">
        <w:r>
          <w:rPr>
            <w:rStyle w:val="Hyperlink"/>
            <w:rFonts w:ascii="Arial" w:hAnsi="Arial" w:cs="Arial"/>
            <w:color w:val="3366CC"/>
            <w:sz w:val="17"/>
            <w:szCs w:val="17"/>
            <w:u w:val="none"/>
            <w:vertAlign w:val="superscript"/>
          </w:rPr>
          <w:t>[1]</w:t>
        </w:r>
      </w:hyperlink>
      <w:r>
        <w:rPr>
          <w:rFonts w:ascii="Arial" w:hAnsi="Arial" w:cs="Arial"/>
          <w:color w:val="202122"/>
          <w:sz w:val="21"/>
          <w:szCs w:val="21"/>
        </w:rPr>
        <w:t> It was often used as a </w:t>
      </w:r>
      <w:hyperlink r:id="rId9" w:tooltip="Weighting factor" w:history="1">
        <w:r>
          <w:rPr>
            <w:rStyle w:val="Hyperlink"/>
            <w:rFonts w:ascii="Arial" w:hAnsi="Arial" w:cs="Arial"/>
            <w:color w:val="3366CC"/>
            <w:sz w:val="21"/>
            <w:szCs w:val="21"/>
            <w:u w:val="none"/>
          </w:rPr>
          <w:t>weighting factor</w:t>
        </w:r>
      </w:hyperlink>
      <w:r>
        <w:rPr>
          <w:rFonts w:ascii="Arial" w:hAnsi="Arial" w:cs="Arial"/>
          <w:color w:val="202122"/>
          <w:sz w:val="21"/>
          <w:szCs w:val="21"/>
        </w:rPr>
        <w:t> in searches of information retrieval, </w:t>
      </w:r>
      <w:hyperlink r:id="rId10" w:tooltip="Text mining" w:history="1">
        <w:r>
          <w:rPr>
            <w:rStyle w:val="Hyperlink"/>
            <w:rFonts w:ascii="Arial" w:hAnsi="Arial" w:cs="Arial"/>
            <w:color w:val="3366CC"/>
            <w:sz w:val="21"/>
            <w:szCs w:val="21"/>
            <w:u w:val="none"/>
          </w:rPr>
          <w:t>text mining</w:t>
        </w:r>
      </w:hyperlink>
      <w:r>
        <w:rPr>
          <w:rFonts w:ascii="Arial" w:hAnsi="Arial" w:cs="Arial"/>
          <w:color w:val="202122"/>
          <w:sz w:val="21"/>
          <w:szCs w:val="21"/>
        </w:rPr>
        <w:t>, and </w:t>
      </w:r>
      <w:hyperlink r:id="rId11" w:tooltip="User modeling" w:history="1">
        <w:r>
          <w:rPr>
            <w:rStyle w:val="Hyperlink"/>
            <w:rFonts w:ascii="Arial" w:hAnsi="Arial" w:cs="Arial"/>
            <w:color w:val="3366CC"/>
            <w:sz w:val="21"/>
            <w:szCs w:val="21"/>
            <w:u w:val="none"/>
          </w:rPr>
          <w:t>user modeling</w:t>
        </w:r>
      </w:hyperlink>
      <w:r>
        <w:rPr>
          <w:rFonts w:ascii="Arial" w:hAnsi="Arial" w:cs="Arial"/>
          <w:color w:val="202122"/>
          <w:sz w:val="21"/>
          <w:szCs w:val="21"/>
        </w:rPr>
        <w:t xml:space="preserve">. A survey conducted in 2015 showed that 83% of text-based recommender systems in digital libraries used </w:t>
      </w:r>
      <w:proofErr w:type="spellStart"/>
      <w:r>
        <w:rPr>
          <w:rFonts w:ascii="Arial" w:hAnsi="Arial" w:cs="Arial"/>
          <w:color w:val="202122"/>
          <w:sz w:val="21"/>
          <w:szCs w:val="21"/>
        </w:rPr>
        <w:t>tf</w:t>
      </w:r>
      <w:proofErr w:type="spellEnd"/>
      <w:r>
        <w:rPr>
          <w:rFonts w:ascii="Arial" w:hAnsi="Arial" w:cs="Arial"/>
          <w:color w:val="202122"/>
          <w:sz w:val="21"/>
          <w:szCs w:val="21"/>
        </w:rPr>
        <w:t>–</w:t>
      </w:r>
      <w:proofErr w:type="spellStart"/>
      <w:r>
        <w:rPr>
          <w:rFonts w:ascii="Arial" w:hAnsi="Arial" w:cs="Arial"/>
          <w:color w:val="202122"/>
          <w:sz w:val="21"/>
          <w:szCs w:val="21"/>
        </w:rPr>
        <w:t>idf</w:t>
      </w:r>
      <w:proofErr w:type="spellEnd"/>
      <w:r>
        <w:rPr>
          <w:rFonts w:ascii="Arial" w:hAnsi="Arial" w:cs="Arial"/>
          <w:color w:val="202122"/>
          <w:sz w:val="21"/>
          <w:szCs w:val="21"/>
        </w:rPr>
        <w:t>.</w:t>
      </w:r>
      <w:hyperlink r:id="rId12" w:anchor="cite_note-2" w:history="1">
        <w:r>
          <w:rPr>
            <w:rStyle w:val="Hyperlink"/>
            <w:rFonts w:ascii="Arial" w:hAnsi="Arial" w:cs="Arial"/>
            <w:color w:val="3366CC"/>
            <w:sz w:val="17"/>
            <w:szCs w:val="17"/>
            <w:u w:val="none"/>
            <w:vertAlign w:val="superscript"/>
          </w:rPr>
          <w:t>[2]</w:t>
        </w:r>
      </w:hyperlink>
    </w:p>
    <w:p w14:paraId="648AE1E9" w14:textId="77777777" w:rsidR="002022A7" w:rsidRDefault="002022A7" w:rsidP="002022A7">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 xml:space="preserve">Variations of the </w:t>
      </w:r>
      <w:proofErr w:type="spellStart"/>
      <w:r>
        <w:rPr>
          <w:rFonts w:ascii="Arial" w:hAnsi="Arial" w:cs="Arial"/>
          <w:color w:val="202122"/>
          <w:sz w:val="21"/>
          <w:szCs w:val="21"/>
        </w:rPr>
        <w:t>tf</w:t>
      </w:r>
      <w:proofErr w:type="spellEnd"/>
      <w:r>
        <w:rPr>
          <w:rFonts w:ascii="Arial" w:hAnsi="Arial" w:cs="Arial"/>
          <w:color w:val="202122"/>
          <w:sz w:val="21"/>
          <w:szCs w:val="21"/>
        </w:rPr>
        <w:t>–</w:t>
      </w:r>
      <w:proofErr w:type="spellStart"/>
      <w:r>
        <w:rPr>
          <w:rFonts w:ascii="Arial" w:hAnsi="Arial" w:cs="Arial"/>
          <w:color w:val="202122"/>
          <w:sz w:val="21"/>
          <w:szCs w:val="21"/>
        </w:rPr>
        <w:t>idf</w:t>
      </w:r>
      <w:proofErr w:type="spellEnd"/>
      <w:r>
        <w:rPr>
          <w:rFonts w:ascii="Arial" w:hAnsi="Arial" w:cs="Arial"/>
          <w:color w:val="202122"/>
          <w:sz w:val="21"/>
          <w:szCs w:val="21"/>
        </w:rPr>
        <w:t xml:space="preserve"> weighting scheme were often used by </w:t>
      </w:r>
      <w:hyperlink r:id="rId13" w:tooltip="Search engine" w:history="1">
        <w:r>
          <w:rPr>
            <w:rStyle w:val="Hyperlink"/>
            <w:rFonts w:ascii="Arial" w:hAnsi="Arial" w:cs="Arial"/>
            <w:color w:val="3366CC"/>
            <w:sz w:val="21"/>
            <w:szCs w:val="21"/>
            <w:u w:val="none"/>
          </w:rPr>
          <w:t>search engines</w:t>
        </w:r>
      </w:hyperlink>
      <w:r>
        <w:rPr>
          <w:rFonts w:ascii="Arial" w:hAnsi="Arial" w:cs="Arial"/>
          <w:color w:val="202122"/>
          <w:sz w:val="21"/>
          <w:szCs w:val="21"/>
        </w:rPr>
        <w:t> as a central tool in scoring and ranking a document's </w:t>
      </w:r>
      <w:hyperlink r:id="rId14" w:tooltip="Relevance (information retrieval)" w:history="1">
        <w:r>
          <w:rPr>
            <w:rStyle w:val="Hyperlink"/>
            <w:rFonts w:ascii="Arial" w:hAnsi="Arial" w:cs="Arial"/>
            <w:color w:val="3366CC"/>
            <w:sz w:val="21"/>
            <w:szCs w:val="21"/>
            <w:u w:val="none"/>
          </w:rPr>
          <w:t>relevance</w:t>
        </w:r>
      </w:hyperlink>
      <w:r>
        <w:rPr>
          <w:rFonts w:ascii="Arial" w:hAnsi="Arial" w:cs="Arial"/>
          <w:color w:val="202122"/>
          <w:sz w:val="21"/>
          <w:szCs w:val="21"/>
        </w:rPr>
        <w:t> given a user </w:t>
      </w:r>
      <w:hyperlink r:id="rId15" w:tooltip="Information retrieval" w:history="1">
        <w:r>
          <w:rPr>
            <w:rStyle w:val="Hyperlink"/>
            <w:rFonts w:ascii="Arial" w:hAnsi="Arial" w:cs="Arial"/>
            <w:color w:val="3366CC"/>
            <w:sz w:val="21"/>
            <w:szCs w:val="21"/>
            <w:u w:val="none"/>
          </w:rPr>
          <w:t>query</w:t>
        </w:r>
      </w:hyperlink>
      <w:r>
        <w:rPr>
          <w:rFonts w:ascii="Arial" w:hAnsi="Arial" w:cs="Arial"/>
          <w:color w:val="202122"/>
          <w:sz w:val="21"/>
          <w:szCs w:val="21"/>
        </w:rPr>
        <w:t>.</w:t>
      </w:r>
    </w:p>
    <w:p w14:paraId="249B1698" w14:textId="396FECF5" w:rsidR="002022A7" w:rsidRPr="00510B30" w:rsidRDefault="002022A7" w:rsidP="00510B30">
      <w:pPr>
        <w:pStyle w:val="NormalWeb"/>
        <w:shd w:val="clear" w:color="auto" w:fill="FFFFFF"/>
        <w:spacing w:before="120" w:beforeAutospacing="0" w:after="240" w:afterAutospacing="0"/>
        <w:rPr>
          <w:rStyle w:val="Strong"/>
          <w:rFonts w:ascii="Arial" w:hAnsi="Arial" w:cs="Arial"/>
          <w:b w:val="0"/>
          <w:bCs w:val="0"/>
          <w:color w:val="202122"/>
          <w:sz w:val="21"/>
          <w:szCs w:val="21"/>
        </w:rPr>
      </w:pPr>
      <w:r>
        <w:rPr>
          <w:rFonts w:ascii="Arial" w:hAnsi="Arial" w:cs="Arial"/>
          <w:color w:val="202122"/>
          <w:sz w:val="21"/>
          <w:szCs w:val="21"/>
        </w:rPr>
        <w:t>One of the simplest </w:t>
      </w:r>
      <w:hyperlink r:id="rId16" w:tooltip="Ranking function" w:history="1">
        <w:r>
          <w:rPr>
            <w:rStyle w:val="Hyperlink"/>
            <w:rFonts w:ascii="Arial" w:hAnsi="Arial" w:cs="Arial"/>
            <w:color w:val="3366CC"/>
            <w:sz w:val="21"/>
            <w:szCs w:val="21"/>
            <w:u w:val="none"/>
          </w:rPr>
          <w:t>ranking functions</w:t>
        </w:r>
      </w:hyperlink>
      <w:r>
        <w:rPr>
          <w:rFonts w:ascii="Arial" w:hAnsi="Arial" w:cs="Arial"/>
          <w:color w:val="202122"/>
          <w:sz w:val="21"/>
          <w:szCs w:val="21"/>
        </w:rPr>
        <w:t xml:space="preserve"> is computed by summing the </w:t>
      </w:r>
      <w:proofErr w:type="spellStart"/>
      <w:r>
        <w:rPr>
          <w:rFonts w:ascii="Arial" w:hAnsi="Arial" w:cs="Arial"/>
          <w:color w:val="202122"/>
          <w:sz w:val="21"/>
          <w:szCs w:val="21"/>
        </w:rPr>
        <w:t>tf</w:t>
      </w:r>
      <w:proofErr w:type="spellEnd"/>
      <w:r>
        <w:rPr>
          <w:rFonts w:ascii="Arial" w:hAnsi="Arial" w:cs="Arial"/>
          <w:color w:val="202122"/>
          <w:sz w:val="21"/>
          <w:szCs w:val="21"/>
        </w:rPr>
        <w:t>–</w:t>
      </w:r>
      <w:proofErr w:type="spellStart"/>
      <w:r>
        <w:rPr>
          <w:rFonts w:ascii="Arial" w:hAnsi="Arial" w:cs="Arial"/>
          <w:color w:val="202122"/>
          <w:sz w:val="21"/>
          <w:szCs w:val="21"/>
        </w:rPr>
        <w:t>idf</w:t>
      </w:r>
      <w:proofErr w:type="spellEnd"/>
      <w:r>
        <w:rPr>
          <w:rFonts w:ascii="Arial" w:hAnsi="Arial" w:cs="Arial"/>
          <w:color w:val="202122"/>
          <w:sz w:val="21"/>
          <w:szCs w:val="21"/>
        </w:rPr>
        <w:t xml:space="preserve"> for each query term; many more sophisticated ranking functions are variants of this simple model.</w:t>
      </w:r>
    </w:p>
    <w:p w14:paraId="31080925" w14:textId="377FCABC" w:rsidR="002A5E59" w:rsidRDefault="004D2CF3">
      <w:pPr>
        <w:rPr>
          <w:rStyle w:val="Strong"/>
        </w:rPr>
      </w:pPr>
      <w:r>
        <w:rPr>
          <w:rStyle w:val="Strong"/>
        </w:rPr>
        <w:t>Chaos and Order</w:t>
      </w:r>
    </w:p>
    <w:p w14:paraId="56C093C1" w14:textId="625D99D8" w:rsidR="00106585" w:rsidRPr="00C414E6" w:rsidRDefault="00C414E6" w:rsidP="00106585">
      <w:pPr>
        <w:rPr>
          <w:rStyle w:val="Strong"/>
          <w:b w:val="0"/>
          <w:bCs w:val="0"/>
        </w:rPr>
      </w:pPr>
      <w:r>
        <w:rPr>
          <w:rStyle w:val="Strong"/>
          <w:b w:val="0"/>
          <w:bCs w:val="0"/>
        </w:rPr>
        <w:t>A</w:t>
      </w:r>
      <w:r w:rsidR="00157A13">
        <w:rPr>
          <w:rStyle w:val="Strong"/>
          <w:b w:val="0"/>
          <w:bCs w:val="0"/>
        </w:rPr>
        <w:t>n artwork developed by Sir Hrishi Mukherjee I during his stay in Holland on the platform-object ‘Remarkable’.</w:t>
      </w:r>
    </w:p>
    <w:p w14:paraId="3143992A" w14:textId="15E41B48" w:rsidR="004D2CF3" w:rsidRDefault="004D2CF3">
      <w:pPr>
        <w:rPr>
          <w:rStyle w:val="Strong"/>
        </w:rPr>
      </w:pPr>
      <w:r>
        <w:rPr>
          <w:rStyle w:val="Strong"/>
        </w:rPr>
        <w:t>Order and Chaos</w:t>
      </w:r>
    </w:p>
    <w:p w14:paraId="1C6356A5" w14:textId="51790D19" w:rsidR="00157A13" w:rsidRPr="00157A13" w:rsidRDefault="00157A13">
      <w:pPr>
        <w:rPr>
          <w:rStyle w:val="Strong"/>
          <w:b w:val="0"/>
          <w:bCs w:val="0"/>
        </w:rPr>
      </w:pPr>
      <w:r>
        <w:rPr>
          <w:rStyle w:val="Strong"/>
          <w:b w:val="0"/>
          <w:bCs w:val="0"/>
        </w:rPr>
        <w:t xml:space="preserve">The inverse of the </w:t>
      </w:r>
      <w:r w:rsidR="00EB5493">
        <w:rPr>
          <w:rStyle w:val="Strong"/>
          <w:b w:val="0"/>
          <w:bCs w:val="0"/>
        </w:rPr>
        <w:t>artwork ‘Chaos and Order’</w:t>
      </w:r>
      <w:r w:rsidR="004C7477">
        <w:rPr>
          <w:rStyle w:val="Strong"/>
          <w:b w:val="0"/>
          <w:bCs w:val="0"/>
        </w:rPr>
        <w:t xml:space="preserve"> developed by Sir Hrishi Mukherjee I.</w:t>
      </w:r>
    </w:p>
    <w:p w14:paraId="302C0785" w14:textId="36047DB5" w:rsidR="004D2CF3" w:rsidRDefault="004D2CF3">
      <w:pPr>
        <w:rPr>
          <w:rStyle w:val="Strong"/>
        </w:rPr>
      </w:pPr>
      <w:r>
        <w:rPr>
          <w:rStyle w:val="Strong"/>
        </w:rPr>
        <w:t>Orden Kaos</w:t>
      </w:r>
    </w:p>
    <w:p w14:paraId="734E5B2B" w14:textId="1BCF1CC6" w:rsidR="004C7477" w:rsidRPr="004C7477" w:rsidRDefault="00066FAB">
      <w:pPr>
        <w:rPr>
          <w:rStyle w:val="Strong"/>
          <w:b w:val="0"/>
          <w:bCs w:val="0"/>
        </w:rPr>
      </w:pPr>
      <w:r>
        <w:rPr>
          <w:rStyle w:val="Strong"/>
          <w:b w:val="0"/>
          <w:bCs w:val="0"/>
        </w:rPr>
        <w:t>A Norwegian variant of the artwork ‘</w:t>
      </w:r>
      <w:r w:rsidR="00827BD9">
        <w:rPr>
          <w:rStyle w:val="Strong"/>
          <w:b w:val="0"/>
          <w:bCs w:val="0"/>
        </w:rPr>
        <w:t>Order and Chaos</w:t>
      </w:r>
      <w:r>
        <w:rPr>
          <w:rStyle w:val="Strong"/>
          <w:b w:val="0"/>
          <w:bCs w:val="0"/>
        </w:rPr>
        <w:t>’ developed by Sir Hrishi Mukherjee I.</w:t>
      </w:r>
    </w:p>
    <w:p w14:paraId="65822679" w14:textId="6456A0FA" w:rsidR="004D2CF3" w:rsidRDefault="004D2CF3">
      <w:pPr>
        <w:rPr>
          <w:rStyle w:val="Strong"/>
        </w:rPr>
      </w:pPr>
      <w:r>
        <w:rPr>
          <w:rStyle w:val="Strong"/>
        </w:rPr>
        <w:t>Kaos Orden</w:t>
      </w:r>
    </w:p>
    <w:p w14:paraId="32B61234" w14:textId="35DD3FAD" w:rsidR="00066FAB" w:rsidRPr="00066FAB" w:rsidRDefault="00066FAB">
      <w:pPr>
        <w:rPr>
          <w:rStyle w:val="Strong"/>
          <w:b w:val="0"/>
          <w:bCs w:val="0"/>
        </w:rPr>
      </w:pPr>
      <w:r>
        <w:rPr>
          <w:rStyle w:val="Strong"/>
          <w:b w:val="0"/>
          <w:bCs w:val="0"/>
        </w:rPr>
        <w:t>A Norwegian variant of the artwork ‘</w:t>
      </w:r>
      <w:r w:rsidR="00827BD9">
        <w:rPr>
          <w:rStyle w:val="Strong"/>
          <w:b w:val="0"/>
          <w:bCs w:val="0"/>
        </w:rPr>
        <w:t>Chaos and Order’ developed by Sir Hrishi Mukherjee I.</w:t>
      </w:r>
      <w:r>
        <w:rPr>
          <w:rStyle w:val="Strong"/>
          <w:b w:val="0"/>
          <w:bCs w:val="0"/>
        </w:rPr>
        <w:t xml:space="preserve"> </w:t>
      </w:r>
    </w:p>
    <w:p w14:paraId="13E34D5E" w14:textId="27DD2CC5" w:rsidR="004D2CF3" w:rsidRDefault="004D2CF3">
      <w:pPr>
        <w:rPr>
          <w:rStyle w:val="Strong"/>
        </w:rPr>
      </w:pPr>
      <w:r>
        <w:rPr>
          <w:rStyle w:val="Strong"/>
        </w:rPr>
        <w:t>Corpii Magma</w:t>
      </w:r>
    </w:p>
    <w:p w14:paraId="466A79A8" w14:textId="58F999CD" w:rsidR="002D22CD" w:rsidRDefault="002D22CD">
      <w:pPr>
        <w:rPr>
          <w:rStyle w:val="Strong"/>
        </w:rPr>
      </w:pPr>
      <w:r>
        <w:rPr>
          <w:noProof/>
        </w:rPr>
        <w:drawing>
          <wp:inline distT="0" distB="0" distL="0" distR="0" wp14:anchorId="6E003270" wp14:editId="3D3C9A56">
            <wp:extent cx="4514850" cy="2886075"/>
            <wp:effectExtent l="0" t="0" r="0" b="9525"/>
            <wp:docPr id="404523139" name="Picture 1" descr="Pengertian Magma, Jenis, dan Proses Pembentukan Ma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Magma, Jenis, dan Proses Pembentukan Mag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2886075"/>
                    </a:xfrm>
                    <a:prstGeom prst="rect">
                      <a:avLst/>
                    </a:prstGeom>
                    <a:noFill/>
                    <a:ln>
                      <a:noFill/>
                    </a:ln>
                  </pic:spPr>
                </pic:pic>
              </a:graphicData>
            </a:graphic>
          </wp:inline>
        </w:drawing>
      </w:r>
    </w:p>
    <w:p w14:paraId="4D660DDA" w14:textId="77777777" w:rsidR="00264476" w:rsidRDefault="00264476">
      <w:pPr>
        <w:rPr>
          <w:rStyle w:val="Strong"/>
        </w:rPr>
      </w:pPr>
    </w:p>
    <w:p w14:paraId="2CF53F82" w14:textId="4E8E8A8C" w:rsidR="004D2CF3" w:rsidRDefault="004D2CF3">
      <w:pPr>
        <w:rPr>
          <w:rStyle w:val="Strong"/>
        </w:rPr>
      </w:pPr>
      <w:r>
        <w:rPr>
          <w:rStyle w:val="Strong"/>
        </w:rPr>
        <w:lastRenderedPageBreak/>
        <w:t>Cornii Magmus</w:t>
      </w:r>
    </w:p>
    <w:p w14:paraId="00A63D52" w14:textId="20889639" w:rsidR="00264476" w:rsidRDefault="00264476">
      <w:pPr>
        <w:rPr>
          <w:rStyle w:val="Strong"/>
        </w:rPr>
      </w:pPr>
      <w:proofErr w:type="spellStart"/>
      <w:r>
        <w:rPr>
          <w:rFonts w:ascii="Arial" w:hAnsi="Arial" w:cs="Arial"/>
          <w:b/>
          <w:bCs/>
          <w:i/>
          <w:iCs/>
          <w:color w:val="202122"/>
          <w:sz w:val="21"/>
          <w:szCs w:val="21"/>
          <w:shd w:val="clear" w:color="auto" w:fill="FFFFFF"/>
        </w:rPr>
        <w:t>Cornus</w:t>
      </w:r>
      <w:proofErr w:type="spellEnd"/>
      <w:r>
        <w:rPr>
          <w:rFonts w:ascii="Arial" w:hAnsi="Arial" w:cs="Arial"/>
          <w:b/>
          <w:bCs/>
          <w:i/>
          <w:iCs/>
          <w:color w:val="202122"/>
          <w:sz w:val="21"/>
          <w:szCs w:val="21"/>
          <w:shd w:val="clear" w:color="auto" w:fill="FFFFFF"/>
        </w:rPr>
        <w:t xml:space="preserve"> mas</w:t>
      </w:r>
      <w:r>
        <w:rPr>
          <w:rFonts w:ascii="Arial" w:hAnsi="Arial" w:cs="Arial"/>
          <w:color w:val="202122"/>
          <w:sz w:val="21"/>
          <w:szCs w:val="21"/>
          <w:shd w:val="clear" w:color="auto" w:fill="FFFFFF"/>
        </w:rPr>
        <w:t>, commonly known as </w:t>
      </w:r>
      <w:r>
        <w:rPr>
          <w:rFonts w:ascii="Arial" w:hAnsi="Arial" w:cs="Arial"/>
          <w:b/>
          <w:bCs/>
          <w:color w:val="202122"/>
          <w:sz w:val="21"/>
          <w:szCs w:val="21"/>
          <w:shd w:val="clear" w:color="auto" w:fill="FFFFFF"/>
        </w:rPr>
        <w:t>cornel</w:t>
      </w:r>
      <w:r>
        <w:rPr>
          <w:rFonts w:ascii="Arial" w:hAnsi="Arial" w:cs="Arial"/>
          <w:color w:val="202122"/>
          <w:sz w:val="21"/>
          <w:szCs w:val="21"/>
          <w:shd w:val="clear" w:color="auto" w:fill="FFFFFF"/>
        </w:rPr>
        <w:t> (also the </w:t>
      </w:r>
      <w:r>
        <w:rPr>
          <w:rFonts w:ascii="Arial" w:hAnsi="Arial" w:cs="Arial"/>
          <w:b/>
          <w:bCs/>
          <w:color w:val="202122"/>
          <w:sz w:val="21"/>
          <w:szCs w:val="21"/>
          <w:shd w:val="clear" w:color="auto" w:fill="FFFFFF"/>
        </w:rPr>
        <w:t>Cornelian cherry</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European cornel</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Cornelian cherry dogwood</w:t>
      </w:r>
      <w:r>
        <w:rPr>
          <w:rFonts w:ascii="Arial" w:hAnsi="Arial" w:cs="Arial"/>
          <w:color w:val="202122"/>
          <w:sz w:val="21"/>
          <w:szCs w:val="21"/>
          <w:shd w:val="clear" w:color="auto" w:fill="FFFFFF"/>
        </w:rPr>
        <w:t>), is a </w:t>
      </w:r>
      <w:hyperlink r:id="rId18" w:tooltip="Species" w:history="1">
        <w:r>
          <w:rPr>
            <w:rStyle w:val="Hyperlink"/>
            <w:rFonts w:ascii="Arial" w:hAnsi="Arial" w:cs="Arial"/>
            <w:color w:val="3366CC"/>
            <w:sz w:val="21"/>
            <w:szCs w:val="21"/>
            <w:shd w:val="clear" w:color="auto" w:fill="FFFFFF"/>
          </w:rPr>
          <w:t>species</w:t>
        </w:r>
      </w:hyperlink>
      <w:r>
        <w:rPr>
          <w:rFonts w:ascii="Arial" w:hAnsi="Arial" w:cs="Arial"/>
          <w:color w:val="202122"/>
          <w:sz w:val="21"/>
          <w:szCs w:val="21"/>
          <w:shd w:val="clear" w:color="auto" w:fill="FFFFFF"/>
        </w:rPr>
        <w:t> of shrub or small tree in the dogwood family </w:t>
      </w:r>
      <w:proofErr w:type="spellStart"/>
      <w:r>
        <w:fldChar w:fldCharType="begin"/>
      </w:r>
      <w:r>
        <w:instrText>HYPERLINK "https://en.wikipedia.org/wiki/Cornaceae" \o "Cornaceae"</w:instrText>
      </w:r>
      <w:r>
        <w:fldChar w:fldCharType="separate"/>
      </w:r>
      <w:r>
        <w:rPr>
          <w:rStyle w:val="Hyperlink"/>
          <w:rFonts w:ascii="Arial" w:hAnsi="Arial" w:cs="Arial"/>
          <w:color w:val="3366CC"/>
          <w:sz w:val="21"/>
          <w:szCs w:val="21"/>
          <w:shd w:val="clear" w:color="auto" w:fill="FFFFFF"/>
        </w:rPr>
        <w:t>Cornaceae</w:t>
      </w:r>
      <w:proofErr w:type="spellEnd"/>
      <w:r>
        <w:fldChar w:fldCharType="end"/>
      </w:r>
      <w:r>
        <w:rPr>
          <w:rFonts w:ascii="Arial" w:hAnsi="Arial" w:cs="Arial"/>
          <w:color w:val="202122"/>
          <w:sz w:val="21"/>
          <w:szCs w:val="21"/>
          <w:shd w:val="clear" w:color="auto" w:fill="FFFFFF"/>
        </w:rPr>
        <w:t> native to </w:t>
      </w:r>
      <w:hyperlink r:id="rId19" w:tooltip="Western Europe" w:history="1">
        <w:r>
          <w:rPr>
            <w:rStyle w:val="Hyperlink"/>
            <w:rFonts w:ascii="Arial" w:hAnsi="Arial" w:cs="Arial"/>
            <w:color w:val="3366CC"/>
            <w:sz w:val="21"/>
            <w:szCs w:val="21"/>
            <w:shd w:val="clear" w:color="auto" w:fill="FFFFFF"/>
          </w:rPr>
          <w:t>Western Europe</w:t>
        </w:r>
      </w:hyperlink>
      <w:r>
        <w:rPr>
          <w:rFonts w:ascii="Arial" w:hAnsi="Arial" w:cs="Arial"/>
          <w:color w:val="202122"/>
          <w:sz w:val="21"/>
          <w:szCs w:val="21"/>
          <w:shd w:val="clear" w:color="auto" w:fill="FFFFFF"/>
        </w:rPr>
        <w:t>, </w:t>
      </w:r>
      <w:hyperlink r:id="rId20" w:tooltip="Southern Europe" w:history="1">
        <w:r>
          <w:rPr>
            <w:rStyle w:val="Hyperlink"/>
            <w:rFonts w:ascii="Arial" w:hAnsi="Arial" w:cs="Arial"/>
            <w:color w:val="3366CC"/>
            <w:sz w:val="21"/>
            <w:szCs w:val="21"/>
            <w:shd w:val="clear" w:color="auto" w:fill="FFFFFF"/>
          </w:rPr>
          <w:t>Southern Europe</w:t>
        </w:r>
      </w:hyperlink>
      <w:r>
        <w:rPr>
          <w:rFonts w:ascii="Arial" w:hAnsi="Arial" w:cs="Arial"/>
          <w:color w:val="202122"/>
          <w:sz w:val="21"/>
          <w:szCs w:val="21"/>
          <w:shd w:val="clear" w:color="auto" w:fill="FFFFFF"/>
        </w:rPr>
        <w:t>, and </w:t>
      </w:r>
      <w:hyperlink r:id="rId21" w:tooltip="West Asia" w:history="1">
        <w:r>
          <w:rPr>
            <w:rStyle w:val="Hyperlink"/>
            <w:rFonts w:ascii="Arial" w:hAnsi="Arial" w:cs="Arial"/>
            <w:color w:val="3366CC"/>
            <w:sz w:val="21"/>
            <w:szCs w:val="21"/>
            <w:shd w:val="clear" w:color="auto" w:fill="FFFFFF"/>
          </w:rPr>
          <w:t>Southwestern Asia</w:t>
        </w:r>
      </w:hyperlink>
      <w:r>
        <w:rPr>
          <w:rFonts w:ascii="Arial" w:hAnsi="Arial" w:cs="Arial"/>
          <w:color w:val="202122"/>
          <w:sz w:val="21"/>
          <w:szCs w:val="21"/>
          <w:shd w:val="clear" w:color="auto" w:fill="FFFFFF"/>
        </w:rPr>
        <w:t>.</w:t>
      </w:r>
    </w:p>
    <w:p w14:paraId="611F4149" w14:textId="0B796B9D" w:rsidR="004D2CF3" w:rsidRDefault="00421CED">
      <w:pPr>
        <w:rPr>
          <w:rStyle w:val="Strong"/>
        </w:rPr>
      </w:pPr>
      <w:r>
        <w:rPr>
          <w:rStyle w:val="Strong"/>
        </w:rPr>
        <w:t>Lunar Labs BV</w:t>
      </w:r>
    </w:p>
    <w:p w14:paraId="46A3C0DA" w14:textId="2C09E41D" w:rsidR="004348D9" w:rsidRDefault="004348D9">
      <w:pPr>
        <w:rPr>
          <w:rStyle w:val="Strong"/>
        </w:rPr>
      </w:pPr>
      <w:r>
        <w:rPr>
          <w:noProof/>
        </w:rPr>
        <w:drawing>
          <wp:inline distT="0" distB="0" distL="0" distR="0" wp14:anchorId="3AFE1A98" wp14:editId="2E6F22D0">
            <wp:extent cx="5943600" cy="3343275"/>
            <wp:effectExtent l="0" t="0" r="0" b="9525"/>
            <wp:docPr id="30585808" name="Picture 2" descr="Interstellar Lab's BioPod prepares for plant cultivation on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tellar Lab's BioPod prepares for plant cultivation on the mo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14DFE60" w14:textId="37A3304D" w:rsidR="00421CED" w:rsidRDefault="00421CED">
      <w:pPr>
        <w:rPr>
          <w:rStyle w:val="Strong"/>
        </w:rPr>
      </w:pPr>
      <w:r>
        <w:rPr>
          <w:rStyle w:val="Strong"/>
        </w:rPr>
        <w:t>Reigny</w:t>
      </w:r>
    </w:p>
    <w:p w14:paraId="7D037C2C" w14:textId="66F9B40C" w:rsidR="009D77B2" w:rsidRDefault="000103F7">
      <w:pPr>
        <w:rPr>
          <w:rStyle w:val="Strong"/>
        </w:rPr>
      </w:pPr>
      <w:r>
        <w:rPr>
          <w:rFonts w:ascii="Roboto" w:hAnsi="Roboto"/>
          <w:color w:val="71777D"/>
          <w:sz w:val="21"/>
          <w:szCs w:val="21"/>
          <w:shd w:val="clear" w:color="auto" w:fill="FFFFFF"/>
        </w:rPr>
        <w:t>reign: [noun] royal authority : sovereignty. the dominion, sway, or influence of one resembling a monarch.</w:t>
      </w:r>
    </w:p>
    <w:p w14:paraId="0BF9FC59" w14:textId="216B0A2F" w:rsidR="00421CED" w:rsidRDefault="00421CED">
      <w:pPr>
        <w:rPr>
          <w:rStyle w:val="Strong"/>
        </w:rPr>
      </w:pPr>
      <w:r>
        <w:rPr>
          <w:rStyle w:val="Strong"/>
        </w:rPr>
        <w:t>Blue Sun</w:t>
      </w:r>
    </w:p>
    <w:p w14:paraId="1F613125" w14:textId="503568A0" w:rsidR="000103F7" w:rsidRDefault="00ED54DF">
      <w:pPr>
        <w:rPr>
          <w:rStyle w:val="Strong"/>
        </w:rPr>
      </w:pPr>
      <w:r>
        <w:rPr>
          <w:noProof/>
        </w:rPr>
        <w:drawing>
          <wp:inline distT="0" distB="0" distL="0" distR="0" wp14:anchorId="4D820274" wp14:editId="34A4F2B5">
            <wp:extent cx="3886200" cy="2185988"/>
            <wp:effectExtent l="0" t="0" r="0" b="5080"/>
            <wp:docPr id="740821381" name="Picture 3" descr="Why sunsets on Mars are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sunsets on Mars are blu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020" cy="2189262"/>
                    </a:xfrm>
                    <a:prstGeom prst="rect">
                      <a:avLst/>
                    </a:prstGeom>
                    <a:noFill/>
                    <a:ln>
                      <a:noFill/>
                    </a:ln>
                  </pic:spPr>
                </pic:pic>
              </a:graphicData>
            </a:graphic>
          </wp:inline>
        </w:drawing>
      </w:r>
    </w:p>
    <w:p w14:paraId="1B8F3D17" w14:textId="77777777" w:rsidR="00ED54DF" w:rsidRDefault="00ED54DF">
      <w:pPr>
        <w:rPr>
          <w:rStyle w:val="Strong"/>
        </w:rPr>
      </w:pPr>
    </w:p>
    <w:p w14:paraId="3592D036" w14:textId="61276682" w:rsidR="00E40FEC" w:rsidRDefault="00421CED">
      <w:pPr>
        <w:rPr>
          <w:rStyle w:val="Strong"/>
        </w:rPr>
      </w:pPr>
      <w:r>
        <w:rPr>
          <w:rStyle w:val="Strong"/>
        </w:rPr>
        <w:lastRenderedPageBreak/>
        <w:t>Private and Public Companies</w:t>
      </w:r>
    </w:p>
    <w:p w14:paraId="31F24C8F" w14:textId="77777777" w:rsidR="00F642D6" w:rsidRPr="00F642D6" w:rsidRDefault="00F642D6" w:rsidP="00F642D6">
      <w:pPr>
        <w:numPr>
          <w:ilvl w:val="0"/>
          <w:numId w:val="1"/>
        </w:numPr>
        <w:shd w:val="clear" w:color="auto" w:fill="FFFFFF"/>
        <w:spacing w:after="0" w:line="330" w:lineRule="atLeast"/>
        <w:ind w:left="1020"/>
        <w:rPr>
          <w:rFonts w:ascii="Roboto" w:eastAsia="Times New Roman" w:hAnsi="Roboto" w:cs="Times New Roman"/>
          <w:color w:val="111111"/>
          <w:kern w:val="0"/>
          <w:sz w:val="24"/>
          <w:szCs w:val="24"/>
          <w14:ligatures w14:val="none"/>
        </w:rPr>
      </w:pPr>
      <w:r w:rsidRPr="00F642D6">
        <w:rPr>
          <w:rFonts w:ascii="Roboto" w:eastAsia="Times New Roman" w:hAnsi="Roboto" w:cs="Times New Roman"/>
          <w:color w:val="111111"/>
          <w:kern w:val="0"/>
          <w:sz w:val="24"/>
          <w:szCs w:val="24"/>
          <w14:ligatures w14:val="none"/>
        </w:rPr>
        <w:t>A public company offers its shares on the stock market so that the public can invest in the company.</w:t>
      </w:r>
    </w:p>
    <w:p w14:paraId="376FC837" w14:textId="77777777" w:rsidR="00F642D6" w:rsidRPr="00F642D6" w:rsidRDefault="00F642D6" w:rsidP="00F642D6">
      <w:pPr>
        <w:numPr>
          <w:ilvl w:val="0"/>
          <w:numId w:val="1"/>
        </w:numPr>
        <w:shd w:val="clear" w:color="auto" w:fill="FFFFFF"/>
        <w:spacing w:after="0" w:line="330" w:lineRule="atLeast"/>
        <w:ind w:left="1020"/>
        <w:rPr>
          <w:rFonts w:ascii="Roboto" w:eastAsia="Times New Roman" w:hAnsi="Roboto" w:cs="Times New Roman"/>
          <w:color w:val="111111"/>
          <w:kern w:val="0"/>
          <w:sz w:val="24"/>
          <w:szCs w:val="24"/>
          <w14:ligatures w14:val="none"/>
        </w:rPr>
      </w:pPr>
      <w:r w:rsidRPr="00F642D6">
        <w:rPr>
          <w:rFonts w:ascii="Roboto" w:eastAsia="Times New Roman" w:hAnsi="Roboto" w:cs="Times New Roman"/>
          <w:color w:val="111111"/>
          <w:kern w:val="0"/>
          <w:sz w:val="24"/>
          <w:szCs w:val="24"/>
          <w14:ligatures w14:val="none"/>
        </w:rPr>
        <w:t>A private company is only owned by the people who create the company and a select group of investors.</w:t>
      </w:r>
    </w:p>
    <w:p w14:paraId="5660BDA5" w14:textId="77777777" w:rsidR="00F642D6" w:rsidRPr="00F642D6" w:rsidRDefault="00F642D6" w:rsidP="00F642D6">
      <w:pPr>
        <w:numPr>
          <w:ilvl w:val="0"/>
          <w:numId w:val="1"/>
        </w:numPr>
        <w:shd w:val="clear" w:color="auto" w:fill="FFFFFF"/>
        <w:spacing w:after="0" w:line="330" w:lineRule="atLeast"/>
        <w:ind w:left="1020"/>
        <w:rPr>
          <w:rFonts w:ascii="Roboto" w:eastAsia="Times New Roman" w:hAnsi="Roboto" w:cs="Times New Roman"/>
          <w:color w:val="111111"/>
          <w:kern w:val="0"/>
          <w:sz w:val="24"/>
          <w:szCs w:val="24"/>
          <w14:ligatures w14:val="none"/>
        </w:rPr>
      </w:pPr>
      <w:r w:rsidRPr="00F642D6">
        <w:rPr>
          <w:rFonts w:ascii="Roboto" w:eastAsia="Times New Roman" w:hAnsi="Roboto" w:cs="Times New Roman"/>
          <w:color w:val="111111"/>
          <w:kern w:val="0"/>
          <w:sz w:val="24"/>
          <w:szCs w:val="24"/>
          <w14:ligatures w14:val="none"/>
        </w:rPr>
        <w:t>The key differences between a public and a private company rest in who owns company shares and how quickly a company can liquidate its assets.</w:t>
      </w:r>
    </w:p>
    <w:p w14:paraId="3BBA6890" w14:textId="77777777" w:rsidR="00ED54DF" w:rsidRDefault="00ED54DF">
      <w:pPr>
        <w:rPr>
          <w:rStyle w:val="Strong"/>
        </w:rPr>
      </w:pPr>
    </w:p>
    <w:p w14:paraId="1CFF6415" w14:textId="69B0900A" w:rsidR="00421CED" w:rsidRDefault="00E40FEC">
      <w:pPr>
        <w:rPr>
          <w:rStyle w:val="Strong"/>
        </w:rPr>
      </w:pPr>
      <w:r>
        <w:rPr>
          <w:rStyle w:val="Strong"/>
        </w:rPr>
        <w:t>The Constable Confederation</w:t>
      </w:r>
    </w:p>
    <w:p w14:paraId="11AAAA3B" w14:textId="705E996C" w:rsidR="00F642D6" w:rsidRDefault="008534B2">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Canadian Confederation</w:t>
      </w:r>
      <w:r>
        <w:rPr>
          <w:rFonts w:ascii="Arial" w:hAnsi="Arial" w:cs="Arial"/>
          <w:color w:val="202122"/>
          <w:sz w:val="21"/>
          <w:szCs w:val="21"/>
          <w:shd w:val="clear" w:color="auto" w:fill="FFFFFF"/>
        </w:rPr>
        <w:t> (French: </w:t>
      </w:r>
      <w:proofErr w:type="spellStart"/>
      <w:r w:rsidRPr="008534B2">
        <w:rPr>
          <w:rFonts w:ascii="Arial" w:hAnsi="Arial" w:cs="Arial"/>
          <w:i/>
          <w:iCs/>
          <w:color w:val="202122"/>
          <w:sz w:val="21"/>
          <w:szCs w:val="21"/>
          <w:shd w:val="clear" w:color="auto" w:fill="FFFFFF"/>
        </w:rPr>
        <w:t>Confédération</w:t>
      </w:r>
      <w:proofErr w:type="spellEnd"/>
      <w:r w:rsidRPr="008534B2">
        <w:rPr>
          <w:rFonts w:ascii="Arial" w:hAnsi="Arial" w:cs="Arial"/>
          <w:i/>
          <w:iCs/>
          <w:color w:val="202122"/>
          <w:sz w:val="21"/>
          <w:szCs w:val="21"/>
          <w:shd w:val="clear" w:color="auto" w:fill="FFFFFF"/>
        </w:rPr>
        <w:t xml:space="preserve"> </w:t>
      </w:r>
      <w:proofErr w:type="spellStart"/>
      <w:r w:rsidRPr="008534B2">
        <w:rPr>
          <w:rFonts w:ascii="Arial" w:hAnsi="Arial" w:cs="Arial"/>
          <w:i/>
          <w:iCs/>
          <w:color w:val="202122"/>
          <w:sz w:val="21"/>
          <w:szCs w:val="21"/>
          <w:shd w:val="clear" w:color="auto" w:fill="FFFFFF"/>
        </w:rPr>
        <w:t>canadienne</w:t>
      </w:r>
      <w:proofErr w:type="spellEnd"/>
      <w:r>
        <w:rPr>
          <w:rFonts w:ascii="Arial" w:hAnsi="Arial" w:cs="Arial"/>
          <w:color w:val="202122"/>
          <w:sz w:val="21"/>
          <w:szCs w:val="21"/>
          <w:shd w:val="clear" w:color="auto" w:fill="FFFFFF"/>
        </w:rPr>
        <w:t>) was the process by which three </w:t>
      </w:r>
      <w:hyperlink r:id="rId24" w:tooltip="British North America" w:history="1">
        <w:r>
          <w:rPr>
            <w:rStyle w:val="Hyperlink"/>
            <w:rFonts w:ascii="Arial" w:hAnsi="Arial" w:cs="Arial"/>
            <w:color w:val="3366CC"/>
            <w:sz w:val="21"/>
            <w:szCs w:val="21"/>
            <w:shd w:val="clear" w:color="auto" w:fill="FFFFFF"/>
          </w:rPr>
          <w:t>British North American</w:t>
        </w:r>
      </w:hyperlink>
      <w:r>
        <w:rPr>
          <w:rFonts w:ascii="Arial" w:hAnsi="Arial" w:cs="Arial"/>
          <w:color w:val="202122"/>
          <w:sz w:val="21"/>
          <w:szCs w:val="21"/>
          <w:shd w:val="clear" w:color="auto" w:fill="FFFFFF"/>
        </w:rPr>
        <w:t> provinces—the </w:t>
      </w:r>
      <w:hyperlink r:id="rId25" w:tooltip="Province of Canada" w:history="1">
        <w:r>
          <w:rPr>
            <w:rStyle w:val="Hyperlink"/>
            <w:rFonts w:ascii="Arial" w:hAnsi="Arial" w:cs="Arial"/>
            <w:color w:val="3366CC"/>
            <w:sz w:val="21"/>
            <w:szCs w:val="21"/>
            <w:shd w:val="clear" w:color="auto" w:fill="FFFFFF"/>
          </w:rPr>
          <w:t>Province of Canada</w:t>
        </w:r>
      </w:hyperlink>
      <w:r>
        <w:rPr>
          <w:rFonts w:ascii="Arial" w:hAnsi="Arial" w:cs="Arial"/>
          <w:color w:val="202122"/>
          <w:sz w:val="21"/>
          <w:szCs w:val="21"/>
          <w:shd w:val="clear" w:color="auto" w:fill="FFFFFF"/>
        </w:rPr>
        <w:t>, </w:t>
      </w:r>
      <w:hyperlink r:id="rId26" w:tooltip="Nova Scotia" w:history="1">
        <w:r>
          <w:rPr>
            <w:rStyle w:val="Hyperlink"/>
            <w:rFonts w:ascii="Arial" w:hAnsi="Arial" w:cs="Arial"/>
            <w:color w:val="3366CC"/>
            <w:sz w:val="21"/>
            <w:szCs w:val="21"/>
            <w:shd w:val="clear" w:color="auto" w:fill="FFFFFF"/>
          </w:rPr>
          <w:t>Nova Scotia</w:t>
        </w:r>
      </w:hyperlink>
      <w:r>
        <w:rPr>
          <w:rFonts w:ascii="Arial" w:hAnsi="Arial" w:cs="Arial"/>
          <w:color w:val="202122"/>
          <w:sz w:val="21"/>
          <w:szCs w:val="21"/>
          <w:shd w:val="clear" w:color="auto" w:fill="FFFFFF"/>
        </w:rPr>
        <w:t>, and </w:t>
      </w:r>
      <w:hyperlink r:id="rId27" w:tooltip="New Brunswick" w:history="1">
        <w:r>
          <w:rPr>
            <w:rStyle w:val="Hyperlink"/>
            <w:rFonts w:ascii="Arial" w:hAnsi="Arial" w:cs="Arial"/>
            <w:color w:val="3366CC"/>
            <w:sz w:val="21"/>
            <w:szCs w:val="21"/>
            <w:shd w:val="clear" w:color="auto" w:fill="FFFFFF"/>
          </w:rPr>
          <w:t>New Brunswick</w:t>
        </w:r>
      </w:hyperlink>
      <w:r>
        <w:rPr>
          <w:rFonts w:ascii="Arial" w:hAnsi="Arial" w:cs="Arial"/>
          <w:color w:val="202122"/>
          <w:sz w:val="21"/>
          <w:szCs w:val="21"/>
          <w:shd w:val="clear" w:color="auto" w:fill="FFFFFF"/>
        </w:rPr>
        <w:t>—were united into one </w:t>
      </w:r>
      <w:hyperlink r:id="rId28" w:tooltip="Federation" w:history="1">
        <w:r>
          <w:rPr>
            <w:rStyle w:val="Hyperlink"/>
            <w:rFonts w:ascii="Arial" w:hAnsi="Arial" w:cs="Arial"/>
            <w:color w:val="3366CC"/>
            <w:sz w:val="21"/>
            <w:szCs w:val="21"/>
            <w:shd w:val="clear" w:color="auto" w:fill="FFFFFF"/>
          </w:rPr>
          <w:t>federation</w:t>
        </w:r>
      </w:hyperlink>
      <w:r>
        <w:rPr>
          <w:rFonts w:ascii="Arial" w:hAnsi="Arial" w:cs="Arial"/>
          <w:color w:val="202122"/>
          <w:sz w:val="21"/>
          <w:szCs w:val="21"/>
          <w:shd w:val="clear" w:color="auto" w:fill="FFFFFF"/>
        </w:rPr>
        <w:t> called the Dominion of </w:t>
      </w:r>
      <w:hyperlink r:id="rId29" w:tooltip="Canada" w:history="1">
        <w:r>
          <w:rPr>
            <w:rStyle w:val="Hyperlink"/>
            <w:rFonts w:ascii="Arial" w:hAnsi="Arial" w:cs="Arial"/>
            <w:color w:val="3366CC"/>
            <w:sz w:val="21"/>
            <w:szCs w:val="21"/>
            <w:shd w:val="clear" w:color="auto" w:fill="FFFFFF"/>
          </w:rPr>
          <w:t>Canada</w:t>
        </w:r>
      </w:hyperlink>
      <w:r>
        <w:rPr>
          <w:rFonts w:ascii="Arial" w:hAnsi="Arial" w:cs="Arial"/>
          <w:color w:val="202122"/>
          <w:sz w:val="21"/>
          <w:szCs w:val="21"/>
          <w:shd w:val="clear" w:color="auto" w:fill="FFFFFF"/>
        </w:rPr>
        <w:t>, on July 1, 1867.</w:t>
      </w:r>
      <w:hyperlink r:id="rId30" w:anchor="cite_note-1" w:history="1">
        <w:r>
          <w:rPr>
            <w:rStyle w:val="Hyperlink"/>
            <w:rFonts w:ascii="Arial" w:hAnsi="Arial" w:cs="Arial"/>
            <w:color w:val="3366CC"/>
            <w:sz w:val="17"/>
            <w:szCs w:val="17"/>
            <w:shd w:val="clear" w:color="auto" w:fill="FFFFFF"/>
            <w:vertAlign w:val="superscript"/>
          </w:rPr>
          <w:t>[1]</w:t>
        </w:r>
      </w:hyperlink>
      <w:hyperlink r:id="rId31" w:anchor="cite_note-FOOTNOTEMartin19951-2" w:history="1">
        <w:r>
          <w:rPr>
            <w:rStyle w:val="Hyperlink"/>
            <w:rFonts w:ascii="Arial" w:hAnsi="Arial" w:cs="Arial"/>
            <w:color w:val="3366CC"/>
            <w:sz w:val="17"/>
            <w:szCs w:val="17"/>
            <w:shd w:val="clear" w:color="auto" w:fill="FFFFFF"/>
            <w:vertAlign w:val="superscript"/>
          </w:rPr>
          <w:t>[2]</w:t>
        </w:r>
      </w:hyperlink>
      <w:r>
        <w:rPr>
          <w:rFonts w:ascii="Arial" w:hAnsi="Arial" w:cs="Arial"/>
          <w:color w:val="202122"/>
          <w:sz w:val="21"/>
          <w:szCs w:val="21"/>
          <w:shd w:val="clear" w:color="auto" w:fill="FFFFFF"/>
        </w:rPr>
        <w:t> Upon Confederation, Canada consisted of four provinces: </w:t>
      </w:r>
      <w:hyperlink r:id="rId32" w:tooltip="Ontario" w:history="1">
        <w:r>
          <w:rPr>
            <w:rStyle w:val="Hyperlink"/>
            <w:rFonts w:ascii="Arial" w:hAnsi="Arial" w:cs="Arial"/>
            <w:color w:val="3366CC"/>
            <w:sz w:val="21"/>
            <w:szCs w:val="21"/>
            <w:shd w:val="clear" w:color="auto" w:fill="FFFFFF"/>
          </w:rPr>
          <w:t>Ontario</w:t>
        </w:r>
      </w:hyperlink>
      <w:r>
        <w:rPr>
          <w:rFonts w:ascii="Arial" w:hAnsi="Arial" w:cs="Arial"/>
          <w:color w:val="202122"/>
          <w:sz w:val="21"/>
          <w:szCs w:val="21"/>
          <w:shd w:val="clear" w:color="auto" w:fill="FFFFFF"/>
        </w:rPr>
        <w:t> and </w:t>
      </w:r>
      <w:hyperlink r:id="rId33" w:tooltip="Quebec" w:history="1">
        <w:r>
          <w:rPr>
            <w:rStyle w:val="Hyperlink"/>
            <w:rFonts w:ascii="Arial" w:hAnsi="Arial" w:cs="Arial"/>
            <w:color w:val="3366CC"/>
            <w:sz w:val="21"/>
            <w:szCs w:val="21"/>
            <w:shd w:val="clear" w:color="auto" w:fill="FFFFFF"/>
          </w:rPr>
          <w:t>Quebec</w:t>
        </w:r>
      </w:hyperlink>
      <w:r>
        <w:rPr>
          <w:rFonts w:ascii="Arial" w:hAnsi="Arial" w:cs="Arial"/>
          <w:color w:val="202122"/>
          <w:sz w:val="21"/>
          <w:szCs w:val="21"/>
          <w:shd w:val="clear" w:color="auto" w:fill="FFFFFF"/>
        </w:rPr>
        <w:t>, which had been split out from the Province of Canada, and the provinces of Nova Scotia and New Brunswick.</w:t>
      </w:r>
      <w:hyperlink r:id="rId34" w:anchor="cite_note-3" w:history="1">
        <w:r>
          <w:rPr>
            <w:rStyle w:val="Hyperlink"/>
            <w:rFonts w:ascii="Arial" w:hAnsi="Arial" w:cs="Arial"/>
            <w:color w:val="3366CC"/>
            <w:sz w:val="17"/>
            <w:szCs w:val="17"/>
            <w:shd w:val="clear" w:color="auto" w:fill="FFFFFF"/>
            <w:vertAlign w:val="superscript"/>
          </w:rPr>
          <w:t>[3]</w:t>
        </w:r>
      </w:hyperlink>
      <w:r>
        <w:rPr>
          <w:rFonts w:ascii="Arial" w:hAnsi="Arial" w:cs="Arial"/>
          <w:color w:val="202122"/>
          <w:sz w:val="21"/>
          <w:szCs w:val="21"/>
          <w:shd w:val="clear" w:color="auto" w:fill="FFFFFF"/>
        </w:rPr>
        <w:t> Over the years since Confederation, Canada has seen numerous territorial changes and expansions, resulting in the current number of </w:t>
      </w:r>
      <w:hyperlink r:id="rId35" w:tooltip="Provinces and territories of Canada" w:history="1">
        <w:r>
          <w:rPr>
            <w:rStyle w:val="Hyperlink"/>
            <w:rFonts w:ascii="Arial" w:hAnsi="Arial" w:cs="Arial"/>
            <w:color w:val="3366CC"/>
            <w:sz w:val="21"/>
            <w:szCs w:val="21"/>
            <w:shd w:val="clear" w:color="auto" w:fill="FFFFFF"/>
          </w:rPr>
          <w:t>ten provinces and three territories</w:t>
        </w:r>
      </w:hyperlink>
      <w:r>
        <w:rPr>
          <w:rFonts w:ascii="Arial" w:hAnsi="Arial" w:cs="Arial"/>
          <w:color w:val="202122"/>
          <w:sz w:val="21"/>
          <w:szCs w:val="21"/>
          <w:shd w:val="clear" w:color="auto" w:fill="FFFFFF"/>
        </w:rPr>
        <w:t>.</w:t>
      </w:r>
    </w:p>
    <w:p w14:paraId="03773021" w14:textId="31B57CEF" w:rsidR="008534B2" w:rsidRDefault="008534B2">
      <w:pPr>
        <w:rPr>
          <w:rStyle w:val="Strong"/>
        </w:rPr>
      </w:pPr>
      <w:r>
        <w:rPr>
          <w:rFonts w:ascii="Arial" w:hAnsi="Arial" w:cs="Arial"/>
          <w:color w:val="202122"/>
          <w:sz w:val="21"/>
          <w:szCs w:val="21"/>
          <w:shd w:val="clear" w:color="auto" w:fill="FFFFFF"/>
        </w:rPr>
        <w:t>The Constable of Confederation guards the Canadian Confederation.</w:t>
      </w:r>
    </w:p>
    <w:p w14:paraId="3F598E30" w14:textId="29850445" w:rsidR="00E40FEC" w:rsidRDefault="00E40FEC">
      <w:pPr>
        <w:rPr>
          <w:rStyle w:val="Strong"/>
        </w:rPr>
      </w:pPr>
      <w:r>
        <w:rPr>
          <w:rStyle w:val="Strong"/>
        </w:rPr>
        <w:t>Arc De Triomphe</w:t>
      </w:r>
    </w:p>
    <w:p w14:paraId="3CE3CBE3" w14:textId="4C8183D8" w:rsidR="008534B2" w:rsidRDefault="00DA1DAE">
      <w:pPr>
        <w:rPr>
          <w:rFonts w:ascii="Roboto" w:hAnsi="Roboto"/>
          <w:color w:val="000000"/>
          <w:shd w:val="clear" w:color="auto" w:fill="FFFFFF"/>
        </w:rPr>
      </w:pPr>
      <w:r>
        <w:rPr>
          <w:rFonts w:ascii="Roboto" w:hAnsi="Roboto"/>
          <w:color w:val="000000"/>
          <w:shd w:val="clear" w:color="auto" w:fill="FFFFFF"/>
        </w:rPr>
        <w:t>The Arc de Triomphe is a massive monument in Paris that celebrates the </w:t>
      </w:r>
      <w:r>
        <w:rPr>
          <w:rStyle w:val="Strong"/>
          <w:rFonts w:ascii="Roboto" w:hAnsi="Roboto"/>
          <w:color w:val="000000"/>
          <w:shd w:val="clear" w:color="auto" w:fill="FFFFFF"/>
        </w:rPr>
        <w:t>French military achievements</w:t>
      </w:r>
      <w:r>
        <w:rPr>
          <w:rFonts w:ascii="Roboto" w:hAnsi="Roboto"/>
          <w:color w:val="000000"/>
          <w:shd w:val="clear" w:color="auto" w:fill="FFFFFF"/>
        </w:rPr>
        <w:t> and honors the fallen soldiers.</w:t>
      </w:r>
    </w:p>
    <w:p w14:paraId="3077FF8D" w14:textId="4EFC5596" w:rsidR="00D536B5" w:rsidRDefault="00D536B5">
      <w:pPr>
        <w:rPr>
          <w:rStyle w:val="Strong"/>
        </w:rPr>
      </w:pPr>
      <w:hyperlink r:id="rId36" w:tgtFrame="_blank" w:history="1">
        <w:r>
          <w:rPr>
            <w:rStyle w:val="Hyperlink"/>
            <w:rFonts w:ascii="Roboto" w:hAnsi="Roboto"/>
            <w:color w:val="444444"/>
            <w:sz w:val="21"/>
            <w:szCs w:val="21"/>
            <w:shd w:val="clear" w:color="auto" w:fill="FFFFFF"/>
          </w:rPr>
          <w:t>1 Place Charles de Gaulle, 75017 Paris</w:t>
        </w:r>
      </w:hyperlink>
    </w:p>
    <w:p w14:paraId="29C7907E" w14:textId="6EC88EC7" w:rsidR="00E40FEC" w:rsidRDefault="00E40FEC">
      <w:pPr>
        <w:rPr>
          <w:rStyle w:val="Strong"/>
        </w:rPr>
      </w:pPr>
      <w:r>
        <w:rPr>
          <w:rStyle w:val="Strong"/>
        </w:rPr>
        <w:t>Moon One Align</w:t>
      </w:r>
    </w:p>
    <w:p w14:paraId="3605CC64" w14:textId="6C2D1629" w:rsidR="00D536B5" w:rsidRDefault="00496E20">
      <w:pPr>
        <w:rPr>
          <w:rFonts w:ascii="Roboto" w:hAnsi="Roboto"/>
          <w:color w:val="71777D"/>
          <w:sz w:val="21"/>
          <w:szCs w:val="21"/>
          <w:shd w:val="clear" w:color="auto" w:fill="FFFFFF"/>
        </w:rPr>
      </w:pPr>
      <w:r>
        <w:rPr>
          <w:rFonts w:ascii="Roboto" w:hAnsi="Roboto"/>
          <w:color w:val="71777D"/>
          <w:sz w:val="21"/>
          <w:szCs w:val="21"/>
          <w:shd w:val="clear" w:color="auto" w:fill="FFFFFF"/>
        </w:rPr>
        <w:t>If the two</w:t>
      </w:r>
      <w:r>
        <w:rPr>
          <w:rStyle w:val="Strong"/>
          <w:rFonts w:ascii="Roboto" w:hAnsi="Roboto"/>
          <w:color w:val="767676"/>
          <w:sz w:val="21"/>
          <w:szCs w:val="21"/>
          <w:shd w:val="clear" w:color="auto" w:fill="FFFFFF"/>
        </w:rPr>
        <w:t> moons</w:t>
      </w:r>
      <w:r>
        <w:rPr>
          <w:rFonts w:ascii="Roboto" w:hAnsi="Roboto"/>
          <w:color w:val="71777D"/>
          <w:sz w:val="21"/>
          <w:szCs w:val="21"/>
          <w:shd w:val="clear" w:color="auto" w:fill="FFFFFF"/>
        </w:rPr>
        <w:t> orbits lay in the same plane it's impossible: though the outer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might take longer to orbit the planet, the inner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will necessarily </w:t>
      </w:r>
      <w:r>
        <w:rPr>
          <w:rStyle w:val="Strong"/>
          <w:rFonts w:ascii="Roboto" w:hAnsi="Roboto"/>
          <w:color w:val="767676"/>
          <w:sz w:val="21"/>
          <w:szCs w:val="21"/>
          <w:shd w:val="clear" w:color="auto" w:fill="FFFFFF"/>
        </w:rPr>
        <w:t>align</w:t>
      </w:r>
      <w:r>
        <w:rPr>
          <w:rFonts w:ascii="Roboto" w:hAnsi="Roboto"/>
          <w:color w:val="71777D"/>
          <w:sz w:val="21"/>
          <w:szCs w:val="21"/>
          <w:shd w:val="clear" w:color="auto" w:fill="FFFFFF"/>
        </w:rPr>
        <w:t> with it more than</w:t>
      </w:r>
      <w:r>
        <w:rPr>
          <w:rStyle w:val="Strong"/>
          <w:rFonts w:ascii="Roboto" w:hAnsi="Roboto"/>
          <w:color w:val="767676"/>
          <w:sz w:val="21"/>
          <w:szCs w:val="21"/>
          <w:shd w:val="clear" w:color="auto" w:fill="FFFFFF"/>
        </w:rPr>
        <w:t> once</w:t>
      </w:r>
      <w:r>
        <w:rPr>
          <w:rFonts w:ascii="Roboto" w:hAnsi="Roboto"/>
          <w:color w:val="71777D"/>
          <w:sz w:val="21"/>
          <w:szCs w:val="21"/>
          <w:shd w:val="clear" w:color="auto" w:fill="FFFFFF"/>
        </w:rPr>
        <w:t> through the entire duration of the outer's orbit.</w:t>
      </w:r>
    </w:p>
    <w:p w14:paraId="2715C2AF" w14:textId="03C2E98D" w:rsidR="00496E20" w:rsidRDefault="00496E20">
      <w:pPr>
        <w:rPr>
          <w:rStyle w:val="Strong"/>
        </w:rPr>
      </w:pPr>
      <w:r>
        <w:rPr>
          <w:rFonts w:ascii="Roboto" w:hAnsi="Roboto"/>
          <w:color w:val="71777D"/>
          <w:sz w:val="21"/>
          <w:szCs w:val="21"/>
          <w:shd w:val="clear" w:color="auto" w:fill="FFFFFF"/>
        </w:rPr>
        <w:t>Also, the alignment of the base ‘Moon One’</w:t>
      </w:r>
      <w:r w:rsidR="00E46097">
        <w:rPr>
          <w:rFonts w:ascii="Roboto" w:hAnsi="Roboto"/>
          <w:color w:val="71777D"/>
          <w:sz w:val="21"/>
          <w:szCs w:val="21"/>
          <w:shd w:val="clear" w:color="auto" w:fill="FFFFFF"/>
        </w:rPr>
        <w:t xml:space="preserve"> on Earth’s Moon with reference to base Earth </w:t>
      </w:r>
      <w:r w:rsidR="00FF5B6B">
        <w:rPr>
          <w:rFonts w:ascii="Roboto" w:hAnsi="Roboto"/>
          <w:color w:val="71777D"/>
          <w:sz w:val="21"/>
          <w:szCs w:val="21"/>
          <w:shd w:val="clear" w:color="auto" w:fill="FFFFFF"/>
        </w:rPr>
        <w:t>probably being Vandenburg</w:t>
      </w:r>
      <w:r w:rsidR="00E46097">
        <w:rPr>
          <w:rFonts w:ascii="Roboto" w:hAnsi="Roboto"/>
          <w:color w:val="71777D"/>
          <w:sz w:val="21"/>
          <w:szCs w:val="21"/>
          <w:shd w:val="clear" w:color="auto" w:fill="FFFFFF"/>
        </w:rPr>
        <w:t>.</w:t>
      </w:r>
    </w:p>
    <w:p w14:paraId="5397BCEA" w14:textId="1F5FF7BC" w:rsidR="00E40FEC" w:rsidRDefault="00B56784">
      <w:pPr>
        <w:rPr>
          <w:rStyle w:val="Strong"/>
        </w:rPr>
      </w:pPr>
      <w:r>
        <w:rPr>
          <w:rStyle w:val="Strong"/>
        </w:rPr>
        <w:t>Qtd</w:t>
      </w:r>
    </w:p>
    <w:p w14:paraId="2A205A6C" w14:textId="4059A14B" w:rsidR="00FF5B6B" w:rsidRPr="00FF5B6B" w:rsidRDefault="00FF5B6B">
      <w:pPr>
        <w:rPr>
          <w:rStyle w:val="Strong"/>
          <w:b w:val="0"/>
          <w:bCs w:val="0"/>
        </w:rPr>
      </w:pPr>
      <w:r>
        <w:rPr>
          <w:rStyle w:val="Strong"/>
          <w:b w:val="0"/>
          <w:bCs w:val="0"/>
        </w:rPr>
        <w:t>Quantum time dilation.</w:t>
      </w:r>
    </w:p>
    <w:p w14:paraId="4F0AED04" w14:textId="25C06F2D" w:rsidR="00B56784" w:rsidRDefault="00B56784">
      <w:pPr>
        <w:rPr>
          <w:rStyle w:val="Strong"/>
        </w:rPr>
      </w:pPr>
      <w:r>
        <w:rPr>
          <w:rStyle w:val="Strong"/>
        </w:rPr>
        <w:t>Ki 3 Kaka Up</w:t>
      </w:r>
    </w:p>
    <w:p w14:paraId="58AA73D3" w14:textId="4CE5ED8E" w:rsidR="00FF5B6B" w:rsidRDefault="00CD7980">
      <w:pPr>
        <w:rPr>
          <w:rFonts w:ascii="Roboto" w:hAnsi="Roboto"/>
          <w:color w:val="111111"/>
          <w:shd w:val="clear" w:color="auto" w:fill="FFFFFF"/>
        </w:rPr>
      </w:pPr>
      <w:r>
        <w:rPr>
          <w:rFonts w:ascii="Roboto" w:hAnsi="Roboto"/>
          <w:color w:val="111111"/>
          <w:shd w:val="clear" w:color="auto" w:fill="FFFFFF"/>
        </w:rPr>
        <w:t>The Kawasaki Ki-3 (</w:t>
      </w:r>
      <w:proofErr w:type="spellStart"/>
      <w:r>
        <w:rPr>
          <w:rFonts w:ascii="MS Gothic" w:eastAsia="MS Gothic" w:hAnsi="MS Gothic" w:cs="MS Gothic" w:hint="eastAsia"/>
          <w:color w:val="111111"/>
          <w:shd w:val="clear" w:color="auto" w:fill="FFFFFF"/>
        </w:rPr>
        <w:t>九三式単軽爆撃機</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Kyūsan-shiki</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tankei</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bakugekiki</w:t>
      </w:r>
      <w:proofErr w:type="spellEnd"/>
      <w:r>
        <w:rPr>
          <w:rFonts w:ascii="Roboto" w:hAnsi="Roboto"/>
          <w:color w:val="111111"/>
          <w:shd w:val="clear" w:color="auto" w:fill="FFFFFF"/>
        </w:rPr>
        <w:t>) was a light bomber built by</w:t>
      </w:r>
      <w:r>
        <w:rPr>
          <w:rStyle w:val="Strong"/>
          <w:rFonts w:ascii="Roboto" w:hAnsi="Roboto"/>
          <w:color w:val="111111"/>
          <w:shd w:val="clear" w:color="auto" w:fill="FFFFFF"/>
        </w:rPr>
        <w:t xml:space="preserve"> Kawasaki </w:t>
      </w:r>
      <w:proofErr w:type="spellStart"/>
      <w:r>
        <w:rPr>
          <w:rStyle w:val="Strong"/>
          <w:rFonts w:ascii="Roboto" w:hAnsi="Roboto"/>
          <w:color w:val="111111"/>
          <w:shd w:val="clear" w:color="auto" w:fill="FFFFFF"/>
        </w:rPr>
        <w:t>Kōkūki</w:t>
      </w:r>
      <w:proofErr w:type="spellEnd"/>
      <w:r>
        <w:rPr>
          <w:rFonts w:ascii="Roboto" w:hAnsi="Roboto"/>
          <w:color w:val="111111"/>
          <w:shd w:val="clear" w:color="auto" w:fill="FFFFFF"/>
        </w:rPr>
        <w:t> </w:t>
      </w:r>
      <w:proofErr w:type="spellStart"/>
      <w:r>
        <w:rPr>
          <w:rFonts w:ascii="Roboto" w:hAnsi="Roboto"/>
          <w:color w:val="111111"/>
          <w:shd w:val="clear" w:color="auto" w:fill="FFFFFF"/>
        </w:rPr>
        <w:t>Kōgyō</w:t>
      </w:r>
      <w:proofErr w:type="spellEnd"/>
      <w:r>
        <w:rPr>
          <w:rFonts w:ascii="Roboto" w:hAnsi="Roboto"/>
          <w:color w:val="111111"/>
          <w:shd w:val="clear" w:color="auto" w:fill="FFFFFF"/>
        </w:rPr>
        <w:t xml:space="preserve"> K.K. for the Imperial Japanese Army in the 1930s. It was the last biplane bomber design to be produced for the Imperial Japanese Army Air Force</w:t>
      </w:r>
      <w:r w:rsidR="009A6112">
        <w:rPr>
          <w:rFonts w:ascii="Roboto" w:hAnsi="Roboto"/>
          <w:color w:val="111111"/>
          <w:shd w:val="clear" w:color="auto" w:fill="FFFFFF"/>
        </w:rPr>
        <w:t>.</w:t>
      </w:r>
    </w:p>
    <w:p w14:paraId="7A791E4F" w14:textId="593B1749" w:rsidR="009A6112" w:rsidRDefault="009A6112">
      <w:pPr>
        <w:rPr>
          <w:rStyle w:val="Strong"/>
        </w:rPr>
      </w:pPr>
      <w:r>
        <w:rPr>
          <w:noProof/>
        </w:rPr>
        <w:lastRenderedPageBreak/>
        <w:drawing>
          <wp:inline distT="0" distB="0" distL="0" distR="0" wp14:anchorId="7A02EDAA" wp14:editId="3A2FDCEC">
            <wp:extent cx="2867025" cy="1733550"/>
            <wp:effectExtent l="0" t="0" r="9525" b="0"/>
            <wp:docPr id="383528967" name="Picture 4" descr="Over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view 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1733550"/>
                    </a:xfrm>
                    <a:prstGeom prst="rect">
                      <a:avLst/>
                    </a:prstGeom>
                    <a:noFill/>
                    <a:ln>
                      <a:noFill/>
                    </a:ln>
                  </pic:spPr>
                </pic:pic>
              </a:graphicData>
            </a:graphic>
          </wp:inline>
        </w:drawing>
      </w:r>
    </w:p>
    <w:p w14:paraId="5EEF3793" w14:textId="2A7A4940" w:rsidR="00B56784" w:rsidRDefault="00B56784">
      <w:pPr>
        <w:rPr>
          <w:rStyle w:val="Strong"/>
        </w:rPr>
      </w:pPr>
      <w:r>
        <w:rPr>
          <w:rStyle w:val="Strong"/>
        </w:rPr>
        <w:t xml:space="preserve">Orbital Exit </w:t>
      </w:r>
      <w:proofErr w:type="spellStart"/>
      <w:r>
        <w:rPr>
          <w:rStyle w:val="Strong"/>
        </w:rPr>
        <w:t>Piint</w:t>
      </w:r>
      <w:proofErr w:type="spellEnd"/>
    </w:p>
    <w:p w14:paraId="53182C39" w14:textId="683258E9" w:rsidR="009A6112" w:rsidRDefault="00A4656A">
      <w:pPr>
        <w:rPr>
          <w:rFonts w:ascii="Roboto" w:hAnsi="Roboto"/>
          <w:color w:val="111111"/>
          <w:shd w:val="clear" w:color="auto" w:fill="FFFFFF"/>
        </w:rPr>
      </w:pPr>
      <w:r>
        <w:rPr>
          <w:rFonts w:ascii="Roboto" w:hAnsi="Roboto"/>
          <w:color w:val="111111"/>
          <w:shd w:val="clear" w:color="auto" w:fill="FFFFFF"/>
        </w:rPr>
        <w:t>If a body in circular</w:t>
      </w:r>
      <w:r>
        <w:rPr>
          <w:rStyle w:val="Strong"/>
          <w:rFonts w:ascii="Roboto" w:hAnsi="Roboto"/>
          <w:color w:val="111111"/>
          <w:shd w:val="clear" w:color="auto" w:fill="FFFFFF"/>
        </w:rPr>
        <w:t> orbit</w:t>
      </w:r>
      <w:r>
        <w:rPr>
          <w:rFonts w:ascii="Roboto" w:hAnsi="Roboto"/>
          <w:color w:val="111111"/>
          <w:shd w:val="clear" w:color="auto" w:fill="FFFFFF"/>
        </w:rPr>
        <w:t> (or at the periapsis of an elliptical orbit) accelerates along its direction of travel to</w:t>
      </w:r>
      <w:r>
        <w:rPr>
          <w:rStyle w:val="Strong"/>
          <w:rFonts w:ascii="Roboto" w:hAnsi="Roboto"/>
          <w:color w:val="111111"/>
          <w:shd w:val="clear" w:color="auto" w:fill="FFFFFF"/>
        </w:rPr>
        <w:t> escape</w:t>
      </w:r>
      <w:r>
        <w:rPr>
          <w:rFonts w:ascii="Roboto" w:hAnsi="Roboto"/>
          <w:color w:val="111111"/>
          <w:shd w:val="clear" w:color="auto" w:fill="FFFFFF"/>
        </w:rPr>
        <w:t> velocity, the point of acceleration will form the periapsis of the</w:t>
      </w:r>
      <w:r>
        <w:rPr>
          <w:rStyle w:val="Strong"/>
          <w:rFonts w:ascii="Roboto" w:hAnsi="Roboto"/>
          <w:color w:val="111111"/>
          <w:shd w:val="clear" w:color="auto" w:fill="FFFFFF"/>
        </w:rPr>
        <w:t> escape</w:t>
      </w:r>
      <w:r>
        <w:rPr>
          <w:rFonts w:ascii="Roboto" w:hAnsi="Roboto"/>
          <w:color w:val="111111"/>
          <w:shd w:val="clear" w:color="auto" w:fill="FFFFFF"/>
        </w:rPr>
        <w:t> trajectory. The eventual direction of travel will be at 90 degrees to the direction at the point of acceleration.</w:t>
      </w:r>
    </w:p>
    <w:p w14:paraId="545E7317" w14:textId="4A5C7314" w:rsidR="00A4656A" w:rsidRPr="009A6112" w:rsidRDefault="00A4656A">
      <w:pPr>
        <w:rPr>
          <w:rStyle w:val="Strong"/>
          <w:b w:val="0"/>
          <w:bCs w:val="0"/>
        </w:rPr>
      </w:pPr>
      <w:r>
        <w:rPr>
          <w:noProof/>
        </w:rPr>
        <w:drawing>
          <wp:inline distT="0" distB="0" distL="0" distR="0" wp14:anchorId="45A0FA8E" wp14:editId="6F8E8A4C">
            <wp:extent cx="1724025" cy="1714500"/>
            <wp:effectExtent l="0" t="0" r="9525" b="0"/>
            <wp:docPr id="1463605370" name="Picture 5" descr="Over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view 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inline>
        </w:drawing>
      </w:r>
    </w:p>
    <w:p w14:paraId="5DDD596F" w14:textId="201BBB47" w:rsidR="00B56784" w:rsidRDefault="00C454BC">
      <w:pPr>
        <w:rPr>
          <w:rStyle w:val="Strong"/>
        </w:rPr>
      </w:pPr>
      <w:proofErr w:type="spellStart"/>
      <w:r>
        <w:rPr>
          <w:rStyle w:val="Strong"/>
        </w:rPr>
        <w:t>Ixuiii</w:t>
      </w:r>
      <w:proofErr w:type="spellEnd"/>
    </w:p>
    <w:p w14:paraId="3CB3A464" w14:textId="64A88817" w:rsidR="00A4656A" w:rsidRPr="00173930" w:rsidRDefault="00173930">
      <w:pPr>
        <w:rPr>
          <w:rStyle w:val="Strong"/>
          <w:b w:val="0"/>
          <w:bCs w:val="0"/>
        </w:rPr>
      </w:pPr>
      <w:r w:rsidRPr="00173930">
        <w:rPr>
          <w:rStyle w:val="Strong"/>
          <w:b w:val="0"/>
          <w:bCs w:val="0"/>
        </w:rPr>
        <w:t>IX Union III.</w:t>
      </w:r>
      <w:r>
        <w:rPr>
          <w:rStyle w:val="Strong"/>
          <w:b w:val="0"/>
          <w:bCs w:val="0"/>
        </w:rPr>
        <w:t xml:space="preserve"> Observed at the Clock of Can</w:t>
      </w:r>
      <w:r w:rsidR="00CE3D4D">
        <w:rPr>
          <w:rStyle w:val="Strong"/>
          <w:b w:val="0"/>
          <w:bCs w:val="0"/>
        </w:rPr>
        <w:t>a</w:t>
      </w:r>
      <w:r>
        <w:rPr>
          <w:rStyle w:val="Strong"/>
          <w:b w:val="0"/>
          <w:bCs w:val="0"/>
        </w:rPr>
        <w:t>dian Confederation Centre Block.</w:t>
      </w:r>
    </w:p>
    <w:p w14:paraId="1E323C97" w14:textId="73A3EDFB" w:rsidR="00C454BC" w:rsidRDefault="00C454BC">
      <w:pPr>
        <w:rPr>
          <w:rStyle w:val="Strong"/>
        </w:rPr>
      </w:pPr>
      <w:r>
        <w:rPr>
          <w:rStyle w:val="Strong"/>
        </w:rPr>
        <w:t xml:space="preserve">The Animal Farm 1911 </w:t>
      </w:r>
      <w:proofErr w:type="spellStart"/>
      <w:r>
        <w:rPr>
          <w:rStyle w:val="Strong"/>
        </w:rPr>
        <w:t>Xuiii</w:t>
      </w:r>
      <w:proofErr w:type="spellEnd"/>
    </w:p>
    <w:p w14:paraId="5D35C4D6" w14:textId="6F83B4C5" w:rsidR="008E14A6" w:rsidRDefault="0032183A">
      <w:pPr>
        <w:rPr>
          <w:rStyle w:val="Strong"/>
        </w:rPr>
      </w:pPr>
      <w:r>
        <w:rPr>
          <w:noProof/>
        </w:rPr>
        <w:drawing>
          <wp:inline distT="0" distB="0" distL="0" distR="0" wp14:anchorId="2D515B99" wp14:editId="185B2821">
            <wp:extent cx="1446397" cy="1914525"/>
            <wp:effectExtent l="0" t="0" r="1905" b="0"/>
            <wp:docPr id="1790080582" name="Picture 6" descr="Image result for The Animal Farm 1911 Xu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he Animal Farm 1911 Xuii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9863" cy="1919113"/>
                    </a:xfrm>
                    <a:prstGeom prst="rect">
                      <a:avLst/>
                    </a:prstGeom>
                    <a:noFill/>
                    <a:ln>
                      <a:noFill/>
                    </a:ln>
                  </pic:spPr>
                </pic:pic>
              </a:graphicData>
            </a:graphic>
          </wp:inline>
        </w:drawing>
      </w:r>
      <w:r>
        <w:rPr>
          <w:rStyle w:val="Strong"/>
        </w:rPr>
        <w:t xml:space="preserve"> </w:t>
      </w:r>
      <w:r w:rsidRPr="004C31C0">
        <w:rPr>
          <w:rStyle w:val="Strong"/>
          <w:b w:val="0"/>
          <w:bCs w:val="0"/>
        </w:rPr>
        <w:t xml:space="preserve">Observed at </w:t>
      </w:r>
      <w:r w:rsidR="004C31C0" w:rsidRPr="004C31C0">
        <w:rPr>
          <w:rStyle w:val="Strong"/>
          <w:b w:val="0"/>
          <w:bCs w:val="0"/>
        </w:rPr>
        <w:t>X Union III.</w:t>
      </w:r>
    </w:p>
    <w:p w14:paraId="2366D221" w14:textId="3B1944DC" w:rsidR="00C454BC" w:rsidRDefault="00C454BC">
      <w:pPr>
        <w:rPr>
          <w:rStyle w:val="Strong"/>
        </w:rPr>
      </w:pPr>
      <w:r>
        <w:rPr>
          <w:rStyle w:val="Strong"/>
        </w:rPr>
        <w:t>Hrishi</w:t>
      </w:r>
    </w:p>
    <w:p w14:paraId="5C5FA213" w14:textId="44B1B8C4" w:rsidR="004C31C0" w:rsidRPr="004C31C0" w:rsidRDefault="004C31C0">
      <w:pPr>
        <w:rPr>
          <w:rStyle w:val="Strong"/>
          <w:b w:val="0"/>
          <w:bCs w:val="0"/>
        </w:rPr>
      </w:pPr>
      <w:r>
        <w:rPr>
          <w:rStyle w:val="Strong"/>
          <w:b w:val="0"/>
          <w:bCs w:val="0"/>
        </w:rPr>
        <w:t>Hrishi as in Hrishi Mukherjee.</w:t>
      </w:r>
    </w:p>
    <w:p w14:paraId="139CE778" w14:textId="577B6DB6" w:rsidR="00C454BC" w:rsidRDefault="00C454BC">
      <w:pPr>
        <w:rPr>
          <w:rStyle w:val="Strong"/>
        </w:rPr>
      </w:pPr>
      <w:r>
        <w:rPr>
          <w:rStyle w:val="Strong"/>
        </w:rPr>
        <w:lastRenderedPageBreak/>
        <w:t>Bridgehead</w:t>
      </w:r>
    </w:p>
    <w:p w14:paraId="29D24974" w14:textId="3E067D64" w:rsidR="004C31C0" w:rsidRPr="004C31C0" w:rsidRDefault="004C31C0">
      <w:pPr>
        <w:rPr>
          <w:rStyle w:val="Strong"/>
          <w:b w:val="0"/>
          <w:bCs w:val="0"/>
        </w:rPr>
      </w:pPr>
      <w:r>
        <w:rPr>
          <w:rStyle w:val="Strong"/>
          <w:b w:val="0"/>
          <w:bCs w:val="0"/>
        </w:rPr>
        <w:t>The coffee shop on Sparks Street</w:t>
      </w:r>
      <w:r w:rsidR="00305942">
        <w:rPr>
          <w:rStyle w:val="Strong"/>
          <w:b w:val="0"/>
          <w:bCs w:val="0"/>
        </w:rPr>
        <w:t xml:space="preserve"> beside Wellington Street.</w:t>
      </w:r>
    </w:p>
    <w:p w14:paraId="0FA681D8" w14:textId="5C79EAAB" w:rsidR="00C454BC" w:rsidRDefault="00C454BC">
      <w:pPr>
        <w:rPr>
          <w:rStyle w:val="Strong"/>
        </w:rPr>
      </w:pPr>
      <w:r>
        <w:rPr>
          <w:rStyle w:val="Strong"/>
        </w:rPr>
        <w:t>Constable of Confederation</w:t>
      </w:r>
    </w:p>
    <w:p w14:paraId="56A2C2CD" w14:textId="36EAC85C" w:rsidR="00305942" w:rsidRPr="00305942" w:rsidRDefault="00305942">
      <w:pPr>
        <w:rPr>
          <w:rStyle w:val="Strong"/>
          <w:b w:val="0"/>
          <w:bCs w:val="0"/>
        </w:rPr>
      </w:pPr>
      <w:r>
        <w:rPr>
          <w:rStyle w:val="Strong"/>
          <w:b w:val="0"/>
          <w:bCs w:val="0"/>
        </w:rPr>
        <w:t>The Constable of Con</w:t>
      </w:r>
      <w:r w:rsidR="0028624E">
        <w:rPr>
          <w:rStyle w:val="Strong"/>
          <w:b w:val="0"/>
          <w:bCs w:val="0"/>
        </w:rPr>
        <w:t>federation whom solely guards the Canadian Confederation.</w:t>
      </w:r>
    </w:p>
    <w:p w14:paraId="611DE3BA" w14:textId="74704E08" w:rsidR="00C454BC" w:rsidRDefault="00C454BC">
      <w:pPr>
        <w:rPr>
          <w:rStyle w:val="Strong"/>
        </w:rPr>
      </w:pPr>
      <w:r>
        <w:rPr>
          <w:rStyle w:val="Strong"/>
        </w:rPr>
        <w:t>Deadfall Junction</w:t>
      </w:r>
    </w:p>
    <w:p w14:paraId="01101184" w14:textId="7A3BB8D7" w:rsidR="0028624E" w:rsidRDefault="005953C5">
      <w:pPr>
        <w:rPr>
          <w:rStyle w:val="Strong"/>
        </w:rPr>
      </w:pPr>
      <w:r>
        <w:rPr>
          <w:rStyle w:val="Strong"/>
          <w:rFonts w:ascii="Roboto" w:hAnsi="Roboto"/>
          <w:color w:val="767676"/>
          <w:sz w:val="21"/>
          <w:szCs w:val="21"/>
          <w:shd w:val="clear" w:color="auto" w:fill="FFFFFF"/>
        </w:rPr>
        <w:t>Deadfall Junction</w:t>
      </w:r>
      <w:r>
        <w:rPr>
          <w:rFonts w:ascii="Roboto" w:hAnsi="Roboto"/>
          <w:color w:val="71777D"/>
          <w:sz w:val="21"/>
          <w:szCs w:val="21"/>
          <w:shd w:val="clear" w:color="auto" w:fill="FFFFFF"/>
        </w:rPr>
        <w:t> is a canyon duel event that appears in Need for Speed: Carbon, and is a rematch against Wolf.</w:t>
      </w:r>
    </w:p>
    <w:p w14:paraId="13917D48" w14:textId="189AF9B4" w:rsidR="00C454BC" w:rsidRDefault="00C454BC">
      <w:pPr>
        <w:rPr>
          <w:rStyle w:val="Strong"/>
        </w:rPr>
      </w:pPr>
      <w:r>
        <w:rPr>
          <w:rStyle w:val="Strong"/>
        </w:rPr>
        <w:t>New Canada Man</w:t>
      </w:r>
    </w:p>
    <w:p w14:paraId="75111931" w14:textId="3AFD72C3" w:rsidR="005953C5" w:rsidRPr="005953C5" w:rsidRDefault="005953C5">
      <w:pPr>
        <w:rPr>
          <w:rStyle w:val="Strong"/>
          <w:b w:val="0"/>
          <w:bCs w:val="0"/>
        </w:rPr>
      </w:pPr>
      <w:r>
        <w:rPr>
          <w:rStyle w:val="Strong"/>
          <w:b w:val="0"/>
          <w:bCs w:val="0"/>
        </w:rPr>
        <w:t>A man from the nation New Canada.</w:t>
      </w:r>
    </w:p>
    <w:p w14:paraId="5F236D80" w14:textId="1BA0229F" w:rsidR="00C454BC" w:rsidRDefault="00C454BC">
      <w:pPr>
        <w:rPr>
          <w:rStyle w:val="Strong"/>
        </w:rPr>
      </w:pPr>
      <w:r>
        <w:rPr>
          <w:rStyle w:val="Strong"/>
        </w:rPr>
        <w:t>A I</w:t>
      </w:r>
    </w:p>
    <w:p w14:paraId="312A9494" w14:textId="2096ADD2" w:rsidR="005953C5" w:rsidRPr="00D47F09" w:rsidRDefault="00D47F09">
      <w:pPr>
        <w:rPr>
          <w:rStyle w:val="Strong"/>
          <w:b w:val="0"/>
          <w:bCs w:val="0"/>
        </w:rPr>
      </w:pPr>
      <w:r w:rsidRPr="00D47F09">
        <w:rPr>
          <w:rStyle w:val="Strong"/>
          <w:b w:val="0"/>
          <w:bCs w:val="0"/>
        </w:rPr>
        <w:t>Artificial Intelligence.</w:t>
      </w:r>
    </w:p>
    <w:p w14:paraId="2EF6E7C5" w14:textId="072DFEB1" w:rsidR="00C454BC" w:rsidRDefault="00C454BC">
      <w:pPr>
        <w:rPr>
          <w:rStyle w:val="Strong"/>
        </w:rPr>
      </w:pPr>
      <w:r>
        <w:rPr>
          <w:rStyle w:val="Strong"/>
        </w:rPr>
        <w:t>West End</w:t>
      </w:r>
    </w:p>
    <w:p w14:paraId="700BDFF5" w14:textId="571E52E7" w:rsidR="00D47F09" w:rsidRDefault="00D47F09">
      <w:pPr>
        <w:rPr>
          <w:rStyle w:val="Strong"/>
          <w:b w:val="0"/>
          <w:bCs w:val="0"/>
        </w:rPr>
      </w:pPr>
      <w:r>
        <w:rPr>
          <w:rStyle w:val="Strong"/>
          <w:b w:val="0"/>
          <w:bCs w:val="0"/>
        </w:rPr>
        <w:t>The West End of a city.</w:t>
      </w:r>
    </w:p>
    <w:p w14:paraId="00AC4728" w14:textId="635A2B33" w:rsidR="00FB425E" w:rsidRDefault="00FB425E">
      <w:pPr>
        <w:rPr>
          <w:rStyle w:val="Strong"/>
          <w:b w:val="0"/>
          <w:bCs w:val="0"/>
        </w:rPr>
      </w:pPr>
      <w:r>
        <w:rPr>
          <w:rStyle w:val="Strong"/>
          <w:b w:val="0"/>
          <w:bCs w:val="0"/>
        </w:rPr>
        <w:t>A district.</w:t>
      </w:r>
    </w:p>
    <w:p w14:paraId="2A2F32BF" w14:textId="054D2622" w:rsidR="00FB425E" w:rsidRPr="00D47F09" w:rsidRDefault="00FB425E">
      <w:pPr>
        <w:rPr>
          <w:rStyle w:val="Strong"/>
          <w:b w:val="0"/>
          <w:bCs w:val="0"/>
        </w:rPr>
      </w:pPr>
      <w:r>
        <w:rPr>
          <w:rStyle w:val="Strong"/>
          <w:b w:val="0"/>
          <w:bCs w:val="0"/>
        </w:rPr>
        <w:t>The End of the entity ‘West’.</w:t>
      </w:r>
    </w:p>
    <w:p w14:paraId="656E7C5C" w14:textId="51ABA426" w:rsidR="00C454BC" w:rsidRDefault="00C454BC">
      <w:pPr>
        <w:rPr>
          <w:rStyle w:val="Strong"/>
        </w:rPr>
      </w:pPr>
      <w:r>
        <w:rPr>
          <w:rStyle w:val="Strong"/>
        </w:rPr>
        <w:t>Delhi</w:t>
      </w:r>
    </w:p>
    <w:p w14:paraId="24EDDCC3" w14:textId="33040045" w:rsidR="00D551E1" w:rsidRPr="00D551E1" w:rsidRDefault="00D551E1">
      <w:pPr>
        <w:rPr>
          <w:rStyle w:val="Strong"/>
          <w:b w:val="0"/>
          <w:bCs w:val="0"/>
        </w:rPr>
      </w:pPr>
      <w:r>
        <w:rPr>
          <w:rStyle w:val="Strong"/>
          <w:b w:val="0"/>
          <w:bCs w:val="0"/>
        </w:rPr>
        <w:t>The capital city of India.</w:t>
      </w:r>
    </w:p>
    <w:p w14:paraId="6558EEBE" w14:textId="1A6D6F35" w:rsidR="00C454BC" w:rsidRDefault="00C454BC">
      <w:pPr>
        <w:rPr>
          <w:rStyle w:val="Strong"/>
        </w:rPr>
      </w:pPr>
      <w:r>
        <w:rPr>
          <w:rStyle w:val="Strong"/>
        </w:rPr>
        <w:t>India</w:t>
      </w:r>
    </w:p>
    <w:p w14:paraId="63704204" w14:textId="17B7F506" w:rsidR="00D551E1" w:rsidRPr="00D551E1" w:rsidRDefault="00D551E1">
      <w:pPr>
        <w:rPr>
          <w:rStyle w:val="Strong"/>
          <w:b w:val="0"/>
          <w:bCs w:val="0"/>
        </w:rPr>
      </w:pPr>
      <w:r>
        <w:rPr>
          <w:rStyle w:val="Strong"/>
          <w:b w:val="0"/>
          <w:bCs w:val="0"/>
        </w:rPr>
        <w:t>The nation ‘India’.</w:t>
      </w:r>
    </w:p>
    <w:p w14:paraId="5FB6FD65" w14:textId="02CB9901" w:rsidR="00C454BC" w:rsidRDefault="00C454BC">
      <w:pPr>
        <w:rPr>
          <w:rStyle w:val="Strong"/>
        </w:rPr>
      </w:pPr>
      <w:r>
        <w:rPr>
          <w:rStyle w:val="Strong"/>
        </w:rPr>
        <w:t>Millenium</w:t>
      </w:r>
    </w:p>
    <w:p w14:paraId="6B8CABCA" w14:textId="7AE10AC7" w:rsidR="00450DEA" w:rsidRPr="00450DEA" w:rsidRDefault="007E6BFA">
      <w:pPr>
        <w:rPr>
          <w:rStyle w:val="Strong"/>
          <w:rFonts w:ascii="Segoe UI" w:hAnsi="Segoe UI" w:cs="Segoe UI"/>
          <w:b w:val="0"/>
          <w:bCs w:val="0"/>
          <w:color w:val="262626"/>
          <w:sz w:val="18"/>
          <w:szCs w:val="18"/>
          <w:shd w:val="clear" w:color="auto" w:fill="FFFFFF"/>
        </w:rPr>
      </w:pPr>
      <w:r>
        <w:rPr>
          <w:rFonts w:ascii="Segoe UI" w:hAnsi="Segoe UI" w:cs="Segoe UI"/>
          <w:color w:val="262626"/>
          <w:sz w:val="18"/>
          <w:szCs w:val="18"/>
          <w:shd w:val="clear" w:color="auto" w:fill="FFFFFF"/>
        </w:rPr>
        <w:t>A</w:t>
      </w:r>
      <w:r w:rsidR="00450DEA">
        <w:rPr>
          <w:rFonts w:ascii="Segoe UI" w:hAnsi="Segoe UI" w:cs="Segoe UI"/>
          <w:color w:val="262626"/>
          <w:sz w:val="18"/>
          <w:szCs w:val="18"/>
          <w:shd w:val="clear" w:color="auto" w:fill="FFFFFF"/>
        </w:rPr>
        <w:t xml:space="preserve"> period of a thousand years, especially when calculated from the traditional date of the birth of Christ:</w:t>
      </w:r>
    </w:p>
    <w:p w14:paraId="4985A858" w14:textId="5EB50CCE" w:rsidR="000A716E" w:rsidRDefault="000A716E">
      <w:pPr>
        <w:rPr>
          <w:rStyle w:val="Strong"/>
        </w:rPr>
      </w:pPr>
      <w:r>
        <w:rPr>
          <w:rStyle w:val="Strong"/>
        </w:rPr>
        <w:t>The Bytown District</w:t>
      </w:r>
    </w:p>
    <w:p w14:paraId="68BF2B89" w14:textId="4BF6F19C" w:rsidR="007E6BFA" w:rsidRPr="007E6BFA" w:rsidRDefault="007E6BFA">
      <w:pPr>
        <w:rPr>
          <w:rStyle w:val="Strong"/>
          <w:b w:val="0"/>
          <w:bCs w:val="0"/>
        </w:rPr>
      </w:pPr>
      <w:r>
        <w:rPr>
          <w:rStyle w:val="Strong"/>
          <w:b w:val="0"/>
          <w:bCs w:val="0"/>
        </w:rPr>
        <w:t>A district in place of the city of Ottawa signifying the mark of the Bytown</w:t>
      </w:r>
      <w:r w:rsidR="00A85974">
        <w:rPr>
          <w:rStyle w:val="Strong"/>
          <w:b w:val="0"/>
          <w:bCs w:val="0"/>
        </w:rPr>
        <w:t xml:space="preserve"> previously reinstored the capital city at the brink of Majors Hill Park under Colonel John By.</w:t>
      </w:r>
    </w:p>
    <w:p w14:paraId="7537D607" w14:textId="200B6C3D" w:rsidR="000A716E" w:rsidRDefault="000A716E">
      <w:pPr>
        <w:rPr>
          <w:rStyle w:val="Strong"/>
        </w:rPr>
      </w:pPr>
      <w:r>
        <w:rPr>
          <w:rStyle w:val="Strong"/>
        </w:rPr>
        <w:t>Paris</w:t>
      </w:r>
    </w:p>
    <w:p w14:paraId="1A121125" w14:textId="71473F6B" w:rsidR="00A85974" w:rsidRPr="00A85974" w:rsidRDefault="00A85974">
      <w:pPr>
        <w:rPr>
          <w:rStyle w:val="Strong"/>
          <w:b w:val="0"/>
          <w:bCs w:val="0"/>
        </w:rPr>
      </w:pPr>
      <w:r>
        <w:rPr>
          <w:rStyle w:val="Strong"/>
          <w:b w:val="0"/>
          <w:bCs w:val="0"/>
        </w:rPr>
        <w:t>The capital city of France.</w:t>
      </w:r>
    </w:p>
    <w:p w14:paraId="602FF228" w14:textId="6C5FCDD4" w:rsidR="000A716E" w:rsidRDefault="000A716E">
      <w:pPr>
        <w:rPr>
          <w:rStyle w:val="Strong"/>
        </w:rPr>
      </w:pPr>
      <w:r>
        <w:rPr>
          <w:rStyle w:val="Strong"/>
        </w:rPr>
        <w:t>France</w:t>
      </w:r>
    </w:p>
    <w:p w14:paraId="27665F6B" w14:textId="0A8D6670" w:rsidR="00BF53E8" w:rsidRPr="00BF53E8" w:rsidRDefault="00BF53E8">
      <w:pPr>
        <w:rPr>
          <w:rStyle w:val="Strong"/>
          <w:b w:val="0"/>
          <w:bCs w:val="0"/>
        </w:rPr>
      </w:pPr>
      <w:r>
        <w:rPr>
          <w:rStyle w:val="Strong"/>
          <w:b w:val="0"/>
          <w:bCs w:val="0"/>
        </w:rPr>
        <w:t>The nation-country ‘France’.</w:t>
      </w:r>
    </w:p>
    <w:p w14:paraId="62D496E3" w14:textId="28073304" w:rsidR="000A716E" w:rsidRDefault="000A716E">
      <w:pPr>
        <w:rPr>
          <w:rStyle w:val="Strong"/>
        </w:rPr>
      </w:pPr>
      <w:r>
        <w:rPr>
          <w:rStyle w:val="Strong"/>
        </w:rPr>
        <w:t>Ottawa</w:t>
      </w:r>
    </w:p>
    <w:p w14:paraId="1C228354" w14:textId="0D4AECB4" w:rsidR="00BF53E8" w:rsidRPr="00BF53E8" w:rsidRDefault="002C6B7B">
      <w:pPr>
        <w:rPr>
          <w:rStyle w:val="Strong"/>
          <w:b w:val="0"/>
          <w:bCs w:val="0"/>
        </w:rPr>
      </w:pPr>
      <w:r>
        <w:rPr>
          <w:rStyle w:val="Strong"/>
          <w:b w:val="0"/>
          <w:bCs w:val="0"/>
        </w:rPr>
        <w:t>The capital city of Canada, replacing Bytown previously.</w:t>
      </w:r>
    </w:p>
    <w:p w14:paraId="374CD896" w14:textId="0C9F3C69" w:rsidR="000A716E" w:rsidRDefault="000A716E">
      <w:pPr>
        <w:rPr>
          <w:rStyle w:val="Strong"/>
        </w:rPr>
      </w:pPr>
      <w:r>
        <w:rPr>
          <w:rStyle w:val="Strong"/>
        </w:rPr>
        <w:lastRenderedPageBreak/>
        <w:t>Nonna Flat</w:t>
      </w:r>
    </w:p>
    <w:p w14:paraId="31DE0AEC" w14:textId="2003475E" w:rsidR="002C6B7B" w:rsidRPr="002C6B7B" w:rsidRDefault="002C6B7B">
      <w:pPr>
        <w:rPr>
          <w:rStyle w:val="Strong"/>
          <w:b w:val="0"/>
          <w:bCs w:val="0"/>
        </w:rPr>
      </w:pPr>
      <w:r>
        <w:rPr>
          <w:rStyle w:val="Strong"/>
          <w:b w:val="0"/>
          <w:bCs w:val="0"/>
        </w:rPr>
        <w:t xml:space="preserve">Nonna flat is the </w:t>
      </w:r>
      <w:r w:rsidR="000C5FDF">
        <w:rPr>
          <w:rStyle w:val="Strong"/>
          <w:b w:val="0"/>
          <w:bCs w:val="0"/>
        </w:rPr>
        <w:t>collection of flat entities segmented such that it makes a round entity.</w:t>
      </w:r>
    </w:p>
    <w:p w14:paraId="6B6CFB9A" w14:textId="195EAB0E" w:rsidR="000A716E" w:rsidRDefault="000A716E">
      <w:pPr>
        <w:rPr>
          <w:rStyle w:val="Strong"/>
        </w:rPr>
      </w:pPr>
      <w:r>
        <w:rPr>
          <w:rStyle w:val="Strong"/>
        </w:rPr>
        <w:t>Canada</w:t>
      </w:r>
    </w:p>
    <w:p w14:paraId="74AAF02F" w14:textId="67540ECB" w:rsidR="000C5FDF" w:rsidRPr="000C5FDF" w:rsidRDefault="000C5FDF">
      <w:pPr>
        <w:rPr>
          <w:rStyle w:val="Strong"/>
          <w:b w:val="0"/>
          <w:bCs w:val="0"/>
        </w:rPr>
      </w:pPr>
      <w:r>
        <w:rPr>
          <w:rStyle w:val="Strong"/>
          <w:b w:val="0"/>
          <w:bCs w:val="0"/>
        </w:rPr>
        <w:t>The nation-country ‘Canada’.</w:t>
      </w:r>
    </w:p>
    <w:p w14:paraId="0A8DF4C0" w14:textId="52F00358" w:rsidR="000A716E" w:rsidRDefault="000A716E">
      <w:pPr>
        <w:rPr>
          <w:rStyle w:val="Strong"/>
        </w:rPr>
      </w:pPr>
      <w:r>
        <w:rPr>
          <w:rStyle w:val="Strong"/>
        </w:rPr>
        <w:t>New Canada</w:t>
      </w:r>
    </w:p>
    <w:p w14:paraId="0CB27E83" w14:textId="1605DDF6" w:rsidR="000C5FDF" w:rsidRPr="000C5FDF" w:rsidRDefault="000C5FDF">
      <w:pPr>
        <w:rPr>
          <w:rStyle w:val="Strong"/>
          <w:b w:val="0"/>
          <w:bCs w:val="0"/>
        </w:rPr>
      </w:pPr>
      <w:r>
        <w:rPr>
          <w:rStyle w:val="Strong"/>
          <w:b w:val="0"/>
          <w:bCs w:val="0"/>
        </w:rPr>
        <w:t>A derivative of the nation-country ‘Canada’.</w:t>
      </w:r>
    </w:p>
    <w:p w14:paraId="5EE293E5" w14:textId="796D5BA3" w:rsidR="000A716E" w:rsidRDefault="000A716E">
      <w:pPr>
        <w:rPr>
          <w:rStyle w:val="Strong"/>
        </w:rPr>
      </w:pPr>
      <w:r>
        <w:rPr>
          <w:rStyle w:val="Strong"/>
        </w:rPr>
        <w:t>Moon</w:t>
      </w:r>
    </w:p>
    <w:p w14:paraId="177910BA" w14:textId="3259C6AE" w:rsidR="00BE2E73" w:rsidRPr="00BE2E73" w:rsidRDefault="00BE2E73">
      <w:pPr>
        <w:rPr>
          <w:rStyle w:val="Strong"/>
          <w:b w:val="0"/>
          <w:bCs w:val="0"/>
        </w:rPr>
      </w:pPr>
      <w:r>
        <w:rPr>
          <w:rStyle w:val="Strong"/>
          <w:b w:val="0"/>
          <w:bCs w:val="0"/>
        </w:rPr>
        <w:t>A satellite object revolving around a planetary mass of energy, usually a rock like Earth.</w:t>
      </w:r>
    </w:p>
    <w:p w14:paraId="7C0BFC57" w14:textId="155121E5" w:rsidR="000A716E" w:rsidRDefault="000A716E">
      <w:pPr>
        <w:rPr>
          <w:rStyle w:val="Strong"/>
        </w:rPr>
      </w:pPr>
      <w:r>
        <w:rPr>
          <w:rStyle w:val="Strong"/>
        </w:rPr>
        <w:t>Lunar Labs BV</w:t>
      </w:r>
    </w:p>
    <w:p w14:paraId="46AFAE8E" w14:textId="6A227854" w:rsidR="00BE2E73" w:rsidRPr="005512B6" w:rsidRDefault="00054DA2">
      <w:pPr>
        <w:rPr>
          <w:rStyle w:val="Strong"/>
          <w:b w:val="0"/>
          <w:bCs w:val="0"/>
        </w:rPr>
      </w:pPr>
      <w:r>
        <w:rPr>
          <w:rStyle w:val="Strong"/>
          <w:b w:val="0"/>
          <w:bCs w:val="0"/>
        </w:rPr>
        <w:t>A company founded by Sir Hrishi Mukherjee I which strives to build the first human-base on the Moon.</w:t>
      </w:r>
    </w:p>
    <w:p w14:paraId="384CFE80" w14:textId="4F0B8DAC" w:rsidR="000A716E" w:rsidRDefault="00A071A5">
      <w:pPr>
        <w:rPr>
          <w:rStyle w:val="Strong"/>
        </w:rPr>
      </w:pPr>
      <w:r>
        <w:rPr>
          <w:rStyle w:val="Strong"/>
        </w:rPr>
        <w:t>Future</w:t>
      </w:r>
    </w:p>
    <w:p w14:paraId="42A2B027" w14:textId="1FCDFD38" w:rsidR="00054DA2" w:rsidRPr="00054DA2" w:rsidRDefault="00054DA2">
      <w:pPr>
        <w:rPr>
          <w:rStyle w:val="Strong"/>
          <w:b w:val="0"/>
          <w:bCs w:val="0"/>
        </w:rPr>
      </w:pPr>
      <w:r>
        <w:rPr>
          <w:rStyle w:val="Strong"/>
          <w:b w:val="0"/>
          <w:bCs w:val="0"/>
        </w:rPr>
        <w:t>As opposed to past, and post</w:t>
      </w:r>
      <w:r w:rsidR="004851EC">
        <w:rPr>
          <w:rStyle w:val="Strong"/>
          <w:b w:val="0"/>
          <w:bCs w:val="0"/>
        </w:rPr>
        <w:t>-</w:t>
      </w:r>
      <w:r>
        <w:rPr>
          <w:rStyle w:val="Strong"/>
          <w:b w:val="0"/>
          <w:bCs w:val="0"/>
        </w:rPr>
        <w:t>immediance</w:t>
      </w:r>
      <w:r w:rsidR="004851EC">
        <w:rPr>
          <w:rStyle w:val="Strong"/>
          <w:b w:val="0"/>
          <w:bCs w:val="0"/>
        </w:rPr>
        <w:t xml:space="preserve"> the ‘remedial’ present.</w:t>
      </w:r>
      <w:r>
        <w:rPr>
          <w:rStyle w:val="Strong"/>
          <w:b w:val="0"/>
          <w:bCs w:val="0"/>
        </w:rPr>
        <w:t xml:space="preserve"> </w:t>
      </w:r>
    </w:p>
    <w:p w14:paraId="7D907C62" w14:textId="06CEE213" w:rsidR="00A071A5" w:rsidRDefault="00A071A5">
      <w:pPr>
        <w:rPr>
          <w:rStyle w:val="Strong"/>
        </w:rPr>
      </w:pPr>
      <w:r>
        <w:rPr>
          <w:rStyle w:val="Strong"/>
        </w:rPr>
        <w:t>Moon One</w:t>
      </w:r>
    </w:p>
    <w:p w14:paraId="64BB6A54" w14:textId="16CC3919" w:rsidR="004851EC" w:rsidRPr="004851EC" w:rsidRDefault="004851EC">
      <w:pPr>
        <w:rPr>
          <w:rStyle w:val="Strong"/>
          <w:b w:val="0"/>
          <w:bCs w:val="0"/>
        </w:rPr>
      </w:pPr>
      <w:r>
        <w:rPr>
          <w:rStyle w:val="Strong"/>
          <w:b w:val="0"/>
          <w:bCs w:val="0"/>
        </w:rPr>
        <w:t>The first human-base on the Moon of Earth.</w:t>
      </w:r>
    </w:p>
    <w:p w14:paraId="707C984C" w14:textId="4674FB84" w:rsidR="00A071A5" w:rsidRDefault="00A071A5">
      <w:pPr>
        <w:rPr>
          <w:rStyle w:val="Strong"/>
        </w:rPr>
      </w:pPr>
      <w:r>
        <w:rPr>
          <w:rStyle w:val="Strong"/>
        </w:rPr>
        <w:t>Qd</w:t>
      </w:r>
    </w:p>
    <w:p w14:paraId="18A2BA84" w14:textId="5221F527" w:rsidR="004851EC" w:rsidRDefault="0072764F">
      <w:pPr>
        <w:rPr>
          <w:rFonts w:ascii="Roboto" w:hAnsi="Roboto"/>
          <w:color w:val="666666"/>
          <w:sz w:val="21"/>
          <w:szCs w:val="21"/>
          <w:shd w:val="clear" w:color="auto" w:fill="FFFFFF"/>
        </w:rPr>
      </w:pPr>
      <w:r>
        <w:rPr>
          <w:rFonts w:ascii="Roboto" w:hAnsi="Roboto"/>
          <w:color w:val="666666"/>
          <w:sz w:val="21"/>
          <w:szCs w:val="21"/>
          <w:shd w:val="clear" w:color="auto" w:fill="FFFFFF"/>
        </w:rPr>
        <w:t>A quantum dot display is a </w:t>
      </w:r>
      <w:hyperlink r:id="rId40" w:tgtFrame="_blank" w:history="1">
        <w:r>
          <w:rPr>
            <w:rStyle w:val="Hyperlink"/>
            <w:rFonts w:ascii="Roboto" w:hAnsi="Roboto"/>
            <w:color w:val="444444"/>
            <w:sz w:val="21"/>
            <w:szCs w:val="21"/>
            <w:shd w:val="clear" w:color="auto" w:fill="FFFFFF"/>
          </w:rPr>
          <w:t>display device</w:t>
        </w:r>
      </w:hyperlink>
      <w:r>
        <w:rPr>
          <w:rFonts w:ascii="Roboto" w:hAnsi="Roboto"/>
          <w:color w:val="666666"/>
          <w:sz w:val="21"/>
          <w:szCs w:val="21"/>
          <w:shd w:val="clear" w:color="auto" w:fill="FFFFFF"/>
        </w:rPr>
        <w:t> that uses </w:t>
      </w:r>
      <w:hyperlink r:id="rId41" w:tgtFrame="_blank" w:history="1">
        <w:r>
          <w:rPr>
            <w:rStyle w:val="Hyperlink"/>
            <w:rFonts w:ascii="Roboto" w:hAnsi="Roboto"/>
            <w:color w:val="444444"/>
            <w:sz w:val="21"/>
            <w:szCs w:val="21"/>
            <w:shd w:val="clear" w:color="auto" w:fill="FFFFFF"/>
          </w:rPr>
          <w:t>quantum dots</w:t>
        </w:r>
      </w:hyperlink>
      <w:r>
        <w:rPr>
          <w:rFonts w:ascii="Roboto" w:hAnsi="Roboto"/>
          <w:color w:val="666666"/>
          <w:sz w:val="21"/>
          <w:szCs w:val="21"/>
          <w:shd w:val="clear" w:color="auto" w:fill="FFFFFF"/>
        </w:rPr>
        <w:t> (QD), semiconductor </w:t>
      </w:r>
      <w:hyperlink r:id="rId42" w:tgtFrame="_blank" w:history="1">
        <w:r>
          <w:rPr>
            <w:rStyle w:val="Hyperlink"/>
            <w:rFonts w:ascii="Roboto" w:hAnsi="Roboto"/>
            <w:color w:val="444444"/>
            <w:sz w:val="21"/>
            <w:szCs w:val="21"/>
            <w:shd w:val="clear" w:color="auto" w:fill="FFFFFF"/>
          </w:rPr>
          <w:t>nanocrystals</w:t>
        </w:r>
      </w:hyperlink>
      <w:r>
        <w:rPr>
          <w:rFonts w:ascii="Roboto" w:hAnsi="Roboto"/>
          <w:color w:val="666666"/>
          <w:sz w:val="21"/>
          <w:szCs w:val="21"/>
          <w:shd w:val="clear" w:color="auto" w:fill="FFFFFF"/>
        </w:rPr>
        <w:t> which can produce pure monochromatic red, green, and blue light. Photo-emissive quantum dot particles are used in LCD backlights or display color filters. Quantum dots are excited by the blue light from the display panel to emit pure basic colors, which reduces light losses</w:t>
      </w:r>
      <w:r>
        <w:rPr>
          <w:rFonts w:ascii="Roboto" w:hAnsi="Roboto"/>
          <w:color w:val="666666"/>
          <w:sz w:val="21"/>
          <w:szCs w:val="21"/>
          <w:shd w:val="clear" w:color="auto" w:fill="FFFFFF"/>
        </w:rPr>
        <w:t>.</w:t>
      </w:r>
    </w:p>
    <w:p w14:paraId="12E1ED7A" w14:textId="63736E52" w:rsidR="0072764F" w:rsidRDefault="0072764F">
      <w:pPr>
        <w:rPr>
          <w:rStyle w:val="Strong"/>
        </w:rPr>
      </w:pPr>
      <w:r>
        <w:rPr>
          <w:rFonts w:ascii="Roboto" w:hAnsi="Roboto"/>
          <w:color w:val="666666"/>
          <w:sz w:val="21"/>
          <w:szCs w:val="21"/>
          <w:shd w:val="clear" w:color="auto" w:fill="FFFFFF"/>
        </w:rPr>
        <w:t>Quantum Dilation.</w:t>
      </w:r>
    </w:p>
    <w:p w14:paraId="41A0D297" w14:textId="55F2C9C8" w:rsidR="00A071A5" w:rsidRDefault="00A071A5">
      <w:pPr>
        <w:rPr>
          <w:rStyle w:val="Strong"/>
        </w:rPr>
      </w:pPr>
      <w:r>
        <w:rPr>
          <w:rStyle w:val="Strong"/>
        </w:rPr>
        <w:t>Unprecedented Levels</w:t>
      </w:r>
    </w:p>
    <w:p w14:paraId="13189012" w14:textId="2B96F658" w:rsidR="0072764F" w:rsidRDefault="00FC6E25">
      <w:pPr>
        <w:rPr>
          <w:rStyle w:val="Strong"/>
        </w:rPr>
      </w:pPr>
      <w:r>
        <w:rPr>
          <w:rFonts w:ascii="Roboto" w:hAnsi="Roboto"/>
          <w:color w:val="71777D"/>
          <w:sz w:val="21"/>
          <w:szCs w:val="21"/>
          <w:shd w:val="clear" w:color="auto" w:fill="FFFFFF"/>
        </w:rPr>
        <w:t>The demise of the administration led to</w:t>
      </w:r>
      <w:r>
        <w:rPr>
          <w:rStyle w:val="Strong"/>
          <w:rFonts w:ascii="Roboto" w:hAnsi="Roboto"/>
          <w:color w:val="767676"/>
          <w:sz w:val="21"/>
          <w:szCs w:val="21"/>
          <w:shd w:val="clear" w:color="auto" w:fill="FFFFFF"/>
        </w:rPr>
        <w:t> an unprecedented level</w:t>
      </w:r>
      <w:r>
        <w:rPr>
          <w:rFonts w:ascii="Roboto" w:hAnsi="Roboto"/>
          <w:color w:val="71777D"/>
          <w:sz w:val="21"/>
          <w:szCs w:val="21"/>
          <w:shd w:val="clear" w:color="auto" w:fill="FFFFFF"/>
        </w:rPr>
        <w:t> of corruption. </w:t>
      </w:r>
    </w:p>
    <w:p w14:paraId="06FE67E1" w14:textId="128F7749" w:rsidR="00A071A5" w:rsidRDefault="00A071A5">
      <w:pPr>
        <w:rPr>
          <w:rStyle w:val="Strong"/>
        </w:rPr>
      </w:pPr>
      <w:r>
        <w:rPr>
          <w:rStyle w:val="Strong"/>
        </w:rPr>
        <w:t>Qtd</w:t>
      </w:r>
    </w:p>
    <w:p w14:paraId="43B1A43A" w14:textId="72F4F60A" w:rsidR="00FC6E25" w:rsidRPr="00FC6E25" w:rsidRDefault="00FC6E25">
      <w:pPr>
        <w:rPr>
          <w:rStyle w:val="Strong"/>
          <w:b w:val="0"/>
          <w:bCs w:val="0"/>
        </w:rPr>
      </w:pPr>
      <w:r w:rsidRPr="00FC6E25">
        <w:rPr>
          <w:rStyle w:val="Strong"/>
          <w:b w:val="0"/>
          <w:bCs w:val="0"/>
        </w:rPr>
        <w:t>Quantum time dilation.</w:t>
      </w:r>
    </w:p>
    <w:p w14:paraId="3B105318" w14:textId="68140126" w:rsidR="00A071A5" w:rsidRDefault="00A071A5">
      <w:pPr>
        <w:rPr>
          <w:rStyle w:val="Strong"/>
        </w:rPr>
      </w:pPr>
      <w:r>
        <w:rPr>
          <w:rStyle w:val="Strong"/>
        </w:rPr>
        <w:t>First Base</w:t>
      </w:r>
    </w:p>
    <w:p w14:paraId="3A5E2203" w14:textId="697606F7" w:rsidR="00FC6E25" w:rsidRPr="00FC6E25" w:rsidRDefault="00FC6E25">
      <w:pPr>
        <w:rPr>
          <w:rStyle w:val="Strong"/>
          <w:b w:val="0"/>
          <w:bCs w:val="0"/>
        </w:rPr>
      </w:pPr>
      <w:r>
        <w:rPr>
          <w:rStyle w:val="Strong"/>
          <w:b w:val="0"/>
          <w:bCs w:val="0"/>
        </w:rPr>
        <w:t>The first base contrary to the second or the last</w:t>
      </w:r>
      <w:r w:rsidR="00C26A93">
        <w:rPr>
          <w:rStyle w:val="Strong"/>
          <w:b w:val="0"/>
          <w:bCs w:val="0"/>
        </w:rPr>
        <w:t>.</w:t>
      </w:r>
    </w:p>
    <w:p w14:paraId="71B89CC7" w14:textId="51EF5AE1" w:rsidR="00A071A5" w:rsidRDefault="00A071A5">
      <w:pPr>
        <w:rPr>
          <w:rStyle w:val="Strong"/>
        </w:rPr>
      </w:pPr>
      <w:r>
        <w:rPr>
          <w:rStyle w:val="Strong"/>
        </w:rPr>
        <w:t>Nonna Flat Earth</w:t>
      </w:r>
    </w:p>
    <w:p w14:paraId="50822B0B" w14:textId="6D062BA6" w:rsidR="00C26A93" w:rsidRPr="00C26A93" w:rsidRDefault="00C26A93">
      <w:pPr>
        <w:rPr>
          <w:rStyle w:val="Strong"/>
          <w:b w:val="0"/>
          <w:bCs w:val="0"/>
        </w:rPr>
      </w:pPr>
      <w:r>
        <w:rPr>
          <w:rStyle w:val="Strong"/>
          <w:b w:val="0"/>
          <w:bCs w:val="0"/>
        </w:rPr>
        <w:t>A collection of Flat Earth segments utilizing canonically to produce a round earth.</w:t>
      </w:r>
    </w:p>
    <w:p w14:paraId="4B176F2B" w14:textId="77777777" w:rsidR="00C26A93" w:rsidRDefault="00C26A93">
      <w:pPr>
        <w:rPr>
          <w:rStyle w:val="Strong"/>
        </w:rPr>
      </w:pPr>
    </w:p>
    <w:p w14:paraId="13B164ED" w14:textId="61170493" w:rsidR="00A071A5" w:rsidRDefault="00A071A5">
      <w:pPr>
        <w:rPr>
          <w:rStyle w:val="Strong"/>
        </w:rPr>
      </w:pPr>
      <w:r>
        <w:rPr>
          <w:rStyle w:val="Strong"/>
        </w:rPr>
        <w:lastRenderedPageBreak/>
        <w:t>John Wick Day Yester Yester</w:t>
      </w:r>
      <w:r w:rsidR="002D01DB">
        <w:rPr>
          <w:rStyle w:val="Strong"/>
        </w:rPr>
        <w:t>day</w:t>
      </w:r>
    </w:p>
    <w:p w14:paraId="51666AAB" w14:textId="633A3331" w:rsidR="00C26A93" w:rsidRPr="009E3657" w:rsidRDefault="009E3657">
      <w:pPr>
        <w:rPr>
          <w:rStyle w:val="Strong"/>
          <w:b w:val="0"/>
          <w:bCs w:val="0"/>
        </w:rPr>
      </w:pPr>
      <w:r>
        <w:rPr>
          <w:rStyle w:val="Strong"/>
          <w:b w:val="0"/>
          <w:bCs w:val="0"/>
        </w:rPr>
        <w:t>The day before yesterday was John Wick</w:t>
      </w:r>
      <w:r w:rsidR="008E075B">
        <w:rPr>
          <w:rStyle w:val="Strong"/>
          <w:b w:val="0"/>
          <w:bCs w:val="0"/>
        </w:rPr>
        <w:t>, a fictional entity whom which is very real</w:t>
      </w:r>
      <w:r>
        <w:rPr>
          <w:rStyle w:val="Strong"/>
          <w:b w:val="0"/>
          <w:bCs w:val="0"/>
        </w:rPr>
        <w:t>.</w:t>
      </w:r>
    </w:p>
    <w:p w14:paraId="51E974DD" w14:textId="18A36406" w:rsidR="002D01DB" w:rsidRDefault="002D01DB">
      <w:pPr>
        <w:rPr>
          <w:rStyle w:val="Strong"/>
        </w:rPr>
      </w:pPr>
      <w:r>
        <w:rPr>
          <w:rStyle w:val="Strong"/>
        </w:rPr>
        <w:t>Company Lunar Labs BV</w:t>
      </w:r>
    </w:p>
    <w:p w14:paraId="5F594EE5" w14:textId="4F17DCAC" w:rsidR="008E075B" w:rsidRPr="008E075B" w:rsidRDefault="008E075B">
      <w:pPr>
        <w:rPr>
          <w:rStyle w:val="Strong"/>
          <w:b w:val="0"/>
          <w:bCs w:val="0"/>
        </w:rPr>
      </w:pPr>
      <w:r>
        <w:rPr>
          <w:rStyle w:val="Strong"/>
          <w:b w:val="0"/>
          <w:bCs w:val="0"/>
        </w:rPr>
        <w:t>The company Lunar Labs BV founded by Sir Hrishi Mukherjee I.</w:t>
      </w:r>
    </w:p>
    <w:p w14:paraId="0BA1B869" w14:textId="4F8342C4" w:rsidR="002D01DB" w:rsidRDefault="002D01DB">
      <w:pPr>
        <w:rPr>
          <w:rStyle w:val="Strong"/>
        </w:rPr>
      </w:pPr>
      <w:r>
        <w:rPr>
          <w:rStyle w:val="Strong"/>
        </w:rPr>
        <w:t>Fuzi Lftisi</w:t>
      </w:r>
    </w:p>
    <w:p w14:paraId="7BE08C60" w14:textId="39549688" w:rsidR="006343FB" w:rsidRPr="006343FB" w:rsidRDefault="006343FB">
      <w:pPr>
        <w:rPr>
          <w:rStyle w:val="Strong"/>
          <w:b w:val="0"/>
          <w:bCs w:val="0"/>
        </w:rPr>
      </w:pPr>
      <w:r>
        <w:rPr>
          <w:rStyle w:val="Strong"/>
          <w:b w:val="0"/>
          <w:bCs w:val="0"/>
        </w:rPr>
        <w:t>A contra-revolutionary masked as a taxi driver.</w:t>
      </w:r>
    </w:p>
    <w:p w14:paraId="546FBE77" w14:textId="42A95859" w:rsidR="002D01DB" w:rsidRDefault="002D01DB">
      <w:pPr>
        <w:rPr>
          <w:rStyle w:val="Strong"/>
        </w:rPr>
      </w:pPr>
      <w:r>
        <w:rPr>
          <w:rStyle w:val="Strong"/>
        </w:rPr>
        <w:t>Qd 1 D 2</w:t>
      </w:r>
    </w:p>
    <w:p w14:paraId="43520BBC" w14:textId="33E2395B" w:rsidR="006343FB" w:rsidRPr="006343FB" w:rsidRDefault="006343FB">
      <w:pPr>
        <w:rPr>
          <w:rStyle w:val="Strong"/>
          <w:b w:val="0"/>
          <w:bCs w:val="0"/>
        </w:rPr>
      </w:pPr>
      <w:r w:rsidRPr="006343FB">
        <w:rPr>
          <w:rStyle w:val="Strong"/>
          <w:b w:val="0"/>
          <w:bCs w:val="0"/>
        </w:rPr>
        <w:t>Quantum Dilation 1 Dimension Orthogonal to th</w:t>
      </w:r>
      <w:r>
        <w:rPr>
          <w:rStyle w:val="Strong"/>
          <w:b w:val="0"/>
          <w:bCs w:val="0"/>
        </w:rPr>
        <w:t>e 2</w:t>
      </w:r>
      <w:r w:rsidRPr="006343FB">
        <w:rPr>
          <w:rStyle w:val="Strong"/>
          <w:b w:val="0"/>
          <w:bCs w:val="0"/>
          <w:vertAlign w:val="superscript"/>
        </w:rPr>
        <w:t>nd</w:t>
      </w:r>
      <w:r>
        <w:rPr>
          <w:rStyle w:val="Strong"/>
          <w:b w:val="0"/>
          <w:bCs w:val="0"/>
        </w:rPr>
        <w:t xml:space="preserve"> Dimension.</w:t>
      </w:r>
    </w:p>
    <w:p w14:paraId="5AF8796A" w14:textId="0B490417" w:rsidR="002D01DB" w:rsidRDefault="002D01DB">
      <w:pPr>
        <w:rPr>
          <w:rStyle w:val="Strong"/>
        </w:rPr>
      </w:pPr>
      <w:r w:rsidRPr="006343FB">
        <w:rPr>
          <w:rStyle w:val="Strong"/>
        </w:rPr>
        <w:t>Junior Moon</w:t>
      </w:r>
    </w:p>
    <w:p w14:paraId="2A12546B" w14:textId="01002AFE" w:rsidR="006343FB" w:rsidRPr="00264BB9" w:rsidRDefault="00264BB9">
      <w:pPr>
        <w:rPr>
          <w:rStyle w:val="Strong"/>
          <w:b w:val="0"/>
          <w:bCs w:val="0"/>
        </w:rPr>
      </w:pPr>
      <w:r>
        <w:rPr>
          <w:rStyle w:val="Strong"/>
          <w:b w:val="0"/>
          <w:bCs w:val="0"/>
        </w:rPr>
        <w:t>The Junior Moon as opposed to the Senior Moon.</w:t>
      </w:r>
    </w:p>
    <w:p w14:paraId="153DB8A6" w14:textId="27E256D7" w:rsidR="002D01DB" w:rsidRDefault="002D01DB">
      <w:pPr>
        <w:rPr>
          <w:rStyle w:val="Strong"/>
        </w:rPr>
      </w:pPr>
      <w:proofErr w:type="spellStart"/>
      <w:r>
        <w:rPr>
          <w:rStyle w:val="Strong"/>
        </w:rPr>
        <w:t>Iiii</w:t>
      </w:r>
      <w:proofErr w:type="spellEnd"/>
    </w:p>
    <w:p w14:paraId="461F2C5C" w14:textId="3440FCF8" w:rsidR="00264BB9" w:rsidRPr="00264BB9" w:rsidRDefault="00264BB9">
      <w:pPr>
        <w:rPr>
          <w:rStyle w:val="Strong"/>
          <w:b w:val="0"/>
          <w:bCs w:val="0"/>
        </w:rPr>
      </w:pPr>
      <w:r w:rsidRPr="00264BB9">
        <w:rPr>
          <w:rStyle w:val="Strong"/>
          <w:b w:val="0"/>
          <w:bCs w:val="0"/>
        </w:rPr>
        <w:t>I iii.</w:t>
      </w:r>
    </w:p>
    <w:p w14:paraId="3CE86401" w14:textId="4D745648" w:rsidR="002D01DB" w:rsidRDefault="002D01DB">
      <w:pPr>
        <w:rPr>
          <w:rStyle w:val="Strong"/>
        </w:rPr>
      </w:pPr>
      <w:r>
        <w:rPr>
          <w:rStyle w:val="Strong"/>
        </w:rPr>
        <w:t>Earth</w:t>
      </w:r>
    </w:p>
    <w:p w14:paraId="6C1F29AB" w14:textId="4258AD53" w:rsidR="00264BB9" w:rsidRPr="00C45C90" w:rsidRDefault="00C45C90">
      <w:pPr>
        <w:rPr>
          <w:rStyle w:val="Strong"/>
          <w:b w:val="0"/>
          <w:bCs w:val="0"/>
        </w:rPr>
      </w:pPr>
      <w:r>
        <w:rPr>
          <w:rStyle w:val="Strong"/>
          <w:b w:val="0"/>
          <w:bCs w:val="0"/>
        </w:rPr>
        <w:t>The planet upon which life evolved into humanity as we know it.</w:t>
      </w:r>
    </w:p>
    <w:p w14:paraId="55DBC243" w14:textId="19729A88" w:rsidR="002D01DB" w:rsidRDefault="002D01DB">
      <w:pPr>
        <w:rPr>
          <w:rStyle w:val="Strong"/>
        </w:rPr>
      </w:pPr>
      <w:r>
        <w:rPr>
          <w:rStyle w:val="Strong"/>
        </w:rPr>
        <w:t>Earth Moon</w:t>
      </w:r>
    </w:p>
    <w:p w14:paraId="586B869B" w14:textId="557B950C" w:rsidR="00C45C90" w:rsidRPr="00C45C90" w:rsidRDefault="00C45C90">
      <w:pPr>
        <w:rPr>
          <w:rStyle w:val="Strong"/>
          <w:b w:val="0"/>
          <w:bCs w:val="0"/>
        </w:rPr>
      </w:pPr>
      <w:r>
        <w:rPr>
          <w:rStyle w:val="Strong"/>
          <w:b w:val="0"/>
          <w:bCs w:val="0"/>
        </w:rPr>
        <w:t>The first and only moon of the planet Earth.</w:t>
      </w:r>
    </w:p>
    <w:p w14:paraId="5C817624" w14:textId="6315C29E" w:rsidR="002D01DB" w:rsidRDefault="002D01DB">
      <w:pPr>
        <w:rPr>
          <w:rStyle w:val="Strong"/>
        </w:rPr>
      </w:pPr>
      <w:r>
        <w:rPr>
          <w:rStyle w:val="Strong"/>
        </w:rPr>
        <w:t>Nonna Flat Earth</w:t>
      </w:r>
    </w:p>
    <w:p w14:paraId="6E513CCE" w14:textId="47CC6276" w:rsidR="0013124F" w:rsidRPr="0013124F" w:rsidRDefault="0013124F">
      <w:pPr>
        <w:rPr>
          <w:rStyle w:val="Strong"/>
          <w:b w:val="0"/>
          <w:bCs w:val="0"/>
        </w:rPr>
      </w:pPr>
      <w:r>
        <w:rPr>
          <w:rStyle w:val="Strong"/>
          <w:b w:val="0"/>
          <w:bCs w:val="0"/>
        </w:rPr>
        <w:t xml:space="preserve">A collection of flat earth segments that when which </w:t>
      </w:r>
      <w:r w:rsidR="00CB5533">
        <w:rPr>
          <w:rStyle w:val="Strong"/>
          <w:b w:val="0"/>
          <w:bCs w:val="0"/>
        </w:rPr>
        <w:t>multiplied linearly produce a round earth.</w:t>
      </w:r>
    </w:p>
    <w:p w14:paraId="000FF7AE" w14:textId="1145AC54" w:rsidR="002D01DB" w:rsidRDefault="002D01DB">
      <w:pPr>
        <w:rPr>
          <w:rStyle w:val="Strong"/>
        </w:rPr>
      </w:pPr>
      <w:r>
        <w:rPr>
          <w:rStyle w:val="Strong"/>
        </w:rPr>
        <w:t>70,000 Dollars</w:t>
      </w:r>
    </w:p>
    <w:p w14:paraId="5D178462" w14:textId="556E653B" w:rsidR="00CB5533" w:rsidRPr="0015790E" w:rsidRDefault="0015790E">
      <w:pPr>
        <w:rPr>
          <w:rStyle w:val="Strong"/>
          <w:b w:val="0"/>
          <w:bCs w:val="0"/>
        </w:rPr>
      </w:pPr>
      <w:r>
        <w:rPr>
          <w:rStyle w:val="Strong"/>
          <w:b w:val="0"/>
          <w:bCs w:val="0"/>
        </w:rPr>
        <w:t>The amount of 70,000 in the currency ‘dollars’.</w:t>
      </w:r>
    </w:p>
    <w:p w14:paraId="0B184FBE" w14:textId="007C3C2D" w:rsidR="002D01DB" w:rsidRDefault="002D01DB">
      <w:pPr>
        <w:rPr>
          <w:rStyle w:val="Strong"/>
        </w:rPr>
      </w:pPr>
      <w:r>
        <w:rPr>
          <w:rStyle w:val="Strong"/>
        </w:rPr>
        <w:t>Seventy Thousand Dollars Canadian</w:t>
      </w:r>
    </w:p>
    <w:p w14:paraId="1BC18EFB" w14:textId="0F6EE802" w:rsidR="0015790E" w:rsidRPr="00080006" w:rsidRDefault="00080006">
      <w:pPr>
        <w:rPr>
          <w:rStyle w:val="Strong"/>
          <w:b w:val="0"/>
          <w:bCs w:val="0"/>
        </w:rPr>
      </w:pPr>
      <w:r>
        <w:rPr>
          <w:rStyle w:val="Strong"/>
          <w:b w:val="0"/>
          <w:bCs w:val="0"/>
        </w:rPr>
        <w:t>The amount of 70,000 in the currency ‘Do</w:t>
      </w:r>
      <w:r w:rsidR="005E5361">
        <w:rPr>
          <w:rStyle w:val="Strong"/>
          <w:b w:val="0"/>
          <w:bCs w:val="0"/>
        </w:rPr>
        <w:t>llars’ variant ‘Canadian’.</w:t>
      </w:r>
    </w:p>
    <w:p w14:paraId="2EB1DDAB" w14:textId="4888978A" w:rsidR="002D01DB" w:rsidRDefault="009B20E2">
      <w:pPr>
        <w:rPr>
          <w:rStyle w:val="Strong"/>
        </w:rPr>
      </w:pPr>
      <w:r>
        <w:rPr>
          <w:rStyle w:val="Strong"/>
        </w:rPr>
        <w:t>Mukherjee</w:t>
      </w:r>
    </w:p>
    <w:p w14:paraId="7485C06C" w14:textId="6E025F0A" w:rsidR="005E5361" w:rsidRPr="005E5361" w:rsidRDefault="005E5361">
      <w:pPr>
        <w:rPr>
          <w:rStyle w:val="Strong"/>
          <w:b w:val="0"/>
          <w:bCs w:val="0"/>
        </w:rPr>
      </w:pPr>
      <w:r>
        <w:rPr>
          <w:rStyle w:val="Strong"/>
          <w:b w:val="0"/>
          <w:bCs w:val="0"/>
        </w:rPr>
        <w:t>A last name found popularly on the Indian subcontinent.</w:t>
      </w:r>
    </w:p>
    <w:p w14:paraId="658DEBD5" w14:textId="3CC658B7" w:rsidR="009B20E2" w:rsidRDefault="009B20E2">
      <w:pPr>
        <w:rPr>
          <w:rStyle w:val="Strong"/>
        </w:rPr>
      </w:pPr>
      <w:r>
        <w:rPr>
          <w:rStyle w:val="Strong"/>
        </w:rPr>
        <w:t>8 18 2023 Principal</w:t>
      </w:r>
    </w:p>
    <w:p w14:paraId="4BB78700" w14:textId="005016B7" w:rsidR="00AF2CC7" w:rsidRPr="00AF2CC7" w:rsidRDefault="00AF2CC7">
      <w:pPr>
        <w:rPr>
          <w:rStyle w:val="Strong"/>
          <w:b w:val="0"/>
          <w:bCs w:val="0"/>
        </w:rPr>
      </w:pPr>
      <w:r>
        <w:rPr>
          <w:rStyle w:val="Strong"/>
          <w:b w:val="0"/>
          <w:bCs w:val="0"/>
        </w:rPr>
        <w:t>The appearance of the principal act on the date 8 18 2023.</w:t>
      </w:r>
    </w:p>
    <w:p w14:paraId="3F845BF9" w14:textId="3A3FD00A" w:rsidR="009B20E2" w:rsidRDefault="009B20E2">
      <w:pPr>
        <w:rPr>
          <w:rStyle w:val="Strong"/>
        </w:rPr>
      </w:pPr>
      <w:r>
        <w:rPr>
          <w:rStyle w:val="Strong"/>
        </w:rPr>
        <w:t>John Wick</w:t>
      </w:r>
    </w:p>
    <w:p w14:paraId="0CC40F6C" w14:textId="105C5D8B" w:rsidR="00CE36FF" w:rsidRPr="00CE36FF" w:rsidRDefault="00CE36FF">
      <w:pPr>
        <w:rPr>
          <w:rStyle w:val="Strong"/>
          <w:b w:val="0"/>
          <w:bCs w:val="0"/>
        </w:rPr>
      </w:pPr>
      <w:r>
        <w:rPr>
          <w:rStyle w:val="Strong"/>
          <w:b w:val="0"/>
          <w:bCs w:val="0"/>
        </w:rPr>
        <w:t>A bad-ass fictional character who is very real</w:t>
      </w:r>
      <w:r w:rsidR="00495964">
        <w:rPr>
          <w:rStyle w:val="Strong"/>
          <w:b w:val="0"/>
          <w:bCs w:val="0"/>
        </w:rPr>
        <w:t xml:space="preserve"> played by Keanu </w:t>
      </w:r>
      <w:proofErr w:type="spellStart"/>
      <w:r w:rsidR="00495964">
        <w:rPr>
          <w:rStyle w:val="Strong"/>
          <w:b w:val="0"/>
          <w:bCs w:val="0"/>
        </w:rPr>
        <w:t>Reaves</w:t>
      </w:r>
      <w:proofErr w:type="spellEnd"/>
      <w:r w:rsidR="00495964">
        <w:rPr>
          <w:rStyle w:val="Strong"/>
          <w:b w:val="0"/>
          <w:bCs w:val="0"/>
        </w:rPr>
        <w:t>.</w:t>
      </w:r>
    </w:p>
    <w:p w14:paraId="119877C3" w14:textId="77777777" w:rsidR="001F4E07" w:rsidRDefault="001F4E07">
      <w:pPr>
        <w:rPr>
          <w:rStyle w:val="Strong"/>
        </w:rPr>
      </w:pPr>
    </w:p>
    <w:p w14:paraId="18E51C41" w14:textId="164FE1DC" w:rsidR="009B20E2" w:rsidRDefault="009B20E2">
      <w:pPr>
        <w:rPr>
          <w:rStyle w:val="Strong"/>
        </w:rPr>
      </w:pPr>
      <w:r>
        <w:rPr>
          <w:rStyle w:val="Strong"/>
        </w:rPr>
        <w:lastRenderedPageBreak/>
        <w:t>Hrishi Mukherjee</w:t>
      </w:r>
    </w:p>
    <w:p w14:paraId="5C0E9E8B" w14:textId="3F5A19A5" w:rsidR="001F4E07" w:rsidRPr="001F4E07" w:rsidRDefault="001F4E07">
      <w:pPr>
        <w:rPr>
          <w:rStyle w:val="Strong"/>
          <w:b w:val="0"/>
          <w:bCs w:val="0"/>
        </w:rPr>
      </w:pPr>
      <w:r>
        <w:rPr>
          <w:rStyle w:val="Strong"/>
          <w:b w:val="0"/>
          <w:bCs w:val="0"/>
        </w:rPr>
        <w:t>A real person on planet Earth attributed with authoring and deriving ‘Civil War’.</w:t>
      </w:r>
    </w:p>
    <w:p w14:paraId="6739857C" w14:textId="44446CFE" w:rsidR="009B20E2" w:rsidRDefault="009B20E2">
      <w:pPr>
        <w:rPr>
          <w:rStyle w:val="Strong"/>
        </w:rPr>
      </w:pPr>
      <w:r>
        <w:rPr>
          <w:rStyle w:val="Strong"/>
        </w:rPr>
        <w:t>Cornii Magmus</w:t>
      </w:r>
    </w:p>
    <w:p w14:paraId="7D98E334" w14:textId="21F3F557" w:rsidR="0007689F" w:rsidRDefault="0007689F">
      <w:pPr>
        <w:rPr>
          <w:rStyle w:val="Strong"/>
        </w:rPr>
      </w:pPr>
      <w:proofErr w:type="spellStart"/>
      <w:r>
        <w:rPr>
          <w:rFonts w:ascii="Arial" w:hAnsi="Arial" w:cs="Arial"/>
          <w:b/>
          <w:bCs/>
          <w:i/>
          <w:iCs/>
          <w:color w:val="202122"/>
          <w:sz w:val="21"/>
          <w:szCs w:val="21"/>
          <w:shd w:val="clear" w:color="auto" w:fill="FFFFFF"/>
        </w:rPr>
        <w:t>Cornus</w:t>
      </w:r>
      <w:proofErr w:type="spellEnd"/>
      <w:r>
        <w:rPr>
          <w:rFonts w:ascii="Arial" w:hAnsi="Arial" w:cs="Arial"/>
          <w:b/>
          <w:bCs/>
          <w:i/>
          <w:iCs/>
          <w:color w:val="202122"/>
          <w:sz w:val="21"/>
          <w:szCs w:val="21"/>
          <w:shd w:val="clear" w:color="auto" w:fill="FFFFFF"/>
        </w:rPr>
        <w:t xml:space="preserve"> mas</w:t>
      </w:r>
      <w:r>
        <w:rPr>
          <w:rFonts w:ascii="Arial" w:hAnsi="Arial" w:cs="Arial"/>
          <w:color w:val="202122"/>
          <w:sz w:val="21"/>
          <w:szCs w:val="21"/>
          <w:shd w:val="clear" w:color="auto" w:fill="FFFFFF"/>
        </w:rPr>
        <w:t>, commonly known as </w:t>
      </w:r>
      <w:r>
        <w:rPr>
          <w:rFonts w:ascii="Arial" w:hAnsi="Arial" w:cs="Arial"/>
          <w:b/>
          <w:bCs/>
          <w:color w:val="202122"/>
          <w:sz w:val="21"/>
          <w:szCs w:val="21"/>
          <w:shd w:val="clear" w:color="auto" w:fill="FFFFFF"/>
        </w:rPr>
        <w:t>cornel</w:t>
      </w:r>
      <w:r>
        <w:rPr>
          <w:rFonts w:ascii="Arial" w:hAnsi="Arial" w:cs="Arial"/>
          <w:color w:val="202122"/>
          <w:sz w:val="21"/>
          <w:szCs w:val="21"/>
          <w:shd w:val="clear" w:color="auto" w:fill="FFFFFF"/>
        </w:rPr>
        <w:t> (also the </w:t>
      </w:r>
      <w:r>
        <w:rPr>
          <w:rFonts w:ascii="Arial" w:hAnsi="Arial" w:cs="Arial"/>
          <w:b/>
          <w:bCs/>
          <w:color w:val="202122"/>
          <w:sz w:val="21"/>
          <w:szCs w:val="21"/>
          <w:shd w:val="clear" w:color="auto" w:fill="FFFFFF"/>
        </w:rPr>
        <w:t>Cornelian cherry</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European cornel</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Cornelian cherry dogwood</w:t>
      </w:r>
      <w:r>
        <w:rPr>
          <w:rFonts w:ascii="Arial" w:hAnsi="Arial" w:cs="Arial"/>
          <w:color w:val="202122"/>
          <w:sz w:val="21"/>
          <w:szCs w:val="21"/>
          <w:shd w:val="clear" w:color="auto" w:fill="FFFFFF"/>
        </w:rPr>
        <w:t>), is a </w:t>
      </w:r>
      <w:hyperlink r:id="rId43" w:tooltip="Species" w:history="1">
        <w:r>
          <w:rPr>
            <w:rStyle w:val="Hyperlink"/>
            <w:rFonts w:ascii="Arial" w:hAnsi="Arial" w:cs="Arial"/>
            <w:color w:val="3366CC"/>
            <w:sz w:val="21"/>
            <w:szCs w:val="21"/>
            <w:shd w:val="clear" w:color="auto" w:fill="FFFFFF"/>
          </w:rPr>
          <w:t>species</w:t>
        </w:r>
      </w:hyperlink>
      <w:r>
        <w:rPr>
          <w:rFonts w:ascii="Arial" w:hAnsi="Arial" w:cs="Arial"/>
          <w:color w:val="202122"/>
          <w:sz w:val="21"/>
          <w:szCs w:val="21"/>
          <w:shd w:val="clear" w:color="auto" w:fill="FFFFFF"/>
        </w:rPr>
        <w:t> of shrub or small tree in the dogwood family </w:t>
      </w:r>
      <w:proofErr w:type="spellStart"/>
      <w:r>
        <w:fldChar w:fldCharType="begin"/>
      </w:r>
      <w:r>
        <w:instrText>HYPERLINK "https://en.wikipedia.org/wiki/Cornaceae" \o "Cornaceae"</w:instrText>
      </w:r>
      <w:r>
        <w:fldChar w:fldCharType="separate"/>
      </w:r>
      <w:r>
        <w:rPr>
          <w:rStyle w:val="Hyperlink"/>
          <w:rFonts w:ascii="Arial" w:hAnsi="Arial" w:cs="Arial"/>
          <w:color w:val="3366CC"/>
          <w:sz w:val="21"/>
          <w:szCs w:val="21"/>
          <w:shd w:val="clear" w:color="auto" w:fill="FFFFFF"/>
        </w:rPr>
        <w:t>Cornaceae</w:t>
      </w:r>
      <w:proofErr w:type="spellEnd"/>
      <w:r>
        <w:fldChar w:fldCharType="end"/>
      </w:r>
      <w:r>
        <w:rPr>
          <w:rFonts w:ascii="Arial" w:hAnsi="Arial" w:cs="Arial"/>
          <w:color w:val="202122"/>
          <w:sz w:val="21"/>
          <w:szCs w:val="21"/>
          <w:shd w:val="clear" w:color="auto" w:fill="FFFFFF"/>
        </w:rPr>
        <w:t> native to </w:t>
      </w:r>
      <w:hyperlink r:id="rId44" w:tooltip="Western Europe" w:history="1">
        <w:r>
          <w:rPr>
            <w:rStyle w:val="Hyperlink"/>
            <w:rFonts w:ascii="Arial" w:hAnsi="Arial" w:cs="Arial"/>
            <w:color w:val="3366CC"/>
            <w:sz w:val="21"/>
            <w:szCs w:val="21"/>
            <w:shd w:val="clear" w:color="auto" w:fill="FFFFFF"/>
          </w:rPr>
          <w:t>Western Europe</w:t>
        </w:r>
      </w:hyperlink>
      <w:r>
        <w:rPr>
          <w:rFonts w:ascii="Arial" w:hAnsi="Arial" w:cs="Arial"/>
          <w:color w:val="202122"/>
          <w:sz w:val="21"/>
          <w:szCs w:val="21"/>
          <w:shd w:val="clear" w:color="auto" w:fill="FFFFFF"/>
        </w:rPr>
        <w:t>, </w:t>
      </w:r>
      <w:hyperlink r:id="rId45" w:tooltip="Southern Europe" w:history="1">
        <w:r>
          <w:rPr>
            <w:rStyle w:val="Hyperlink"/>
            <w:rFonts w:ascii="Arial" w:hAnsi="Arial" w:cs="Arial"/>
            <w:color w:val="3366CC"/>
            <w:sz w:val="21"/>
            <w:szCs w:val="21"/>
            <w:shd w:val="clear" w:color="auto" w:fill="FFFFFF"/>
          </w:rPr>
          <w:t>Southern Europe</w:t>
        </w:r>
      </w:hyperlink>
      <w:r>
        <w:rPr>
          <w:rFonts w:ascii="Arial" w:hAnsi="Arial" w:cs="Arial"/>
          <w:color w:val="202122"/>
          <w:sz w:val="21"/>
          <w:szCs w:val="21"/>
          <w:shd w:val="clear" w:color="auto" w:fill="FFFFFF"/>
        </w:rPr>
        <w:t>, and </w:t>
      </w:r>
      <w:hyperlink r:id="rId46" w:tooltip="West Asia" w:history="1">
        <w:r>
          <w:rPr>
            <w:rStyle w:val="Hyperlink"/>
            <w:rFonts w:ascii="Arial" w:hAnsi="Arial" w:cs="Arial"/>
            <w:color w:val="3366CC"/>
            <w:sz w:val="21"/>
            <w:szCs w:val="21"/>
            <w:shd w:val="clear" w:color="auto" w:fill="FFFFFF"/>
          </w:rPr>
          <w:t>Southwestern Asia</w:t>
        </w:r>
      </w:hyperlink>
      <w:r>
        <w:rPr>
          <w:rFonts w:ascii="Arial" w:hAnsi="Arial" w:cs="Arial"/>
          <w:color w:val="202122"/>
          <w:sz w:val="21"/>
          <w:szCs w:val="21"/>
          <w:shd w:val="clear" w:color="auto" w:fill="FFFFFF"/>
        </w:rPr>
        <w:t>.</w:t>
      </w:r>
    </w:p>
    <w:p w14:paraId="42E3B80E" w14:textId="222CC96B" w:rsidR="00FE0416" w:rsidRDefault="00FE0416">
      <w:pPr>
        <w:rPr>
          <w:rStyle w:val="Strong"/>
        </w:rPr>
      </w:pPr>
      <w:r>
        <w:rPr>
          <w:rStyle w:val="Strong"/>
        </w:rPr>
        <w:t>Rotator Attach</w:t>
      </w:r>
    </w:p>
    <w:p w14:paraId="56904A08" w14:textId="6FEC99BB" w:rsidR="0007689F" w:rsidRPr="0007689F" w:rsidRDefault="0007689F">
      <w:pPr>
        <w:rPr>
          <w:rStyle w:val="Strong"/>
          <w:b w:val="0"/>
          <w:bCs w:val="0"/>
        </w:rPr>
      </w:pPr>
      <w:r>
        <w:rPr>
          <w:rStyle w:val="Strong"/>
          <w:b w:val="0"/>
          <w:bCs w:val="0"/>
        </w:rPr>
        <w:t>Attaches a rotator object on a ‘CN Tower’ like object-construct.</w:t>
      </w:r>
    </w:p>
    <w:p w14:paraId="170C6D78" w14:textId="3F64A01A" w:rsidR="00FE0416" w:rsidRDefault="00FE0416">
      <w:pPr>
        <w:rPr>
          <w:rStyle w:val="Strong"/>
        </w:rPr>
      </w:pPr>
      <w:r>
        <w:rPr>
          <w:rStyle w:val="Strong"/>
        </w:rPr>
        <w:t xml:space="preserve">Bruce </w:t>
      </w:r>
      <w:proofErr w:type="spellStart"/>
      <w:r>
        <w:rPr>
          <w:rStyle w:val="Strong"/>
        </w:rPr>
        <w:t>Burlton</w:t>
      </w:r>
      <w:proofErr w:type="spellEnd"/>
      <w:r>
        <w:rPr>
          <w:rStyle w:val="Strong"/>
        </w:rPr>
        <w:t xml:space="preserve"> Bond Willis</w:t>
      </w:r>
    </w:p>
    <w:p w14:paraId="2A92A5A4" w14:textId="21BA65B8" w:rsidR="00F24015" w:rsidRPr="00F24015" w:rsidRDefault="00F24015">
      <w:pPr>
        <w:rPr>
          <w:rStyle w:val="Strong"/>
          <w:b w:val="0"/>
          <w:bCs w:val="0"/>
        </w:rPr>
      </w:pPr>
      <w:r>
        <w:rPr>
          <w:rStyle w:val="Strong"/>
          <w:b w:val="0"/>
          <w:bCs w:val="0"/>
        </w:rPr>
        <w:t>A multi-plex person created for the space program.</w:t>
      </w:r>
    </w:p>
    <w:p w14:paraId="5B6F7349" w14:textId="46F70198" w:rsidR="00FE0416" w:rsidRDefault="00FE0416">
      <w:pPr>
        <w:rPr>
          <w:rStyle w:val="Strong"/>
        </w:rPr>
      </w:pPr>
      <w:r>
        <w:rPr>
          <w:rStyle w:val="Strong"/>
        </w:rPr>
        <w:t>Clara The Constable of Confederation</w:t>
      </w:r>
    </w:p>
    <w:p w14:paraId="373DFF98" w14:textId="3B97A677" w:rsidR="004D7981" w:rsidRPr="004D7981" w:rsidRDefault="004D7981">
      <w:pPr>
        <w:rPr>
          <w:rStyle w:val="Strong"/>
          <w:b w:val="0"/>
          <w:bCs w:val="0"/>
        </w:rPr>
      </w:pPr>
      <w:r>
        <w:rPr>
          <w:rStyle w:val="Strong"/>
          <w:b w:val="0"/>
          <w:bCs w:val="0"/>
        </w:rPr>
        <w:t>Signifying that Clara is the Constable of the Canadian Confederation.</w:t>
      </w:r>
    </w:p>
    <w:p w14:paraId="13BB9550" w14:textId="3526D399" w:rsidR="00FE0416" w:rsidRDefault="00FE0416">
      <w:pPr>
        <w:rPr>
          <w:rStyle w:val="Strong"/>
        </w:rPr>
      </w:pPr>
      <w:r>
        <w:rPr>
          <w:rStyle w:val="Strong"/>
        </w:rPr>
        <w:t>Andrea Barkers</w:t>
      </w:r>
    </w:p>
    <w:p w14:paraId="44D8B689" w14:textId="64DEF724" w:rsidR="00E14CC1" w:rsidRPr="00E14CC1" w:rsidRDefault="00E14CC1">
      <w:pPr>
        <w:rPr>
          <w:rStyle w:val="Strong"/>
          <w:b w:val="0"/>
          <w:bCs w:val="0"/>
        </w:rPr>
      </w:pPr>
      <w:r>
        <w:rPr>
          <w:rStyle w:val="Strong"/>
          <w:b w:val="0"/>
          <w:bCs w:val="0"/>
        </w:rPr>
        <w:t>The Constable of Confederation.</w:t>
      </w:r>
    </w:p>
    <w:p w14:paraId="169BB16C" w14:textId="00E1D120" w:rsidR="00FE0416" w:rsidRDefault="00FE0416">
      <w:pPr>
        <w:rPr>
          <w:rStyle w:val="Strong"/>
        </w:rPr>
      </w:pPr>
      <w:r>
        <w:rPr>
          <w:rStyle w:val="Strong"/>
        </w:rPr>
        <w:t>Andrea</w:t>
      </w:r>
    </w:p>
    <w:p w14:paraId="41D956BA" w14:textId="080C64F3" w:rsidR="00E14CC1" w:rsidRPr="00E14CC1" w:rsidRDefault="00E14CC1">
      <w:pPr>
        <w:rPr>
          <w:rStyle w:val="Strong"/>
          <w:b w:val="0"/>
          <w:bCs w:val="0"/>
        </w:rPr>
      </w:pPr>
      <w:r>
        <w:rPr>
          <w:rStyle w:val="Strong"/>
          <w:b w:val="0"/>
          <w:bCs w:val="0"/>
        </w:rPr>
        <w:t>The first name of the Constable of Confederation.</w:t>
      </w:r>
    </w:p>
    <w:p w14:paraId="62DCBC3A" w14:textId="5BB93CA4" w:rsidR="00FE0416" w:rsidRDefault="0057270F">
      <w:pPr>
        <w:rPr>
          <w:rStyle w:val="Strong"/>
        </w:rPr>
      </w:pPr>
      <w:r w:rsidRPr="0057270F">
        <w:rPr>
          <w:rStyle w:val="Strong"/>
        </w:rPr>
        <w:t xml:space="preserve">Un Nu </w:t>
      </w:r>
      <w:proofErr w:type="spellStart"/>
      <w:r w:rsidRPr="0057270F">
        <w:rPr>
          <w:rStyle w:val="Strong"/>
        </w:rPr>
        <w:t>Eo</w:t>
      </w:r>
      <w:proofErr w:type="spellEnd"/>
      <w:r w:rsidRPr="0057270F">
        <w:rPr>
          <w:rStyle w:val="Strong"/>
        </w:rPr>
        <w:t xml:space="preserve"> </w:t>
      </w:r>
      <w:proofErr w:type="spellStart"/>
      <w:r w:rsidRPr="0057270F">
        <w:rPr>
          <w:rStyle w:val="Strong"/>
        </w:rPr>
        <w:t>Sh</w:t>
      </w:r>
      <w:proofErr w:type="spellEnd"/>
      <w:r w:rsidRPr="0057270F">
        <w:rPr>
          <w:rStyle w:val="Strong"/>
        </w:rPr>
        <w:t xml:space="preserve"> Links Presid</w:t>
      </w:r>
      <w:r>
        <w:rPr>
          <w:rStyle w:val="Strong"/>
        </w:rPr>
        <w:t>ency</w:t>
      </w:r>
    </w:p>
    <w:p w14:paraId="3EFD1E1B" w14:textId="16791AC6" w:rsidR="00E256D2" w:rsidRPr="00E256D2" w:rsidRDefault="00E256D2">
      <w:pPr>
        <w:rPr>
          <w:rStyle w:val="Strong"/>
          <w:b w:val="0"/>
          <w:bCs w:val="0"/>
        </w:rPr>
      </w:pPr>
      <w:r>
        <w:rPr>
          <w:rStyle w:val="Strong"/>
          <w:b w:val="0"/>
          <w:bCs w:val="0"/>
        </w:rPr>
        <w:t xml:space="preserve">The first Neo Shush links to Presidency, Keanu </w:t>
      </w:r>
      <w:proofErr w:type="spellStart"/>
      <w:r>
        <w:rPr>
          <w:rStyle w:val="Strong"/>
          <w:b w:val="0"/>
          <w:bCs w:val="0"/>
        </w:rPr>
        <w:t>Reaves</w:t>
      </w:r>
      <w:proofErr w:type="spellEnd"/>
      <w:r>
        <w:rPr>
          <w:rStyle w:val="Strong"/>
          <w:b w:val="0"/>
          <w:bCs w:val="0"/>
        </w:rPr>
        <w:t>.</w:t>
      </w:r>
    </w:p>
    <w:p w14:paraId="11713A98" w14:textId="5FEC75CF" w:rsidR="0057270F" w:rsidRDefault="0057270F">
      <w:pPr>
        <w:rPr>
          <w:rStyle w:val="Strong"/>
        </w:rPr>
      </w:pPr>
      <w:proofErr w:type="spellStart"/>
      <w:r>
        <w:rPr>
          <w:rStyle w:val="Strong"/>
        </w:rPr>
        <w:t>Gaozicoin</w:t>
      </w:r>
      <w:proofErr w:type="spellEnd"/>
    </w:p>
    <w:p w14:paraId="35EDFF72" w14:textId="7EF94C56" w:rsidR="00E256D2" w:rsidRPr="00E256D2" w:rsidRDefault="00E256D2">
      <w:pPr>
        <w:rPr>
          <w:rStyle w:val="Strong"/>
          <w:b w:val="0"/>
          <w:bCs w:val="0"/>
        </w:rPr>
      </w:pPr>
      <w:r>
        <w:rPr>
          <w:rStyle w:val="Strong"/>
          <w:b w:val="0"/>
          <w:bCs w:val="0"/>
        </w:rPr>
        <w:t xml:space="preserve">A new form of cryptocurrency opposing </w:t>
      </w:r>
      <w:r w:rsidR="00601E12">
        <w:rPr>
          <w:rStyle w:val="Strong"/>
          <w:b w:val="0"/>
          <w:bCs w:val="0"/>
        </w:rPr>
        <w:t>Bitcoin.</w:t>
      </w:r>
    </w:p>
    <w:p w14:paraId="2F993DD6" w14:textId="34B43B07" w:rsidR="0057270F" w:rsidRDefault="0057270F">
      <w:pPr>
        <w:rPr>
          <w:rStyle w:val="Strong"/>
        </w:rPr>
      </w:pPr>
      <w:r>
        <w:rPr>
          <w:rStyle w:val="Strong"/>
        </w:rPr>
        <w:t>Ki 2</w:t>
      </w:r>
    </w:p>
    <w:p w14:paraId="3FB0D756" w14:textId="0EF8D69A" w:rsidR="00601E12" w:rsidRPr="00601E12" w:rsidRDefault="00601E12">
      <w:pPr>
        <w:rPr>
          <w:rStyle w:val="Strong"/>
          <w:b w:val="0"/>
          <w:bCs w:val="0"/>
        </w:rPr>
      </w:pPr>
      <w:r>
        <w:rPr>
          <w:rStyle w:val="Strong"/>
          <w:b w:val="0"/>
          <w:bCs w:val="0"/>
        </w:rPr>
        <w:t>The second Ki.</w:t>
      </w:r>
    </w:p>
    <w:p w14:paraId="7329FB9E" w14:textId="719D0049" w:rsidR="0057270F" w:rsidRDefault="0057270F">
      <w:pPr>
        <w:rPr>
          <w:rStyle w:val="Strong"/>
        </w:rPr>
      </w:pPr>
      <w:r>
        <w:rPr>
          <w:rStyle w:val="Strong"/>
        </w:rPr>
        <w:t>Aire</w:t>
      </w:r>
    </w:p>
    <w:p w14:paraId="680731C6" w14:textId="3CBDAE42" w:rsidR="00601E12" w:rsidRPr="00601E12" w:rsidRDefault="00601E12">
      <w:pPr>
        <w:rPr>
          <w:rStyle w:val="Strong"/>
          <w:b w:val="0"/>
          <w:bCs w:val="0"/>
        </w:rPr>
      </w:pPr>
      <w:r>
        <w:rPr>
          <w:rStyle w:val="Strong"/>
          <w:b w:val="0"/>
          <w:bCs w:val="0"/>
        </w:rPr>
        <w:t>Intra Sire.</w:t>
      </w:r>
    </w:p>
    <w:p w14:paraId="04AF6DB7" w14:textId="79299D99" w:rsidR="0057270F" w:rsidRDefault="0057270F">
      <w:pPr>
        <w:rPr>
          <w:rStyle w:val="Strong"/>
        </w:rPr>
      </w:pPr>
      <w:r>
        <w:rPr>
          <w:rStyle w:val="Strong"/>
        </w:rPr>
        <w:t>Hrishi Mukherjee Shahani</w:t>
      </w:r>
    </w:p>
    <w:p w14:paraId="60225C1D" w14:textId="3B208444" w:rsidR="00601E12" w:rsidRPr="00601E12" w:rsidRDefault="00601E12">
      <w:pPr>
        <w:rPr>
          <w:rStyle w:val="Strong"/>
          <w:b w:val="0"/>
          <w:bCs w:val="0"/>
        </w:rPr>
      </w:pPr>
      <w:r>
        <w:rPr>
          <w:rStyle w:val="Strong"/>
          <w:b w:val="0"/>
          <w:bCs w:val="0"/>
        </w:rPr>
        <w:t>Evolving as intra sire.</w:t>
      </w:r>
    </w:p>
    <w:p w14:paraId="463B39F6" w14:textId="3343397F" w:rsidR="0057270F" w:rsidRDefault="0057270F">
      <w:pPr>
        <w:rPr>
          <w:rStyle w:val="Strong"/>
        </w:rPr>
      </w:pPr>
      <w:r>
        <w:rPr>
          <w:rStyle w:val="Strong"/>
        </w:rPr>
        <w:t>Build</w:t>
      </w:r>
    </w:p>
    <w:p w14:paraId="7CD961A3" w14:textId="776C2BCE" w:rsidR="001577E1" w:rsidRPr="001577E1" w:rsidRDefault="001577E1">
      <w:pPr>
        <w:rPr>
          <w:rStyle w:val="Strong"/>
          <w:b w:val="0"/>
          <w:bCs w:val="0"/>
        </w:rPr>
      </w:pPr>
      <w:r>
        <w:rPr>
          <w:rStyle w:val="Strong"/>
          <w:b w:val="0"/>
          <w:bCs w:val="0"/>
        </w:rPr>
        <w:t>As opposed to destroy.</w:t>
      </w:r>
    </w:p>
    <w:p w14:paraId="002DBBA6" w14:textId="77777777" w:rsidR="00184EBA" w:rsidRDefault="00184EBA">
      <w:pPr>
        <w:rPr>
          <w:rStyle w:val="Strong"/>
        </w:rPr>
      </w:pPr>
    </w:p>
    <w:p w14:paraId="750D81AF" w14:textId="77777777" w:rsidR="00184EBA" w:rsidRDefault="00184EBA">
      <w:pPr>
        <w:rPr>
          <w:rStyle w:val="Strong"/>
        </w:rPr>
      </w:pPr>
    </w:p>
    <w:p w14:paraId="18C1E9BA" w14:textId="758471C5" w:rsidR="0057270F" w:rsidRDefault="0057270F">
      <w:pPr>
        <w:rPr>
          <w:rStyle w:val="Strong"/>
        </w:rPr>
      </w:pPr>
      <w:r>
        <w:rPr>
          <w:rStyle w:val="Strong"/>
        </w:rPr>
        <w:lastRenderedPageBreak/>
        <w:t>Red Light 321 23</w:t>
      </w:r>
    </w:p>
    <w:p w14:paraId="3C799F9F" w14:textId="4246EDDC" w:rsidR="003C2632" w:rsidRPr="003C2632" w:rsidRDefault="003C2632">
      <w:pPr>
        <w:rPr>
          <w:rStyle w:val="Strong"/>
          <w:b w:val="0"/>
          <w:bCs w:val="0"/>
        </w:rPr>
      </w:pPr>
      <w:r>
        <w:rPr>
          <w:rStyle w:val="Strong"/>
          <w:b w:val="0"/>
          <w:bCs w:val="0"/>
        </w:rPr>
        <w:t>Sire Hrishi Mukherjee I had to run through many of these</w:t>
      </w:r>
      <w:r w:rsidR="00184EBA">
        <w:rPr>
          <w:rStyle w:val="Strong"/>
          <w:b w:val="0"/>
          <w:bCs w:val="0"/>
        </w:rPr>
        <w:t xml:space="preserve"> on foot</w:t>
      </w:r>
      <w:r>
        <w:rPr>
          <w:rStyle w:val="Strong"/>
          <w:b w:val="0"/>
          <w:bCs w:val="0"/>
        </w:rPr>
        <w:t xml:space="preserve">, a </w:t>
      </w:r>
      <w:r w:rsidR="00184EBA">
        <w:rPr>
          <w:rStyle w:val="Strong"/>
          <w:b w:val="0"/>
          <w:bCs w:val="0"/>
        </w:rPr>
        <w:t>dangerous maneuver, also a law infraction.</w:t>
      </w:r>
    </w:p>
    <w:p w14:paraId="76ED6D2C" w14:textId="53363E88" w:rsidR="0057270F" w:rsidRDefault="0057270F">
      <w:pPr>
        <w:rPr>
          <w:rStyle w:val="Strong"/>
        </w:rPr>
      </w:pPr>
      <w:r>
        <w:rPr>
          <w:rStyle w:val="Strong"/>
        </w:rPr>
        <w:t>Talon Full Steel Yu Ki 1</w:t>
      </w:r>
    </w:p>
    <w:p w14:paraId="5F299297" w14:textId="175715B3" w:rsidR="00FC4CEC" w:rsidRPr="00FC4CEC" w:rsidRDefault="00FC4CEC">
      <w:pPr>
        <w:rPr>
          <w:rStyle w:val="Strong"/>
          <w:b w:val="0"/>
          <w:bCs w:val="0"/>
        </w:rPr>
      </w:pPr>
      <w:r>
        <w:rPr>
          <w:rStyle w:val="Strong"/>
          <w:b w:val="0"/>
          <w:bCs w:val="0"/>
        </w:rPr>
        <w:t>A carton of Cigarettes branded as Cigars by the first Yu, and not Yuki the first.</w:t>
      </w:r>
    </w:p>
    <w:p w14:paraId="079DC731" w14:textId="755D0073" w:rsidR="0057270F" w:rsidRDefault="0057270F">
      <w:pPr>
        <w:rPr>
          <w:rStyle w:val="Strong"/>
        </w:rPr>
      </w:pPr>
      <w:r>
        <w:rPr>
          <w:rStyle w:val="Strong"/>
        </w:rPr>
        <w:t>Establish Mars Station</w:t>
      </w:r>
    </w:p>
    <w:p w14:paraId="23B85E11" w14:textId="057B4E52" w:rsidR="00FC4CEC" w:rsidRPr="00FC4CEC" w:rsidRDefault="00FC4CEC">
      <w:pPr>
        <w:rPr>
          <w:rStyle w:val="Strong"/>
          <w:b w:val="0"/>
          <w:bCs w:val="0"/>
        </w:rPr>
      </w:pPr>
      <w:r>
        <w:rPr>
          <w:rStyle w:val="Strong"/>
          <w:b w:val="0"/>
          <w:bCs w:val="0"/>
        </w:rPr>
        <w:t xml:space="preserve">The signal to establish the first station on Mars, another distant planetary object, why do we strive for such </w:t>
      </w:r>
      <w:r w:rsidR="00D012E5">
        <w:rPr>
          <w:rStyle w:val="Strong"/>
          <w:b w:val="0"/>
          <w:bCs w:val="0"/>
        </w:rPr>
        <w:t xml:space="preserve">immediancy and discomfort away from </w:t>
      </w:r>
      <w:r w:rsidR="00B92018">
        <w:rPr>
          <w:rStyle w:val="Strong"/>
          <w:b w:val="0"/>
          <w:bCs w:val="0"/>
        </w:rPr>
        <w:t>normal stochastic human-equilibrium ‘The Way of Things’ that they fall back into</w:t>
      </w:r>
      <w:r w:rsidR="00D012E5">
        <w:rPr>
          <w:rStyle w:val="Strong"/>
          <w:b w:val="0"/>
          <w:bCs w:val="0"/>
        </w:rPr>
        <w:t>?</w:t>
      </w:r>
    </w:p>
    <w:p w14:paraId="42117134" w14:textId="7CEA2D8C" w:rsidR="0057270F" w:rsidRDefault="0057270F">
      <w:pPr>
        <w:rPr>
          <w:rStyle w:val="Strong"/>
        </w:rPr>
      </w:pPr>
      <w:r>
        <w:rPr>
          <w:rStyle w:val="Strong"/>
        </w:rPr>
        <w:t>Iii</w:t>
      </w:r>
    </w:p>
    <w:p w14:paraId="32DCB555" w14:textId="691EC1D3" w:rsidR="00B92018" w:rsidRPr="00B92018" w:rsidRDefault="00B92018">
      <w:pPr>
        <w:rPr>
          <w:rStyle w:val="Strong"/>
          <w:b w:val="0"/>
          <w:bCs w:val="0"/>
        </w:rPr>
      </w:pPr>
      <w:r>
        <w:rPr>
          <w:rStyle w:val="Strong"/>
          <w:b w:val="0"/>
          <w:bCs w:val="0"/>
        </w:rPr>
        <w:t>I ii.</w:t>
      </w:r>
    </w:p>
    <w:p w14:paraId="0D5DA8F1" w14:textId="003DBADB" w:rsidR="0057270F" w:rsidRDefault="0057270F">
      <w:pPr>
        <w:rPr>
          <w:rStyle w:val="Strong"/>
        </w:rPr>
      </w:pPr>
      <w:r>
        <w:rPr>
          <w:rStyle w:val="Strong"/>
        </w:rPr>
        <w:t>Mukherjee Script</w:t>
      </w:r>
    </w:p>
    <w:p w14:paraId="54DBA4DA" w14:textId="49A49905" w:rsidR="00B92018" w:rsidRDefault="00B92018">
      <w:pPr>
        <w:rPr>
          <w:rStyle w:val="Strong"/>
          <w:b w:val="0"/>
          <w:bCs w:val="0"/>
        </w:rPr>
      </w:pPr>
      <w:r>
        <w:rPr>
          <w:rStyle w:val="Strong"/>
          <w:b w:val="0"/>
          <w:bCs w:val="0"/>
        </w:rPr>
        <w:t>A new form of scripting.</w:t>
      </w:r>
    </w:p>
    <w:p w14:paraId="74A4162E" w14:textId="0CD9493B" w:rsidR="00B92018" w:rsidRDefault="00B92018">
      <w:pPr>
        <w:rPr>
          <w:rStyle w:val="Strong"/>
          <w:b w:val="0"/>
          <w:bCs w:val="0"/>
        </w:rPr>
      </w:pPr>
      <w:r>
        <w:rPr>
          <w:rStyle w:val="Strong"/>
          <w:b w:val="0"/>
          <w:bCs w:val="0"/>
        </w:rPr>
        <w:t>A script written in Mukherjee script.</w:t>
      </w:r>
    </w:p>
    <w:p w14:paraId="1C2F38A1" w14:textId="0F34F8FE" w:rsidR="00B92018" w:rsidRPr="00B92018" w:rsidRDefault="00E8781B">
      <w:pPr>
        <w:rPr>
          <w:rStyle w:val="Strong"/>
          <w:b w:val="0"/>
          <w:bCs w:val="0"/>
        </w:rPr>
      </w:pPr>
      <w:r>
        <w:rPr>
          <w:rStyle w:val="Strong"/>
          <w:b w:val="0"/>
          <w:bCs w:val="0"/>
        </w:rPr>
        <w:t>A script written by Mukherjee.</w:t>
      </w:r>
    </w:p>
    <w:p w14:paraId="1E203EC3" w14:textId="39D4946C" w:rsidR="0057270F" w:rsidRDefault="0057270F">
      <w:pPr>
        <w:rPr>
          <w:rStyle w:val="Strong"/>
        </w:rPr>
      </w:pPr>
      <w:proofErr w:type="spellStart"/>
      <w:r>
        <w:rPr>
          <w:rStyle w:val="Strong"/>
        </w:rPr>
        <w:t>Xzy</w:t>
      </w:r>
      <w:proofErr w:type="spellEnd"/>
      <w:r>
        <w:rPr>
          <w:rStyle w:val="Strong"/>
        </w:rPr>
        <w:t xml:space="preserve"> </w:t>
      </w:r>
      <w:proofErr w:type="spellStart"/>
      <w:r>
        <w:rPr>
          <w:rStyle w:val="Strong"/>
        </w:rPr>
        <w:t>Tq</w:t>
      </w:r>
      <w:proofErr w:type="spellEnd"/>
      <w:r>
        <w:rPr>
          <w:rStyle w:val="Strong"/>
        </w:rPr>
        <w:t xml:space="preserve"> Cc</w:t>
      </w:r>
    </w:p>
    <w:p w14:paraId="1974A3D7" w14:textId="7A0A614D" w:rsidR="00E8781B" w:rsidRPr="0057270F" w:rsidRDefault="006A3ACE">
      <w:pPr>
        <w:rPr>
          <w:rStyle w:val="Strong"/>
        </w:rPr>
      </w:pPr>
      <w:r>
        <w:rPr>
          <w:rFonts w:ascii="Roboto" w:hAnsi="Roboto"/>
          <w:color w:val="71777D"/>
          <w:sz w:val="21"/>
          <w:szCs w:val="21"/>
          <w:shd w:val="clear" w:color="auto" w:fill="FFFFFF"/>
        </w:rPr>
        <w:t>Convert accented characters to their plain ascii equivalents. </w:t>
      </w:r>
    </w:p>
    <w:sectPr w:rsidR="00E8781B" w:rsidRPr="0057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7D5E"/>
    <w:multiLevelType w:val="multilevel"/>
    <w:tmpl w:val="B9F2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06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72"/>
    <w:rsid w:val="000103F7"/>
    <w:rsid w:val="00054DA2"/>
    <w:rsid w:val="00066FAB"/>
    <w:rsid w:val="0007689F"/>
    <w:rsid w:val="00080006"/>
    <w:rsid w:val="000A716E"/>
    <w:rsid w:val="000C4D72"/>
    <w:rsid w:val="000C5FDF"/>
    <w:rsid w:val="00106585"/>
    <w:rsid w:val="0013124F"/>
    <w:rsid w:val="001577E1"/>
    <w:rsid w:val="0015790E"/>
    <w:rsid w:val="00157A13"/>
    <w:rsid w:val="00173930"/>
    <w:rsid w:val="00184EBA"/>
    <w:rsid w:val="001F4E07"/>
    <w:rsid w:val="002022A7"/>
    <w:rsid w:val="00264476"/>
    <w:rsid w:val="00264BB9"/>
    <w:rsid w:val="0028624E"/>
    <w:rsid w:val="002A5E59"/>
    <w:rsid w:val="002C6B7B"/>
    <w:rsid w:val="002D01DB"/>
    <w:rsid w:val="002D22CD"/>
    <w:rsid w:val="00305942"/>
    <w:rsid w:val="0032183A"/>
    <w:rsid w:val="003C2632"/>
    <w:rsid w:val="00421CED"/>
    <w:rsid w:val="004348D9"/>
    <w:rsid w:val="00450DEA"/>
    <w:rsid w:val="004851EC"/>
    <w:rsid w:val="00495964"/>
    <w:rsid w:val="00496E20"/>
    <w:rsid w:val="004C31C0"/>
    <w:rsid w:val="004C7477"/>
    <w:rsid w:val="004D2CF3"/>
    <w:rsid w:val="004D7981"/>
    <w:rsid w:val="00510B30"/>
    <w:rsid w:val="005512B6"/>
    <w:rsid w:val="0057270F"/>
    <w:rsid w:val="005953C5"/>
    <w:rsid w:val="005E5361"/>
    <w:rsid w:val="00601E12"/>
    <w:rsid w:val="006343FB"/>
    <w:rsid w:val="006A3ACE"/>
    <w:rsid w:val="0072764F"/>
    <w:rsid w:val="007E6BFA"/>
    <w:rsid w:val="00827BD9"/>
    <w:rsid w:val="008534B2"/>
    <w:rsid w:val="008E075B"/>
    <w:rsid w:val="008E14A6"/>
    <w:rsid w:val="009A6112"/>
    <w:rsid w:val="009B20E2"/>
    <w:rsid w:val="009D77B2"/>
    <w:rsid w:val="009E3657"/>
    <w:rsid w:val="009F0BF8"/>
    <w:rsid w:val="00A071A5"/>
    <w:rsid w:val="00A4656A"/>
    <w:rsid w:val="00A85974"/>
    <w:rsid w:val="00A86057"/>
    <w:rsid w:val="00AF2CC7"/>
    <w:rsid w:val="00B56784"/>
    <w:rsid w:val="00B92018"/>
    <w:rsid w:val="00BE2E73"/>
    <w:rsid w:val="00BF53E8"/>
    <w:rsid w:val="00C26A93"/>
    <w:rsid w:val="00C414E6"/>
    <w:rsid w:val="00C454BC"/>
    <w:rsid w:val="00C45C90"/>
    <w:rsid w:val="00CB5533"/>
    <w:rsid w:val="00CD7980"/>
    <w:rsid w:val="00CE36FF"/>
    <w:rsid w:val="00CE3D4D"/>
    <w:rsid w:val="00D012E5"/>
    <w:rsid w:val="00D47F09"/>
    <w:rsid w:val="00D536B5"/>
    <w:rsid w:val="00D551E1"/>
    <w:rsid w:val="00DA1DAE"/>
    <w:rsid w:val="00E14CC1"/>
    <w:rsid w:val="00E256D2"/>
    <w:rsid w:val="00E40FEC"/>
    <w:rsid w:val="00E46097"/>
    <w:rsid w:val="00E8781B"/>
    <w:rsid w:val="00EB5493"/>
    <w:rsid w:val="00ED54DF"/>
    <w:rsid w:val="00F24015"/>
    <w:rsid w:val="00F642D6"/>
    <w:rsid w:val="00FB425E"/>
    <w:rsid w:val="00FC4CEC"/>
    <w:rsid w:val="00FC6E25"/>
    <w:rsid w:val="00FE0416"/>
    <w:rsid w:val="00FF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D652"/>
  <w15:chartTrackingRefBased/>
  <w15:docId w15:val="{FDCAA191-4E99-4DF7-8383-F8946D5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5E59"/>
    <w:rPr>
      <w:b/>
      <w:bCs/>
    </w:rPr>
  </w:style>
  <w:style w:type="paragraph" w:styleId="NormalWeb">
    <w:name w:val="Normal (Web)"/>
    <w:basedOn w:val="Normal"/>
    <w:uiPriority w:val="99"/>
    <w:unhideWhenUsed/>
    <w:rsid w:val="002022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2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8489">
      <w:bodyDiv w:val="1"/>
      <w:marLeft w:val="0"/>
      <w:marRight w:val="0"/>
      <w:marTop w:val="0"/>
      <w:marBottom w:val="0"/>
      <w:divBdr>
        <w:top w:val="none" w:sz="0" w:space="0" w:color="auto"/>
        <w:left w:val="none" w:sz="0" w:space="0" w:color="auto"/>
        <w:bottom w:val="none" w:sz="0" w:space="0" w:color="auto"/>
        <w:right w:val="none" w:sz="0" w:space="0" w:color="auto"/>
      </w:divBdr>
    </w:div>
    <w:div w:id="18522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f%E2%80%93idf" TargetMode="External"/><Relationship Id="rId13" Type="http://schemas.openxmlformats.org/officeDocument/2006/relationships/hyperlink" Target="https://en.wikipedia.org/wiki/Search_engine" TargetMode="External"/><Relationship Id="rId18" Type="http://schemas.openxmlformats.org/officeDocument/2006/relationships/hyperlink" Target="https://en.wikipedia.org/wiki/Species" TargetMode="External"/><Relationship Id="rId26" Type="http://schemas.openxmlformats.org/officeDocument/2006/relationships/hyperlink" Target="https://en.wikipedia.org/wiki/Nova_Scotia" TargetMode="External"/><Relationship Id="rId39"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en.wikipedia.org/wiki/West_Asia" TargetMode="External"/><Relationship Id="rId34" Type="http://schemas.openxmlformats.org/officeDocument/2006/relationships/hyperlink" Target="https://en.wikipedia.org/wiki/Canadian_Confederation" TargetMode="External"/><Relationship Id="rId42" Type="http://schemas.openxmlformats.org/officeDocument/2006/relationships/hyperlink" Target="https://www.bing.com/ck/a?!&amp;&amp;p=d9a85b9556c0e5b2JmltdHM9MTcwMTgyMDgwMCZpZ3VpZD0yYmU0MDllYS02YTBlLTYyN2YtMWUzYy0xYTg5NmJhNDYzZjUmaW5zaWQ9NTUwNw&amp;ptn=3&amp;ver=2&amp;hsh=3&amp;fclid=2be409ea-6a0e-627f-1e3c-1a896ba463f5&amp;u=a1L3NlYXJjaD9xPU5hbm9jcnlzdGFsJTIwd2lraXBlZGlhJmZvcm09V0lLSVJF&amp;ntb=1" TargetMode="External"/><Relationship Id="rId47" Type="http://schemas.openxmlformats.org/officeDocument/2006/relationships/fontTable" Target="fontTable.xml"/><Relationship Id="rId7" Type="http://schemas.openxmlformats.org/officeDocument/2006/relationships/hyperlink" Target="https://en.wikipedia.org/wiki/Text_corpus" TargetMode="External"/><Relationship Id="rId12" Type="http://schemas.openxmlformats.org/officeDocument/2006/relationships/hyperlink" Target="https://en.wikipedia.org/wiki/Tf%E2%80%93idf" TargetMode="External"/><Relationship Id="rId17" Type="http://schemas.openxmlformats.org/officeDocument/2006/relationships/image" Target="media/image1.jpeg"/><Relationship Id="rId25" Type="http://schemas.openxmlformats.org/officeDocument/2006/relationships/hyperlink" Target="https://en.wikipedia.org/wiki/Province_of_Canada" TargetMode="External"/><Relationship Id="rId33" Type="http://schemas.openxmlformats.org/officeDocument/2006/relationships/hyperlink" Target="https://en.wikipedia.org/wiki/Quebec" TargetMode="External"/><Relationship Id="rId38" Type="http://schemas.openxmlformats.org/officeDocument/2006/relationships/image" Target="media/image5.jpeg"/><Relationship Id="rId46" Type="http://schemas.openxmlformats.org/officeDocument/2006/relationships/hyperlink" Target="https://en.wikipedia.org/wiki/West_Asia" TargetMode="External"/><Relationship Id="rId2" Type="http://schemas.openxmlformats.org/officeDocument/2006/relationships/styles" Target="styles.xml"/><Relationship Id="rId16" Type="http://schemas.openxmlformats.org/officeDocument/2006/relationships/hyperlink" Target="https://en.wikipedia.org/wiki/Ranking_function" TargetMode="External"/><Relationship Id="rId20" Type="http://schemas.openxmlformats.org/officeDocument/2006/relationships/hyperlink" Target="https://en.wikipedia.org/wiki/Southern_Europe" TargetMode="External"/><Relationship Id="rId29" Type="http://schemas.openxmlformats.org/officeDocument/2006/relationships/hyperlink" Target="https://en.wikipedia.org/wiki/Canada" TargetMode="External"/><Relationship Id="rId41" Type="http://schemas.openxmlformats.org/officeDocument/2006/relationships/hyperlink" Target="https://www.bing.com/ck/a?!&amp;&amp;p=9c8ac476dfb6f399JmltdHM9MTcwMTgyMDgwMCZpZ3VpZD0yYmU0MDllYS02YTBlLTYyN2YtMWUzYy0xYTg5NmJhNDYzZjUmaW5zaWQ9NTUwNg&amp;ptn=3&amp;ver=2&amp;hsh=3&amp;fclid=2be409ea-6a0e-627f-1e3c-1a896ba463f5&amp;u=a1L3NlYXJjaD9xPVF1YW50dW0lMjBkb3RzJTIwd2lraXBlZGlhJmZvcm09V0lLSVJF&amp;ntb=1" TargetMode="External"/><Relationship Id="rId1" Type="http://schemas.openxmlformats.org/officeDocument/2006/relationships/numbering" Target="numbering.xml"/><Relationship Id="rId6" Type="http://schemas.openxmlformats.org/officeDocument/2006/relationships/hyperlink" Target="https://en.wikipedia.org/wiki/Document" TargetMode="External"/><Relationship Id="rId11" Type="http://schemas.openxmlformats.org/officeDocument/2006/relationships/hyperlink" Target="https://en.wikipedia.org/wiki/User_modeling" TargetMode="External"/><Relationship Id="rId24" Type="http://schemas.openxmlformats.org/officeDocument/2006/relationships/hyperlink" Target="https://en.wikipedia.org/wiki/British_North_America" TargetMode="External"/><Relationship Id="rId32" Type="http://schemas.openxmlformats.org/officeDocument/2006/relationships/hyperlink" Target="https://en.wikipedia.org/wiki/Ontario" TargetMode="External"/><Relationship Id="rId37" Type="http://schemas.openxmlformats.org/officeDocument/2006/relationships/image" Target="media/image4.jpeg"/><Relationship Id="rId40" Type="http://schemas.openxmlformats.org/officeDocument/2006/relationships/hyperlink" Target="https://www.bing.com/ck/a?!&amp;&amp;p=300db8756b7940ffJmltdHM9MTcwMTgyMDgwMCZpZ3VpZD0yYmU0MDllYS02YTBlLTYyN2YtMWUzYy0xYTg5NmJhNDYzZjUmaW5zaWQ9NTUwNQ&amp;ptn=3&amp;ver=2&amp;hsh=3&amp;fclid=2be409ea-6a0e-627f-1e3c-1a896ba463f5&amp;u=a1L3NlYXJjaD9xPURpc3BsYXklMjBkZXZpY2UlMjB3aWtpcGVkaWEmZm9ybT1XSUtJUkU&amp;ntb=1" TargetMode="External"/><Relationship Id="rId45" Type="http://schemas.openxmlformats.org/officeDocument/2006/relationships/hyperlink" Target="https://en.wikipedia.org/wiki/Southern_Europe" TargetMode="External"/><Relationship Id="rId5" Type="http://schemas.openxmlformats.org/officeDocument/2006/relationships/hyperlink" Target="https://en.wikipedia.org/wiki/Information_retrieval" TargetMode="External"/><Relationship Id="rId15" Type="http://schemas.openxmlformats.org/officeDocument/2006/relationships/hyperlink" Target="https://en.wikipedia.org/wiki/Information_retrieval" TargetMode="External"/><Relationship Id="rId23" Type="http://schemas.openxmlformats.org/officeDocument/2006/relationships/image" Target="media/image3.jpeg"/><Relationship Id="rId28" Type="http://schemas.openxmlformats.org/officeDocument/2006/relationships/hyperlink" Target="https://en.wikipedia.org/wiki/Federation" TargetMode="External"/><Relationship Id="rId36" Type="http://schemas.openxmlformats.org/officeDocument/2006/relationships/hyperlink" Target="https://www.bing.com/ck/a?!&amp;&amp;p=db56c654b346567bJmltdHM9MTcwMTgyMDgwMCZpZ3VpZD0yYmU0MDllYS02YTBlLTYyN2YtMWUzYy0xYTg5NmJhNDYzZjUmaW5zaWQ9NjM5NQ&amp;ptn=3&amp;ver=2&amp;hsh=3&amp;fclid=2be409ea-6a0e-627f-1e3c-1a896ba463f5&amp;u=a1L21hcHM_Jm1lcGk9MTAxfn5Vbmtub3dufkFkZHJlc3NfTGluayZ0eT0xOCZxPUFyYyUyMGRlJTIwVHJpb21waGUmc3M9eXBpZC5ZTjIwMDB4MTgxNzQ3MDM4MDIwMTkyNzA5NTgmcHBvaXM9NDguODczODA5ODE0NDUzMTI1XzIuMjk1MDUyMDUxNTQ0MTg5NV9BcmMlMjBkZSUyMFRyaW9tcGhlX1lOMjAwMHgxODE3NDcwMzgwMjAxOTI3MDk1OH4mY3A9NDguODczODF-Mi4yOTUwNTImdj0yJnNWPTEmRk9STT1NUFNSUEw&amp;ntb=1" TargetMode="External"/><Relationship Id="rId10" Type="http://schemas.openxmlformats.org/officeDocument/2006/relationships/hyperlink" Target="https://en.wikipedia.org/wiki/Text_mining" TargetMode="External"/><Relationship Id="rId19" Type="http://schemas.openxmlformats.org/officeDocument/2006/relationships/hyperlink" Target="https://en.wikipedia.org/wiki/Western_Europe" TargetMode="External"/><Relationship Id="rId31" Type="http://schemas.openxmlformats.org/officeDocument/2006/relationships/hyperlink" Target="https://en.wikipedia.org/wiki/Canadian_Confederation" TargetMode="External"/><Relationship Id="rId44" Type="http://schemas.openxmlformats.org/officeDocument/2006/relationships/hyperlink" Target="https://en.wikipedia.org/wiki/Western_Europe" TargetMode="External"/><Relationship Id="rId4" Type="http://schemas.openxmlformats.org/officeDocument/2006/relationships/webSettings" Target="webSettings.xml"/><Relationship Id="rId9" Type="http://schemas.openxmlformats.org/officeDocument/2006/relationships/hyperlink" Target="https://en.wikipedia.org/wiki/Weighting_factor" TargetMode="External"/><Relationship Id="rId14" Type="http://schemas.openxmlformats.org/officeDocument/2006/relationships/hyperlink" Target="https://en.wikipedia.org/wiki/Relevance_(information_retrieval)" TargetMode="External"/><Relationship Id="rId22" Type="http://schemas.openxmlformats.org/officeDocument/2006/relationships/image" Target="media/image2.jpeg"/><Relationship Id="rId27" Type="http://schemas.openxmlformats.org/officeDocument/2006/relationships/hyperlink" Target="https://en.wikipedia.org/wiki/New_Brunswick" TargetMode="External"/><Relationship Id="rId30" Type="http://schemas.openxmlformats.org/officeDocument/2006/relationships/hyperlink" Target="https://en.wikipedia.org/wiki/Canadian_Confederation" TargetMode="External"/><Relationship Id="rId35" Type="http://schemas.openxmlformats.org/officeDocument/2006/relationships/hyperlink" Target="https://en.wikipedia.org/wiki/Provinces_and_territories_of_Canada" TargetMode="External"/><Relationship Id="rId43" Type="http://schemas.openxmlformats.org/officeDocument/2006/relationships/hyperlink" Target="https://en.wikipedia.org/wiki/Speci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90</cp:revision>
  <dcterms:created xsi:type="dcterms:W3CDTF">2023-12-07T04:30:00Z</dcterms:created>
  <dcterms:modified xsi:type="dcterms:W3CDTF">2023-12-07T05:46:00Z</dcterms:modified>
</cp:coreProperties>
</file>