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4295D" w14:textId="77777777" w:rsidR="0034388A" w:rsidRPr="0034388A" w:rsidRDefault="0034388A" w:rsidP="0034388A">
      <w:r w:rsidRPr="0034388A">
        <w:rPr>
          <w:b/>
          <w:bCs/>
        </w:rPr>
        <w:t>Fetching in Humanities: An Exploration</w:t>
      </w:r>
    </w:p>
    <w:p w14:paraId="453396B9" w14:textId="77777777" w:rsidR="0034388A" w:rsidRPr="0034388A" w:rsidRDefault="0034388A" w:rsidP="0034388A">
      <w:r w:rsidRPr="0034388A">
        <w:pict w14:anchorId="134DDD4D">
          <v:rect id="_x0000_i1043" style="width:0;height:1.5pt" o:hralign="center" o:hrstd="t" o:hr="t" fillcolor="#a0a0a0" stroked="f"/>
        </w:pict>
      </w:r>
    </w:p>
    <w:p w14:paraId="672A0B0D" w14:textId="77777777" w:rsidR="0034388A" w:rsidRPr="0034388A" w:rsidRDefault="0034388A" w:rsidP="0034388A">
      <w:pPr>
        <w:rPr>
          <w:b/>
          <w:bCs/>
        </w:rPr>
      </w:pPr>
      <w:r w:rsidRPr="0034388A">
        <w:rPr>
          <w:b/>
          <w:bCs/>
        </w:rPr>
        <w:t>Introduction</w:t>
      </w:r>
    </w:p>
    <w:p w14:paraId="52F6D560" w14:textId="77777777" w:rsidR="0034388A" w:rsidRPr="0034388A" w:rsidRDefault="0034388A" w:rsidP="0034388A">
      <w:r w:rsidRPr="0034388A">
        <w:t>"Fetching" in the context of humanities can encompass a variety of meanings and applications. This term, while seemingly simple, can delve into diverse domains such as literature, art, philosophy, and social sciences. Fetching can imply retrieving, attracting, or even evoking certain emotions or thoughts. This exploration aims to dissect the multifaceted nature of "fetching" in humanities, examining its different connotations and how it impacts human understanding and cultural development.</w:t>
      </w:r>
    </w:p>
    <w:p w14:paraId="6264B40A" w14:textId="77777777" w:rsidR="0034388A" w:rsidRPr="0034388A" w:rsidRDefault="0034388A" w:rsidP="0034388A">
      <w:r w:rsidRPr="0034388A">
        <w:pict w14:anchorId="2D2F9356">
          <v:rect id="_x0000_i1044" style="width:0;height:1.5pt" o:hralign="center" o:hrstd="t" o:hr="t" fillcolor="#a0a0a0" stroked="f"/>
        </w:pict>
      </w:r>
    </w:p>
    <w:p w14:paraId="4C5BE09D" w14:textId="77777777" w:rsidR="0034388A" w:rsidRPr="0034388A" w:rsidRDefault="0034388A" w:rsidP="0034388A">
      <w:pPr>
        <w:rPr>
          <w:b/>
          <w:bCs/>
        </w:rPr>
      </w:pPr>
      <w:r w:rsidRPr="0034388A">
        <w:rPr>
          <w:b/>
          <w:bCs/>
        </w:rPr>
        <w:t>Chapter 1: Fetching in Literature</w:t>
      </w:r>
    </w:p>
    <w:p w14:paraId="7BC4BFF9" w14:textId="77777777" w:rsidR="0034388A" w:rsidRPr="0034388A" w:rsidRDefault="0034388A" w:rsidP="0034388A">
      <w:r w:rsidRPr="0034388A">
        <w:rPr>
          <w:b/>
          <w:bCs/>
        </w:rPr>
        <w:t>1.1. Literal and Metaphorical Fetching</w:t>
      </w:r>
    </w:p>
    <w:p w14:paraId="4605A499" w14:textId="77777777" w:rsidR="0034388A" w:rsidRPr="0034388A" w:rsidRDefault="0034388A" w:rsidP="0034388A">
      <w:r w:rsidRPr="0034388A">
        <w:t>In literature, fetching often serves both a literal and metaphorical function. Characters may fetch objects, information, or other characters, driving the plot forward. Metaphorically, authors "fetch" readers' emotions and imaginations, drawing them into the narrative.</w:t>
      </w:r>
    </w:p>
    <w:p w14:paraId="61886636" w14:textId="77777777" w:rsidR="0034388A" w:rsidRPr="0034388A" w:rsidRDefault="0034388A" w:rsidP="0034388A">
      <w:r w:rsidRPr="0034388A">
        <w:rPr>
          <w:b/>
          <w:bCs/>
        </w:rPr>
        <w:t>1.2. Symbolism and Themes</w:t>
      </w:r>
    </w:p>
    <w:p w14:paraId="48C5FD48" w14:textId="77777777" w:rsidR="0034388A" w:rsidRPr="0034388A" w:rsidRDefault="0034388A" w:rsidP="0034388A">
      <w:r w:rsidRPr="0034388A">
        <w:t>Fetching can symbolize various themes such as desire, pursuit, and retrieval of lost or hidden truths. For instance, in Homer's "Odyssey," Odysseus's journey to fetch his way back home is a pursuit of identity and belonging.</w:t>
      </w:r>
    </w:p>
    <w:p w14:paraId="6E92A0EC" w14:textId="77777777" w:rsidR="0034388A" w:rsidRPr="0034388A" w:rsidRDefault="0034388A" w:rsidP="0034388A">
      <w:r w:rsidRPr="0034388A">
        <w:rPr>
          <w:b/>
          <w:bCs/>
        </w:rPr>
        <w:t>1.3. Case Studies</w:t>
      </w:r>
    </w:p>
    <w:p w14:paraId="0A3481E9" w14:textId="77777777" w:rsidR="0034388A" w:rsidRPr="0034388A" w:rsidRDefault="0034388A" w:rsidP="0034388A">
      <w:pPr>
        <w:numPr>
          <w:ilvl w:val="0"/>
          <w:numId w:val="1"/>
        </w:numPr>
      </w:pPr>
      <w:r w:rsidRPr="0034388A">
        <w:rPr>
          <w:b/>
          <w:bCs/>
        </w:rPr>
        <w:t>"The Fetch" by Robert Holdstock</w:t>
      </w:r>
      <w:r w:rsidRPr="0034388A">
        <w:t>: A supernatural thriller that explores the concept of fetching as retrieving lost parts of oneself.</w:t>
      </w:r>
    </w:p>
    <w:p w14:paraId="1B688B02" w14:textId="77777777" w:rsidR="0034388A" w:rsidRPr="0034388A" w:rsidRDefault="0034388A" w:rsidP="0034388A">
      <w:pPr>
        <w:numPr>
          <w:ilvl w:val="0"/>
          <w:numId w:val="1"/>
        </w:numPr>
      </w:pPr>
      <w:r w:rsidRPr="0034388A">
        <w:rPr>
          <w:b/>
          <w:bCs/>
        </w:rPr>
        <w:t>Shakespeare’s "The Tempest"</w:t>
      </w:r>
      <w:r w:rsidRPr="0034388A">
        <w:t>: The character Ariel’s fetching tasks symbolize the control and manipulation exerted by Prospero.</w:t>
      </w:r>
    </w:p>
    <w:p w14:paraId="14A98A85" w14:textId="77777777" w:rsidR="0034388A" w:rsidRPr="0034388A" w:rsidRDefault="0034388A" w:rsidP="0034388A">
      <w:pPr>
        <w:rPr>
          <w:b/>
          <w:bCs/>
        </w:rPr>
      </w:pPr>
      <w:r w:rsidRPr="0034388A">
        <w:rPr>
          <w:b/>
          <w:bCs/>
        </w:rPr>
        <w:t>Chapter 2: Fetching in Art</w:t>
      </w:r>
    </w:p>
    <w:p w14:paraId="4733CC09" w14:textId="77777777" w:rsidR="0034388A" w:rsidRPr="0034388A" w:rsidRDefault="0034388A" w:rsidP="0034388A">
      <w:r w:rsidRPr="0034388A">
        <w:rPr>
          <w:b/>
          <w:bCs/>
        </w:rPr>
        <w:t>2.1. Artworks that Fetch Emotions</w:t>
      </w:r>
    </w:p>
    <w:p w14:paraId="29274632" w14:textId="77777777" w:rsidR="0034388A" w:rsidRPr="0034388A" w:rsidRDefault="0034388A" w:rsidP="0034388A">
      <w:r w:rsidRPr="0034388A">
        <w:t>Art has the unique ability to fetch emotions from its viewers. Artists like Vincent van Gogh and Edvard Munch create pieces that evoke strong emotional responses, fetching feelings of melancholy, joy, or contemplation.</w:t>
      </w:r>
    </w:p>
    <w:p w14:paraId="62BCA63B" w14:textId="77777777" w:rsidR="0034388A" w:rsidRPr="0034388A" w:rsidRDefault="0034388A" w:rsidP="0034388A">
      <w:r w:rsidRPr="0034388A">
        <w:rPr>
          <w:b/>
          <w:bCs/>
        </w:rPr>
        <w:t>2.2. The Role of Fetching in Art Criticism</w:t>
      </w:r>
    </w:p>
    <w:p w14:paraId="7A421CDE" w14:textId="77777777" w:rsidR="0034388A" w:rsidRPr="0034388A" w:rsidRDefault="0034388A" w:rsidP="0034388A">
      <w:r w:rsidRPr="0034388A">
        <w:lastRenderedPageBreak/>
        <w:t>Art critics often discuss how effectively an artwork fetches a response from its audience. The term "fetching" here implies the power of the artwork to captivate and engage viewers.</w:t>
      </w:r>
    </w:p>
    <w:p w14:paraId="555A5F04" w14:textId="77777777" w:rsidR="0034388A" w:rsidRPr="0034388A" w:rsidRDefault="0034388A" w:rsidP="0034388A">
      <w:r w:rsidRPr="0034388A">
        <w:rPr>
          <w:b/>
          <w:bCs/>
        </w:rPr>
        <w:t>2.3. Case Studies</w:t>
      </w:r>
    </w:p>
    <w:p w14:paraId="06FC0BBA" w14:textId="77777777" w:rsidR="0034388A" w:rsidRPr="0034388A" w:rsidRDefault="0034388A" w:rsidP="0034388A">
      <w:pPr>
        <w:numPr>
          <w:ilvl w:val="0"/>
          <w:numId w:val="2"/>
        </w:numPr>
      </w:pPr>
      <w:r w:rsidRPr="0034388A">
        <w:rPr>
          <w:b/>
          <w:bCs/>
        </w:rPr>
        <w:t>Van Gogh’s "Starry Night"</w:t>
      </w:r>
      <w:r w:rsidRPr="0034388A">
        <w:t>: A piece that fetches a sense of wonder and introspection.</w:t>
      </w:r>
    </w:p>
    <w:p w14:paraId="0E5A87EF" w14:textId="77777777" w:rsidR="0034388A" w:rsidRPr="0034388A" w:rsidRDefault="0034388A" w:rsidP="0034388A">
      <w:pPr>
        <w:numPr>
          <w:ilvl w:val="0"/>
          <w:numId w:val="2"/>
        </w:numPr>
      </w:pPr>
      <w:r w:rsidRPr="0034388A">
        <w:rPr>
          <w:b/>
          <w:bCs/>
        </w:rPr>
        <w:t>Munch’s "The Scream"</w:t>
      </w:r>
      <w:r w:rsidRPr="0034388A">
        <w:t>: Known for fetching an intense feeling of anxiety and existential dread.</w:t>
      </w:r>
    </w:p>
    <w:p w14:paraId="421D997E" w14:textId="77777777" w:rsidR="0034388A" w:rsidRPr="0034388A" w:rsidRDefault="0034388A" w:rsidP="0034388A">
      <w:pPr>
        <w:rPr>
          <w:b/>
          <w:bCs/>
        </w:rPr>
      </w:pPr>
      <w:r w:rsidRPr="0034388A">
        <w:rPr>
          <w:b/>
          <w:bCs/>
        </w:rPr>
        <w:t>Chapter 3: Fetching in Philosophy</w:t>
      </w:r>
    </w:p>
    <w:p w14:paraId="04963D0F" w14:textId="77777777" w:rsidR="0034388A" w:rsidRPr="0034388A" w:rsidRDefault="0034388A" w:rsidP="0034388A">
      <w:r w:rsidRPr="0034388A">
        <w:rPr>
          <w:b/>
          <w:bCs/>
        </w:rPr>
        <w:t>3.1. Fetching as a Philosophical Concept</w:t>
      </w:r>
    </w:p>
    <w:p w14:paraId="12B12A77" w14:textId="77777777" w:rsidR="0034388A" w:rsidRPr="0034388A" w:rsidRDefault="0034388A" w:rsidP="0034388A">
      <w:r w:rsidRPr="0034388A">
        <w:t>In philosophy, fetching can be associated with the pursuit of knowledge and truth. Philosophers like Socrates and Plato often discussed the idea of fetching truth from ignorance through dialectic methods.</w:t>
      </w:r>
    </w:p>
    <w:p w14:paraId="31B6CBAE" w14:textId="77777777" w:rsidR="0034388A" w:rsidRPr="0034388A" w:rsidRDefault="0034388A" w:rsidP="0034388A">
      <w:r w:rsidRPr="0034388A">
        <w:rPr>
          <w:b/>
          <w:bCs/>
        </w:rPr>
        <w:t>3.2. The Epistemological Fetch</w:t>
      </w:r>
    </w:p>
    <w:p w14:paraId="4CB0B1BE" w14:textId="77777777" w:rsidR="0034388A" w:rsidRPr="0034388A" w:rsidRDefault="0034388A" w:rsidP="0034388A">
      <w:r w:rsidRPr="0034388A">
        <w:t>The process of fetching knowledge involves critical thinking and reasoning. Philosophical debates often revolve around the methods of fetching and validating knowledge.</w:t>
      </w:r>
    </w:p>
    <w:p w14:paraId="319FB691" w14:textId="77777777" w:rsidR="0034388A" w:rsidRPr="0034388A" w:rsidRDefault="0034388A" w:rsidP="0034388A">
      <w:r w:rsidRPr="0034388A">
        <w:rPr>
          <w:b/>
          <w:bCs/>
        </w:rPr>
        <w:t>3.3. Case Studies</w:t>
      </w:r>
    </w:p>
    <w:p w14:paraId="572BABC5" w14:textId="77777777" w:rsidR="0034388A" w:rsidRPr="0034388A" w:rsidRDefault="0034388A" w:rsidP="0034388A">
      <w:pPr>
        <w:numPr>
          <w:ilvl w:val="0"/>
          <w:numId w:val="3"/>
        </w:numPr>
      </w:pPr>
      <w:r w:rsidRPr="0034388A">
        <w:rPr>
          <w:b/>
          <w:bCs/>
        </w:rPr>
        <w:t>Plato’s "Allegory of the Cave"</w:t>
      </w:r>
      <w:r w:rsidRPr="0034388A">
        <w:t>: The journey of fetching enlightenment from the darkness of ignorance.</w:t>
      </w:r>
    </w:p>
    <w:p w14:paraId="41698F44" w14:textId="77777777" w:rsidR="0034388A" w:rsidRPr="0034388A" w:rsidRDefault="0034388A" w:rsidP="0034388A">
      <w:pPr>
        <w:numPr>
          <w:ilvl w:val="0"/>
          <w:numId w:val="3"/>
        </w:numPr>
      </w:pPr>
      <w:r w:rsidRPr="0034388A">
        <w:rPr>
          <w:b/>
          <w:bCs/>
        </w:rPr>
        <w:t>Descartes’ Method of Doubt</w:t>
      </w:r>
      <w:r w:rsidRPr="0034388A">
        <w:t>: A systematic approach to fetching certainty from skepticism.</w:t>
      </w:r>
    </w:p>
    <w:p w14:paraId="09A9F05C" w14:textId="77777777" w:rsidR="0034388A" w:rsidRPr="0034388A" w:rsidRDefault="0034388A" w:rsidP="0034388A">
      <w:pPr>
        <w:rPr>
          <w:b/>
          <w:bCs/>
        </w:rPr>
      </w:pPr>
      <w:r w:rsidRPr="0034388A">
        <w:rPr>
          <w:b/>
          <w:bCs/>
        </w:rPr>
        <w:t>Chapter 4: Fetching in Social Sciences</w:t>
      </w:r>
    </w:p>
    <w:p w14:paraId="5776A5EE" w14:textId="77777777" w:rsidR="0034388A" w:rsidRPr="0034388A" w:rsidRDefault="0034388A" w:rsidP="0034388A">
      <w:r w:rsidRPr="0034388A">
        <w:rPr>
          <w:b/>
          <w:bCs/>
        </w:rPr>
        <w:t>4.1. Data Retrieval and Analysis</w:t>
      </w:r>
    </w:p>
    <w:p w14:paraId="7DC87140" w14:textId="77777777" w:rsidR="0034388A" w:rsidRPr="0034388A" w:rsidRDefault="0034388A" w:rsidP="0034388A">
      <w:r w:rsidRPr="0034388A">
        <w:t>In social sciences, fetching data through surveys, experiments, and observations is crucial for understanding human behavior and societal trends. This process involves meticulous design and ethical considerations.</w:t>
      </w:r>
    </w:p>
    <w:p w14:paraId="0DADA3A2" w14:textId="77777777" w:rsidR="0034388A" w:rsidRPr="0034388A" w:rsidRDefault="0034388A" w:rsidP="0034388A">
      <w:r w:rsidRPr="0034388A">
        <w:rPr>
          <w:b/>
          <w:bCs/>
        </w:rPr>
        <w:t>4.2. Cultural Fetching</w:t>
      </w:r>
    </w:p>
    <w:p w14:paraId="596B293C" w14:textId="77777777" w:rsidR="0034388A" w:rsidRPr="0034388A" w:rsidRDefault="0034388A" w:rsidP="0034388A">
      <w:r w:rsidRPr="0034388A">
        <w:t>Fetching cultural artifacts, practices, and traditions is essential for anthropologists and historians. This process helps in preserving and understanding diverse cultural heritages.</w:t>
      </w:r>
    </w:p>
    <w:p w14:paraId="7F19C327" w14:textId="77777777" w:rsidR="0034388A" w:rsidRPr="0034388A" w:rsidRDefault="0034388A" w:rsidP="0034388A">
      <w:r w:rsidRPr="0034388A">
        <w:rPr>
          <w:b/>
          <w:bCs/>
        </w:rPr>
        <w:t>4.3. Case Studies</w:t>
      </w:r>
    </w:p>
    <w:p w14:paraId="1A609FA3" w14:textId="77777777" w:rsidR="0034388A" w:rsidRPr="0034388A" w:rsidRDefault="0034388A" w:rsidP="0034388A">
      <w:pPr>
        <w:numPr>
          <w:ilvl w:val="0"/>
          <w:numId w:val="4"/>
        </w:numPr>
      </w:pPr>
      <w:r w:rsidRPr="0034388A">
        <w:rPr>
          <w:b/>
          <w:bCs/>
        </w:rPr>
        <w:lastRenderedPageBreak/>
        <w:t>Ethnographic Studies</w:t>
      </w:r>
      <w:r w:rsidRPr="0034388A">
        <w:t>: Fetching insights into the daily lives and practices of different cultures.</w:t>
      </w:r>
    </w:p>
    <w:p w14:paraId="07D8FC6C" w14:textId="77777777" w:rsidR="0034388A" w:rsidRPr="0034388A" w:rsidRDefault="0034388A" w:rsidP="0034388A">
      <w:pPr>
        <w:numPr>
          <w:ilvl w:val="0"/>
          <w:numId w:val="4"/>
        </w:numPr>
      </w:pPr>
      <w:r w:rsidRPr="0034388A">
        <w:rPr>
          <w:b/>
          <w:bCs/>
        </w:rPr>
        <w:t>Historical Research</w:t>
      </w:r>
      <w:r w:rsidRPr="0034388A">
        <w:t>: Fetching data from archives and oral histories to construct a narrative of the past.</w:t>
      </w:r>
    </w:p>
    <w:p w14:paraId="2A58644C" w14:textId="77777777" w:rsidR="0034388A" w:rsidRPr="0034388A" w:rsidRDefault="0034388A" w:rsidP="0034388A">
      <w:pPr>
        <w:rPr>
          <w:b/>
          <w:bCs/>
        </w:rPr>
      </w:pPr>
      <w:r w:rsidRPr="0034388A">
        <w:rPr>
          <w:b/>
          <w:bCs/>
        </w:rPr>
        <w:t>Chapter 5: Fetching in Psychology</w:t>
      </w:r>
    </w:p>
    <w:p w14:paraId="1C0C7FC5" w14:textId="77777777" w:rsidR="0034388A" w:rsidRPr="0034388A" w:rsidRDefault="0034388A" w:rsidP="0034388A">
      <w:r w:rsidRPr="0034388A">
        <w:rPr>
          <w:b/>
          <w:bCs/>
        </w:rPr>
        <w:t>5.1. Memory Retrieval</w:t>
      </w:r>
    </w:p>
    <w:p w14:paraId="268E58F9" w14:textId="77777777" w:rsidR="0034388A" w:rsidRPr="0034388A" w:rsidRDefault="0034388A" w:rsidP="0034388A">
      <w:r w:rsidRPr="0034388A">
        <w:t>In psychology, fetching refers to the retrieval of information from memory. This process is critical for understanding how humans learn, remember, and forget.</w:t>
      </w:r>
    </w:p>
    <w:p w14:paraId="3DF808F9" w14:textId="77777777" w:rsidR="0034388A" w:rsidRPr="0034388A" w:rsidRDefault="0034388A" w:rsidP="0034388A">
      <w:r w:rsidRPr="0034388A">
        <w:rPr>
          <w:b/>
          <w:bCs/>
        </w:rPr>
        <w:t>5.2. Emotional Fetching</w:t>
      </w:r>
    </w:p>
    <w:p w14:paraId="6F7CFAFE" w14:textId="77777777" w:rsidR="0034388A" w:rsidRPr="0034388A" w:rsidRDefault="0034388A" w:rsidP="0034388A">
      <w:r w:rsidRPr="0034388A">
        <w:t>Therapists often work on fetching repressed emotions and memories during therapy sessions. This process helps individuals in processing and healing from past traumas.</w:t>
      </w:r>
    </w:p>
    <w:p w14:paraId="28B5C781" w14:textId="77777777" w:rsidR="0034388A" w:rsidRPr="0034388A" w:rsidRDefault="0034388A" w:rsidP="0034388A">
      <w:r w:rsidRPr="0034388A">
        <w:rPr>
          <w:b/>
          <w:bCs/>
        </w:rPr>
        <w:t>5.3. Case Studies</w:t>
      </w:r>
    </w:p>
    <w:p w14:paraId="60B3629F" w14:textId="77777777" w:rsidR="0034388A" w:rsidRPr="0034388A" w:rsidRDefault="0034388A" w:rsidP="0034388A">
      <w:pPr>
        <w:numPr>
          <w:ilvl w:val="0"/>
          <w:numId w:val="5"/>
        </w:numPr>
      </w:pPr>
      <w:r w:rsidRPr="0034388A">
        <w:rPr>
          <w:b/>
          <w:bCs/>
        </w:rPr>
        <w:t>Cognitive Behavioral Therapy (CBT)</w:t>
      </w:r>
      <w:r w:rsidRPr="0034388A">
        <w:t>: Techniques used to fetch and reframe negative thought patterns.</w:t>
      </w:r>
    </w:p>
    <w:p w14:paraId="5CDB67E5" w14:textId="77777777" w:rsidR="0034388A" w:rsidRPr="0034388A" w:rsidRDefault="0034388A" w:rsidP="0034388A">
      <w:pPr>
        <w:numPr>
          <w:ilvl w:val="0"/>
          <w:numId w:val="5"/>
        </w:numPr>
      </w:pPr>
      <w:r w:rsidRPr="0034388A">
        <w:rPr>
          <w:b/>
          <w:bCs/>
        </w:rPr>
        <w:t>Freudian Psychoanalysis</w:t>
      </w:r>
      <w:r w:rsidRPr="0034388A">
        <w:t>: Fetching unconscious thoughts through techniques like free association and dream analysis.</w:t>
      </w:r>
    </w:p>
    <w:p w14:paraId="682D98E0" w14:textId="77777777" w:rsidR="0034388A" w:rsidRPr="0034388A" w:rsidRDefault="0034388A" w:rsidP="0034388A">
      <w:pPr>
        <w:rPr>
          <w:b/>
          <w:bCs/>
        </w:rPr>
      </w:pPr>
      <w:r w:rsidRPr="0034388A">
        <w:rPr>
          <w:b/>
          <w:bCs/>
        </w:rPr>
        <w:t>Chapter 6: Fetching in Communication Studies</w:t>
      </w:r>
    </w:p>
    <w:p w14:paraId="384EBDAA" w14:textId="77777777" w:rsidR="0034388A" w:rsidRPr="0034388A" w:rsidRDefault="0034388A" w:rsidP="0034388A">
      <w:r w:rsidRPr="0034388A">
        <w:rPr>
          <w:b/>
          <w:bCs/>
        </w:rPr>
        <w:t>6.1. Media and Information Retrieval</w:t>
      </w:r>
    </w:p>
    <w:p w14:paraId="3FCEF900" w14:textId="77777777" w:rsidR="0034388A" w:rsidRPr="0034388A" w:rsidRDefault="0034388A" w:rsidP="0034388A">
      <w:r w:rsidRPr="0034388A">
        <w:t>In communication studies, fetching information from various media sources is a key component. This involves critical analysis of how information is presented and consumed.</w:t>
      </w:r>
    </w:p>
    <w:p w14:paraId="02335177" w14:textId="77777777" w:rsidR="0034388A" w:rsidRPr="0034388A" w:rsidRDefault="0034388A" w:rsidP="0034388A">
      <w:r w:rsidRPr="0034388A">
        <w:rPr>
          <w:b/>
          <w:bCs/>
        </w:rPr>
        <w:t>6.2. Persuasion and Rhetoric</w:t>
      </w:r>
    </w:p>
    <w:p w14:paraId="05C8FB41" w14:textId="77777777" w:rsidR="0034388A" w:rsidRPr="0034388A" w:rsidRDefault="0034388A" w:rsidP="0034388A">
      <w:r w:rsidRPr="0034388A">
        <w:t>Fetching the audience’s attention and convincing them of a particular viewpoint is central to rhetoric. This involves understanding the techniques of persuasion and influence.</w:t>
      </w:r>
    </w:p>
    <w:p w14:paraId="0A5BA8DD" w14:textId="77777777" w:rsidR="0034388A" w:rsidRPr="0034388A" w:rsidRDefault="0034388A" w:rsidP="0034388A">
      <w:r w:rsidRPr="0034388A">
        <w:rPr>
          <w:b/>
          <w:bCs/>
        </w:rPr>
        <w:t>6.3. Case Studies</w:t>
      </w:r>
    </w:p>
    <w:p w14:paraId="7969CBE3" w14:textId="77777777" w:rsidR="0034388A" w:rsidRPr="0034388A" w:rsidRDefault="0034388A" w:rsidP="0034388A">
      <w:pPr>
        <w:numPr>
          <w:ilvl w:val="0"/>
          <w:numId w:val="6"/>
        </w:numPr>
      </w:pPr>
      <w:r w:rsidRPr="0034388A">
        <w:rPr>
          <w:b/>
          <w:bCs/>
        </w:rPr>
        <w:t>Propaganda Analysis</w:t>
      </w:r>
      <w:r w:rsidRPr="0034388A">
        <w:t>: Fetching and interpreting the techniques used in propaganda to influence public opinion.</w:t>
      </w:r>
    </w:p>
    <w:p w14:paraId="6ABFBB73" w14:textId="77777777" w:rsidR="0034388A" w:rsidRPr="0034388A" w:rsidRDefault="0034388A" w:rsidP="0034388A">
      <w:pPr>
        <w:numPr>
          <w:ilvl w:val="0"/>
          <w:numId w:val="6"/>
        </w:numPr>
      </w:pPr>
      <w:r w:rsidRPr="0034388A">
        <w:rPr>
          <w:b/>
          <w:bCs/>
        </w:rPr>
        <w:t>Digital Media Studies</w:t>
      </w:r>
      <w:r w:rsidRPr="0034388A">
        <w:t>: Fetching patterns of information dissemination and consumption in the digital age.</w:t>
      </w:r>
    </w:p>
    <w:p w14:paraId="58872AFA" w14:textId="77777777" w:rsidR="0034388A" w:rsidRPr="0034388A" w:rsidRDefault="0034388A" w:rsidP="0034388A">
      <w:pPr>
        <w:rPr>
          <w:b/>
          <w:bCs/>
        </w:rPr>
      </w:pPr>
      <w:r w:rsidRPr="0034388A">
        <w:rPr>
          <w:b/>
          <w:bCs/>
        </w:rPr>
        <w:t>Chapter 7: Fetching in Education</w:t>
      </w:r>
    </w:p>
    <w:p w14:paraId="5488B0DB" w14:textId="77777777" w:rsidR="0034388A" w:rsidRPr="0034388A" w:rsidRDefault="0034388A" w:rsidP="0034388A">
      <w:r w:rsidRPr="0034388A">
        <w:rPr>
          <w:b/>
          <w:bCs/>
        </w:rPr>
        <w:lastRenderedPageBreak/>
        <w:t>7.1. Knowledge Retrieval Techniques</w:t>
      </w:r>
    </w:p>
    <w:p w14:paraId="1AF59AF3" w14:textId="77777777" w:rsidR="0034388A" w:rsidRPr="0034388A" w:rsidRDefault="0034388A" w:rsidP="0034388A">
      <w:r w:rsidRPr="0034388A">
        <w:t>Educators focus on teaching students effective techniques for fetching information, such as critical reading and research skills.</w:t>
      </w:r>
    </w:p>
    <w:p w14:paraId="5B462A80" w14:textId="77777777" w:rsidR="0034388A" w:rsidRPr="0034388A" w:rsidRDefault="0034388A" w:rsidP="0034388A">
      <w:r w:rsidRPr="0034388A">
        <w:rPr>
          <w:b/>
          <w:bCs/>
        </w:rPr>
        <w:t>7.2. Curriculum Design</w:t>
      </w:r>
    </w:p>
    <w:p w14:paraId="2DD9629E" w14:textId="77777777" w:rsidR="0034388A" w:rsidRPr="0034388A" w:rsidRDefault="0034388A" w:rsidP="0034388A">
      <w:r w:rsidRPr="0034388A">
        <w:t>Fetching relevant and diverse content for curricula involves understanding the educational needs and cultural contexts of students.</w:t>
      </w:r>
    </w:p>
    <w:p w14:paraId="07A91361" w14:textId="77777777" w:rsidR="0034388A" w:rsidRPr="0034388A" w:rsidRDefault="0034388A" w:rsidP="0034388A">
      <w:r w:rsidRPr="0034388A">
        <w:rPr>
          <w:b/>
          <w:bCs/>
        </w:rPr>
        <w:t>7.3. Case Studies</w:t>
      </w:r>
    </w:p>
    <w:p w14:paraId="7C592AC1" w14:textId="77777777" w:rsidR="0034388A" w:rsidRPr="0034388A" w:rsidRDefault="0034388A" w:rsidP="0034388A">
      <w:pPr>
        <w:numPr>
          <w:ilvl w:val="0"/>
          <w:numId w:val="7"/>
        </w:numPr>
      </w:pPr>
      <w:r w:rsidRPr="0034388A">
        <w:rPr>
          <w:b/>
          <w:bCs/>
        </w:rPr>
        <w:t>Project-Based Learning</w:t>
      </w:r>
      <w:r w:rsidRPr="0034388A">
        <w:t>: Students fetch knowledge through hands-on projects and real-world problem-solving.</w:t>
      </w:r>
    </w:p>
    <w:p w14:paraId="03CA2900" w14:textId="77777777" w:rsidR="0034388A" w:rsidRPr="0034388A" w:rsidRDefault="0034388A" w:rsidP="0034388A">
      <w:pPr>
        <w:numPr>
          <w:ilvl w:val="0"/>
          <w:numId w:val="7"/>
        </w:numPr>
      </w:pPr>
      <w:r w:rsidRPr="0034388A">
        <w:rPr>
          <w:b/>
          <w:bCs/>
        </w:rPr>
        <w:t>Inquiry-Based Learning</w:t>
      </w:r>
      <w:r w:rsidRPr="0034388A">
        <w:t>: Encouraging students to fetch answers through questioning and exploration.</w:t>
      </w:r>
    </w:p>
    <w:p w14:paraId="7D939447" w14:textId="77777777" w:rsidR="0034388A" w:rsidRPr="0034388A" w:rsidRDefault="0034388A" w:rsidP="0034388A">
      <w:pPr>
        <w:rPr>
          <w:b/>
          <w:bCs/>
        </w:rPr>
      </w:pPr>
      <w:r w:rsidRPr="0034388A">
        <w:rPr>
          <w:b/>
          <w:bCs/>
        </w:rPr>
        <w:t>Chapter 8: Fetching in History</w:t>
      </w:r>
    </w:p>
    <w:p w14:paraId="21AC593D" w14:textId="77777777" w:rsidR="0034388A" w:rsidRPr="0034388A" w:rsidRDefault="0034388A" w:rsidP="0034388A">
      <w:r w:rsidRPr="0034388A">
        <w:rPr>
          <w:b/>
          <w:bCs/>
        </w:rPr>
        <w:t>8.1. Archival Research</w:t>
      </w:r>
    </w:p>
    <w:p w14:paraId="6BE82CEF" w14:textId="77777777" w:rsidR="0034388A" w:rsidRPr="0034388A" w:rsidRDefault="0034388A" w:rsidP="0034388A">
      <w:r w:rsidRPr="0034388A">
        <w:t>Fetching historical data involves working with archives, documents, and artifacts. Historians must critically assess the reliability and relevance of their sources.</w:t>
      </w:r>
    </w:p>
    <w:p w14:paraId="4510BA5F" w14:textId="77777777" w:rsidR="0034388A" w:rsidRPr="0034388A" w:rsidRDefault="0034388A" w:rsidP="0034388A">
      <w:r w:rsidRPr="0034388A">
        <w:rPr>
          <w:b/>
          <w:bCs/>
        </w:rPr>
        <w:t>8.2. Oral Histories</w:t>
      </w:r>
    </w:p>
    <w:p w14:paraId="2DCA9791" w14:textId="77777777" w:rsidR="0034388A" w:rsidRPr="0034388A" w:rsidRDefault="0034388A" w:rsidP="0034388A">
      <w:r w:rsidRPr="0034388A">
        <w:t>Fetching oral histories requires building trust with informants and understanding the cultural context of their narratives.</w:t>
      </w:r>
    </w:p>
    <w:p w14:paraId="50257356" w14:textId="77777777" w:rsidR="0034388A" w:rsidRPr="0034388A" w:rsidRDefault="0034388A" w:rsidP="0034388A">
      <w:r w:rsidRPr="0034388A">
        <w:rPr>
          <w:b/>
          <w:bCs/>
        </w:rPr>
        <w:t>8.3. Case Studies</w:t>
      </w:r>
    </w:p>
    <w:p w14:paraId="47C68607" w14:textId="77777777" w:rsidR="0034388A" w:rsidRPr="0034388A" w:rsidRDefault="0034388A" w:rsidP="0034388A">
      <w:pPr>
        <w:numPr>
          <w:ilvl w:val="0"/>
          <w:numId w:val="8"/>
        </w:numPr>
      </w:pPr>
      <w:r w:rsidRPr="0034388A">
        <w:rPr>
          <w:b/>
          <w:bCs/>
        </w:rPr>
        <w:t>The Annales School</w:t>
      </w:r>
      <w:r w:rsidRPr="0034388A">
        <w:t>: A historical methodology that fetches long-term social history rather than focusing solely on events.</w:t>
      </w:r>
    </w:p>
    <w:p w14:paraId="2610A7F1" w14:textId="77777777" w:rsidR="0034388A" w:rsidRPr="0034388A" w:rsidRDefault="0034388A" w:rsidP="0034388A">
      <w:pPr>
        <w:numPr>
          <w:ilvl w:val="0"/>
          <w:numId w:val="8"/>
        </w:numPr>
      </w:pPr>
      <w:r w:rsidRPr="0034388A">
        <w:rPr>
          <w:b/>
          <w:bCs/>
        </w:rPr>
        <w:t>Oral History Projects</w:t>
      </w:r>
      <w:r w:rsidRPr="0034388A">
        <w:t>: Fetching personal narratives to complement traditional historical records.</w:t>
      </w:r>
    </w:p>
    <w:p w14:paraId="68078384" w14:textId="77777777" w:rsidR="0034388A" w:rsidRPr="0034388A" w:rsidRDefault="0034388A" w:rsidP="0034388A">
      <w:pPr>
        <w:rPr>
          <w:b/>
          <w:bCs/>
        </w:rPr>
      </w:pPr>
      <w:r w:rsidRPr="0034388A">
        <w:rPr>
          <w:b/>
          <w:bCs/>
        </w:rPr>
        <w:t>Chapter 9: Fetching in Cultural Studies</w:t>
      </w:r>
    </w:p>
    <w:p w14:paraId="034D5D49" w14:textId="77777777" w:rsidR="0034388A" w:rsidRPr="0034388A" w:rsidRDefault="0034388A" w:rsidP="0034388A">
      <w:r w:rsidRPr="0034388A">
        <w:rPr>
          <w:b/>
          <w:bCs/>
        </w:rPr>
        <w:t>9.1. Cultural Artifacts and Practices</w:t>
      </w:r>
    </w:p>
    <w:p w14:paraId="4A007670" w14:textId="77777777" w:rsidR="0034388A" w:rsidRPr="0034388A" w:rsidRDefault="0034388A" w:rsidP="0034388A">
      <w:r w:rsidRPr="0034388A">
        <w:t>Cultural studies often involve fetching and analyzing cultural artifacts and practices to understand their significance and impact.</w:t>
      </w:r>
    </w:p>
    <w:p w14:paraId="0ECC7405" w14:textId="77777777" w:rsidR="0034388A" w:rsidRPr="0034388A" w:rsidRDefault="0034388A" w:rsidP="0034388A">
      <w:r w:rsidRPr="0034388A">
        <w:rPr>
          <w:b/>
          <w:bCs/>
        </w:rPr>
        <w:t>9.2. Representation and Identity</w:t>
      </w:r>
    </w:p>
    <w:p w14:paraId="548B9950" w14:textId="77777777" w:rsidR="0034388A" w:rsidRPr="0034388A" w:rsidRDefault="0034388A" w:rsidP="0034388A">
      <w:r w:rsidRPr="0034388A">
        <w:lastRenderedPageBreak/>
        <w:t>Fetching the ways in which cultures represent themselves and others helps in understanding issues of identity, power, and resistance.</w:t>
      </w:r>
    </w:p>
    <w:p w14:paraId="0A85866E" w14:textId="77777777" w:rsidR="0034388A" w:rsidRPr="0034388A" w:rsidRDefault="0034388A" w:rsidP="0034388A">
      <w:r w:rsidRPr="0034388A">
        <w:rPr>
          <w:b/>
          <w:bCs/>
        </w:rPr>
        <w:t>9.3. Case Studies</w:t>
      </w:r>
    </w:p>
    <w:p w14:paraId="3F82E0CF" w14:textId="77777777" w:rsidR="0034388A" w:rsidRPr="0034388A" w:rsidRDefault="0034388A" w:rsidP="0034388A">
      <w:pPr>
        <w:numPr>
          <w:ilvl w:val="0"/>
          <w:numId w:val="9"/>
        </w:numPr>
      </w:pPr>
      <w:r w:rsidRPr="0034388A">
        <w:rPr>
          <w:b/>
          <w:bCs/>
        </w:rPr>
        <w:t>Stuart Hall’s Encoding/Decoding Model</w:t>
      </w:r>
      <w:r w:rsidRPr="0034388A">
        <w:t>: Fetching the processes of media production and consumption.</w:t>
      </w:r>
    </w:p>
    <w:p w14:paraId="1AF73D8B" w14:textId="77777777" w:rsidR="0034388A" w:rsidRPr="0034388A" w:rsidRDefault="0034388A" w:rsidP="0034388A">
      <w:pPr>
        <w:numPr>
          <w:ilvl w:val="0"/>
          <w:numId w:val="9"/>
        </w:numPr>
      </w:pPr>
      <w:r w:rsidRPr="0034388A">
        <w:rPr>
          <w:b/>
          <w:bCs/>
        </w:rPr>
        <w:t>Homi Bhabha’s Concept of Hybridity</w:t>
      </w:r>
      <w:r w:rsidRPr="0034388A">
        <w:t>: Fetching insights into the blending and clashing of cultures.</w:t>
      </w:r>
    </w:p>
    <w:p w14:paraId="1A00B6E5" w14:textId="77777777" w:rsidR="0034388A" w:rsidRPr="0034388A" w:rsidRDefault="0034388A" w:rsidP="0034388A">
      <w:pPr>
        <w:rPr>
          <w:b/>
          <w:bCs/>
        </w:rPr>
      </w:pPr>
      <w:r w:rsidRPr="0034388A">
        <w:rPr>
          <w:b/>
          <w:bCs/>
        </w:rPr>
        <w:t>Chapter 10: Conclusion</w:t>
      </w:r>
    </w:p>
    <w:p w14:paraId="287527EA" w14:textId="77777777" w:rsidR="0034388A" w:rsidRPr="0034388A" w:rsidRDefault="0034388A" w:rsidP="0034388A">
      <w:r w:rsidRPr="0034388A">
        <w:t>Fetching, in its many forms, is a fundamental aspect of the humanities. Whether it involves retrieving data, emotions, or deeper truths, the act of fetching enriches our understanding of human experiences and cultural dynamics. This exploration underscores the interdisciplinary nature of fetching and its significance across various fields within the humanities.</w:t>
      </w:r>
    </w:p>
    <w:p w14:paraId="318902BE" w14:textId="77777777" w:rsidR="0034388A" w:rsidRPr="0034388A" w:rsidRDefault="0034388A" w:rsidP="0034388A">
      <w:r w:rsidRPr="0034388A">
        <w:pict w14:anchorId="15342535">
          <v:rect id="_x0000_i1045" style="width:0;height:1.5pt" o:hralign="center" o:hrstd="t" o:hr="t" fillcolor="#a0a0a0" stroked="f"/>
        </w:pict>
      </w:r>
    </w:p>
    <w:p w14:paraId="703AF87B" w14:textId="77777777" w:rsidR="0034388A" w:rsidRPr="0034388A" w:rsidRDefault="0034388A" w:rsidP="0034388A">
      <w:pPr>
        <w:rPr>
          <w:b/>
          <w:bCs/>
        </w:rPr>
      </w:pPr>
      <w:r w:rsidRPr="0034388A">
        <w:rPr>
          <w:b/>
          <w:bCs/>
        </w:rPr>
        <w:t>References</w:t>
      </w:r>
    </w:p>
    <w:p w14:paraId="215B6F23" w14:textId="77777777" w:rsidR="0034388A" w:rsidRPr="0034388A" w:rsidRDefault="0034388A" w:rsidP="0034388A">
      <w:pPr>
        <w:numPr>
          <w:ilvl w:val="0"/>
          <w:numId w:val="10"/>
        </w:numPr>
      </w:pPr>
      <w:r w:rsidRPr="0034388A">
        <w:t xml:space="preserve">Homer. (1996). </w:t>
      </w:r>
      <w:r w:rsidRPr="0034388A">
        <w:rPr>
          <w:i/>
          <w:iCs/>
        </w:rPr>
        <w:t>The Odyssey</w:t>
      </w:r>
      <w:r w:rsidRPr="0034388A">
        <w:t xml:space="preserve"> (R. Fagles, Trans.). Penguin Classics.</w:t>
      </w:r>
    </w:p>
    <w:p w14:paraId="4BC34D48" w14:textId="77777777" w:rsidR="0034388A" w:rsidRPr="0034388A" w:rsidRDefault="0034388A" w:rsidP="0034388A">
      <w:pPr>
        <w:numPr>
          <w:ilvl w:val="0"/>
          <w:numId w:val="10"/>
        </w:numPr>
      </w:pPr>
      <w:r w:rsidRPr="0034388A">
        <w:t xml:space="preserve">Shakespeare, W. (2004). </w:t>
      </w:r>
      <w:r w:rsidRPr="0034388A">
        <w:rPr>
          <w:i/>
          <w:iCs/>
        </w:rPr>
        <w:t>The Tempest</w:t>
      </w:r>
      <w:r w:rsidRPr="0034388A">
        <w:t>. Cambridge University Press.</w:t>
      </w:r>
    </w:p>
    <w:p w14:paraId="1E78AC82" w14:textId="77777777" w:rsidR="0034388A" w:rsidRPr="0034388A" w:rsidRDefault="0034388A" w:rsidP="0034388A">
      <w:pPr>
        <w:numPr>
          <w:ilvl w:val="0"/>
          <w:numId w:val="10"/>
        </w:numPr>
      </w:pPr>
      <w:r w:rsidRPr="0034388A">
        <w:t xml:space="preserve">Holdstock, R. (1983). </w:t>
      </w:r>
      <w:r w:rsidRPr="0034388A">
        <w:rPr>
          <w:i/>
          <w:iCs/>
        </w:rPr>
        <w:t>The Fetch</w:t>
      </w:r>
      <w:r w:rsidRPr="0034388A">
        <w:t>. Futura.</w:t>
      </w:r>
    </w:p>
    <w:p w14:paraId="167EB98A" w14:textId="77777777" w:rsidR="0034388A" w:rsidRPr="0034388A" w:rsidRDefault="0034388A" w:rsidP="0034388A">
      <w:pPr>
        <w:numPr>
          <w:ilvl w:val="0"/>
          <w:numId w:val="10"/>
        </w:numPr>
      </w:pPr>
      <w:r w:rsidRPr="0034388A">
        <w:t xml:space="preserve">Plato. (2003). </w:t>
      </w:r>
      <w:r w:rsidRPr="0034388A">
        <w:rPr>
          <w:i/>
          <w:iCs/>
        </w:rPr>
        <w:t>The Republic</w:t>
      </w:r>
      <w:r w:rsidRPr="0034388A">
        <w:t xml:space="preserve"> (D. Lee, Trans.). Penguin Classics.</w:t>
      </w:r>
    </w:p>
    <w:p w14:paraId="16A0B375" w14:textId="77777777" w:rsidR="0034388A" w:rsidRPr="0034388A" w:rsidRDefault="0034388A" w:rsidP="0034388A">
      <w:pPr>
        <w:numPr>
          <w:ilvl w:val="0"/>
          <w:numId w:val="10"/>
        </w:numPr>
      </w:pPr>
      <w:r w:rsidRPr="0034388A">
        <w:t xml:space="preserve">Descartes, R. (1996). </w:t>
      </w:r>
      <w:r w:rsidRPr="0034388A">
        <w:rPr>
          <w:i/>
          <w:iCs/>
        </w:rPr>
        <w:t>Meditations on First Philosophy</w:t>
      </w:r>
      <w:r w:rsidRPr="0034388A">
        <w:t xml:space="preserve"> (J. Cottingham, Trans.). Cambridge University Press.</w:t>
      </w:r>
    </w:p>
    <w:p w14:paraId="2E115E8E" w14:textId="77777777" w:rsidR="0034388A" w:rsidRPr="0034388A" w:rsidRDefault="0034388A" w:rsidP="0034388A">
      <w:pPr>
        <w:numPr>
          <w:ilvl w:val="0"/>
          <w:numId w:val="10"/>
        </w:numPr>
      </w:pPr>
      <w:r w:rsidRPr="0034388A">
        <w:t xml:space="preserve">Van Gogh, V. (1889). </w:t>
      </w:r>
      <w:r w:rsidRPr="0034388A">
        <w:rPr>
          <w:i/>
          <w:iCs/>
        </w:rPr>
        <w:t>Starry Night</w:t>
      </w:r>
      <w:r w:rsidRPr="0034388A">
        <w:t>. Museum of Modern Art, New York.</w:t>
      </w:r>
    </w:p>
    <w:p w14:paraId="6B653943" w14:textId="77777777" w:rsidR="0034388A" w:rsidRPr="0034388A" w:rsidRDefault="0034388A" w:rsidP="0034388A">
      <w:pPr>
        <w:numPr>
          <w:ilvl w:val="0"/>
          <w:numId w:val="10"/>
        </w:numPr>
      </w:pPr>
      <w:r w:rsidRPr="0034388A">
        <w:t xml:space="preserve">Munch, E. (1893). </w:t>
      </w:r>
      <w:r w:rsidRPr="0034388A">
        <w:rPr>
          <w:i/>
          <w:iCs/>
        </w:rPr>
        <w:t>The Scream</w:t>
      </w:r>
      <w:r w:rsidRPr="0034388A">
        <w:t>. National Gallery, Oslo.</w:t>
      </w:r>
    </w:p>
    <w:p w14:paraId="2552AAB7" w14:textId="77777777" w:rsidR="0034388A" w:rsidRPr="0034388A" w:rsidRDefault="0034388A" w:rsidP="0034388A">
      <w:pPr>
        <w:numPr>
          <w:ilvl w:val="0"/>
          <w:numId w:val="10"/>
        </w:numPr>
      </w:pPr>
      <w:r w:rsidRPr="0034388A">
        <w:t xml:space="preserve">Hall, S. (1980). Encoding/decoding. In </w:t>
      </w:r>
      <w:r w:rsidRPr="0034388A">
        <w:rPr>
          <w:i/>
          <w:iCs/>
        </w:rPr>
        <w:t>Culture, Media, Language</w:t>
      </w:r>
      <w:r w:rsidRPr="0034388A">
        <w:t xml:space="preserve"> (pp. 128-138). Routledge.</w:t>
      </w:r>
    </w:p>
    <w:p w14:paraId="6F6BED31" w14:textId="77777777" w:rsidR="0034388A" w:rsidRDefault="0034388A" w:rsidP="0034388A">
      <w:pPr>
        <w:numPr>
          <w:ilvl w:val="0"/>
          <w:numId w:val="10"/>
        </w:numPr>
      </w:pPr>
      <w:r w:rsidRPr="0034388A">
        <w:t xml:space="preserve">Bhabha, H. K. (1994). </w:t>
      </w:r>
      <w:r w:rsidRPr="0034388A">
        <w:rPr>
          <w:i/>
          <w:iCs/>
        </w:rPr>
        <w:t>The Location of Culture</w:t>
      </w:r>
      <w:r w:rsidRPr="0034388A">
        <w:t>. Routledge.</w:t>
      </w:r>
    </w:p>
    <w:p w14:paraId="2BE71680" w14:textId="77777777" w:rsidR="0034388A" w:rsidRDefault="0034388A" w:rsidP="0034388A"/>
    <w:p w14:paraId="39830FCA" w14:textId="77777777" w:rsidR="0034388A" w:rsidRDefault="0034388A" w:rsidP="0034388A"/>
    <w:p w14:paraId="1E3C0E59" w14:textId="77777777" w:rsidR="0034388A" w:rsidRPr="0034388A" w:rsidRDefault="0034388A" w:rsidP="0034388A"/>
    <w:p w14:paraId="5274DAA2" w14:textId="77777777" w:rsidR="001F6CEE" w:rsidRPr="001F6CEE" w:rsidRDefault="001F6CEE" w:rsidP="001F6CEE">
      <w:r w:rsidRPr="001F6CEE">
        <w:lastRenderedPageBreak/>
        <w:t>Foraging: An In-Depth Exploration</w:t>
      </w:r>
    </w:p>
    <w:p w14:paraId="67F45D41" w14:textId="77777777" w:rsidR="001F6CEE" w:rsidRPr="001F6CEE" w:rsidRDefault="001F6CEE" w:rsidP="001F6CEE">
      <w:pPr>
        <w:rPr>
          <w:b/>
          <w:bCs/>
        </w:rPr>
      </w:pPr>
      <w:r w:rsidRPr="001F6CEE">
        <w:rPr>
          <w:b/>
          <w:bCs/>
        </w:rPr>
        <w:t>Table of Contents</w:t>
      </w:r>
    </w:p>
    <w:p w14:paraId="24AA6FBD" w14:textId="77777777" w:rsidR="001F6CEE" w:rsidRPr="001F6CEE" w:rsidRDefault="001F6CEE" w:rsidP="001F6CEE">
      <w:pPr>
        <w:numPr>
          <w:ilvl w:val="0"/>
          <w:numId w:val="11"/>
        </w:numPr>
      </w:pPr>
      <w:r w:rsidRPr="001F6CEE">
        <w:t>Introduction</w:t>
      </w:r>
    </w:p>
    <w:p w14:paraId="398D796E" w14:textId="77777777" w:rsidR="001F6CEE" w:rsidRPr="001F6CEE" w:rsidRDefault="001F6CEE" w:rsidP="001F6CEE">
      <w:pPr>
        <w:numPr>
          <w:ilvl w:val="0"/>
          <w:numId w:val="11"/>
        </w:numPr>
      </w:pPr>
      <w:r w:rsidRPr="001F6CEE">
        <w:t>Historical Context of Foraging in Humans</w:t>
      </w:r>
    </w:p>
    <w:p w14:paraId="03784DA7" w14:textId="77777777" w:rsidR="001F6CEE" w:rsidRPr="001F6CEE" w:rsidRDefault="001F6CEE" w:rsidP="001F6CEE">
      <w:pPr>
        <w:numPr>
          <w:ilvl w:val="0"/>
          <w:numId w:val="11"/>
        </w:numPr>
      </w:pPr>
      <w:r w:rsidRPr="001F6CEE">
        <w:t>Foraging Strategies and Theories</w:t>
      </w:r>
    </w:p>
    <w:p w14:paraId="3947A73B" w14:textId="77777777" w:rsidR="001F6CEE" w:rsidRPr="001F6CEE" w:rsidRDefault="001F6CEE" w:rsidP="001F6CEE">
      <w:pPr>
        <w:numPr>
          <w:ilvl w:val="0"/>
          <w:numId w:val="11"/>
        </w:numPr>
      </w:pPr>
      <w:r w:rsidRPr="001F6CEE">
        <w:t>Optimal Foraging Theory</w:t>
      </w:r>
    </w:p>
    <w:p w14:paraId="0CE758AE" w14:textId="77777777" w:rsidR="001F6CEE" w:rsidRPr="001F6CEE" w:rsidRDefault="001F6CEE" w:rsidP="001F6CEE">
      <w:pPr>
        <w:numPr>
          <w:ilvl w:val="0"/>
          <w:numId w:val="11"/>
        </w:numPr>
      </w:pPr>
      <w:r w:rsidRPr="001F6CEE">
        <w:t>Social Foraging and Cooperative Strategies</w:t>
      </w:r>
    </w:p>
    <w:p w14:paraId="2241C150" w14:textId="77777777" w:rsidR="001F6CEE" w:rsidRPr="001F6CEE" w:rsidRDefault="001F6CEE" w:rsidP="001F6CEE">
      <w:pPr>
        <w:numPr>
          <w:ilvl w:val="0"/>
          <w:numId w:val="11"/>
        </w:numPr>
      </w:pPr>
      <w:r w:rsidRPr="001F6CEE">
        <w:t>Environmental and Ecological Influences on Foraging</w:t>
      </w:r>
    </w:p>
    <w:p w14:paraId="4FA1D315" w14:textId="77777777" w:rsidR="001F6CEE" w:rsidRPr="001F6CEE" w:rsidRDefault="001F6CEE" w:rsidP="001F6CEE">
      <w:pPr>
        <w:numPr>
          <w:ilvl w:val="0"/>
          <w:numId w:val="11"/>
        </w:numPr>
      </w:pPr>
      <w:r w:rsidRPr="001F6CEE">
        <w:t>Foraging in Modern Human Societies</w:t>
      </w:r>
    </w:p>
    <w:p w14:paraId="0E2BAF3D" w14:textId="77777777" w:rsidR="001F6CEE" w:rsidRPr="001F6CEE" w:rsidRDefault="001F6CEE" w:rsidP="001F6CEE">
      <w:pPr>
        <w:numPr>
          <w:ilvl w:val="0"/>
          <w:numId w:val="11"/>
        </w:numPr>
      </w:pPr>
      <w:r w:rsidRPr="001F6CEE">
        <w:t>Case Studies of Foraging Behaviors in Animals</w:t>
      </w:r>
    </w:p>
    <w:p w14:paraId="3CEE6C23" w14:textId="77777777" w:rsidR="001F6CEE" w:rsidRPr="001F6CEE" w:rsidRDefault="001F6CEE" w:rsidP="001F6CEE">
      <w:pPr>
        <w:numPr>
          <w:ilvl w:val="0"/>
          <w:numId w:val="11"/>
        </w:numPr>
      </w:pPr>
      <w:r w:rsidRPr="001F6CEE">
        <w:t>Technological and Methodological Advances in Foraging Studies</w:t>
      </w:r>
    </w:p>
    <w:p w14:paraId="21B73E4D" w14:textId="77777777" w:rsidR="001F6CEE" w:rsidRPr="001F6CEE" w:rsidRDefault="001F6CEE" w:rsidP="001F6CEE">
      <w:pPr>
        <w:numPr>
          <w:ilvl w:val="0"/>
          <w:numId w:val="11"/>
        </w:numPr>
      </w:pPr>
      <w:r w:rsidRPr="001F6CEE">
        <w:t>Conclusion and Future Directions</w:t>
      </w:r>
    </w:p>
    <w:p w14:paraId="0DDDE3AC" w14:textId="77777777" w:rsidR="001F6CEE" w:rsidRPr="001F6CEE" w:rsidRDefault="001F6CEE" w:rsidP="001F6CEE">
      <w:r w:rsidRPr="001F6CEE">
        <w:pict w14:anchorId="29984AA8">
          <v:rect id="_x0000_i1055" style="width:0;height:1.5pt" o:hralign="center" o:hrstd="t" o:hr="t" fillcolor="#a0a0a0" stroked="f"/>
        </w:pict>
      </w:r>
    </w:p>
    <w:p w14:paraId="1473ECD8" w14:textId="77777777" w:rsidR="001F6CEE" w:rsidRPr="001F6CEE" w:rsidRDefault="001F6CEE" w:rsidP="001F6CEE">
      <w:pPr>
        <w:rPr>
          <w:b/>
          <w:bCs/>
        </w:rPr>
      </w:pPr>
      <w:r w:rsidRPr="001F6CEE">
        <w:rPr>
          <w:b/>
          <w:bCs/>
        </w:rPr>
        <w:t>1. Introduction</w:t>
      </w:r>
    </w:p>
    <w:p w14:paraId="3E51C627" w14:textId="77777777" w:rsidR="001F6CEE" w:rsidRPr="001F6CEE" w:rsidRDefault="001F6CEE" w:rsidP="001F6CEE">
      <w:r w:rsidRPr="001F6CEE">
        <w:t>Foraging, the act of searching for and exploiting food resources, is a fundamental behavior observed in both animals and humans. This behavior is critical for survival and has shaped the evolution of species. Foraging strategies can range from simple, random searches to highly complex, coordinated efforts involving multiple individuals. Understanding foraging behaviors provides insight into the ecological and evolutionary pressures that influence species and can inform conservation efforts and resource management.</w:t>
      </w:r>
    </w:p>
    <w:p w14:paraId="622B9C09" w14:textId="77777777" w:rsidR="001F6CEE" w:rsidRPr="001F6CEE" w:rsidRDefault="001F6CEE" w:rsidP="001F6CEE">
      <w:pPr>
        <w:rPr>
          <w:b/>
          <w:bCs/>
        </w:rPr>
      </w:pPr>
      <w:r w:rsidRPr="001F6CEE">
        <w:rPr>
          <w:b/>
          <w:bCs/>
        </w:rPr>
        <w:t>2. Historical Context of Foraging in Humans</w:t>
      </w:r>
    </w:p>
    <w:p w14:paraId="3E0DE541" w14:textId="77777777" w:rsidR="001F6CEE" w:rsidRPr="001F6CEE" w:rsidRDefault="001F6CEE" w:rsidP="001F6CEE">
      <w:r w:rsidRPr="001F6CEE">
        <w:t>Human foraging has a rich history that dates back to prehistoric times. Early humans relied on hunting, fishing, and gathering to obtain food. This subsistence strategy shaped human societies, cultures, and even biological evolution. The transition from foraging to agriculture marked a significant shift in human history, leading to the development of settled communities and complex civilizations.</w:t>
      </w:r>
    </w:p>
    <w:p w14:paraId="3620BC3D" w14:textId="77777777" w:rsidR="001F6CEE" w:rsidRPr="001F6CEE" w:rsidRDefault="001F6CEE" w:rsidP="001F6CEE">
      <w:pPr>
        <w:rPr>
          <w:b/>
          <w:bCs/>
        </w:rPr>
      </w:pPr>
      <w:r w:rsidRPr="001F6CEE">
        <w:rPr>
          <w:b/>
          <w:bCs/>
        </w:rPr>
        <w:t>References</w:t>
      </w:r>
    </w:p>
    <w:p w14:paraId="20E250E5" w14:textId="77777777" w:rsidR="001F6CEE" w:rsidRPr="001F6CEE" w:rsidRDefault="001F6CEE" w:rsidP="001F6CEE">
      <w:pPr>
        <w:numPr>
          <w:ilvl w:val="0"/>
          <w:numId w:val="12"/>
        </w:numPr>
      </w:pPr>
      <w:r w:rsidRPr="001F6CEE">
        <w:t xml:space="preserve">Diamond, J. (1999). </w:t>
      </w:r>
      <w:r w:rsidRPr="001F6CEE">
        <w:rPr>
          <w:i/>
          <w:iCs/>
        </w:rPr>
        <w:t>Guns, Germs, and Steel: The Fates of Human Societies</w:t>
      </w:r>
      <w:r w:rsidRPr="001F6CEE">
        <w:t>. New York: W.W. Norton &amp; Company.</w:t>
      </w:r>
    </w:p>
    <w:p w14:paraId="254627C7" w14:textId="77777777" w:rsidR="001F6CEE" w:rsidRPr="001F6CEE" w:rsidRDefault="001F6CEE" w:rsidP="001F6CEE">
      <w:pPr>
        <w:numPr>
          <w:ilvl w:val="0"/>
          <w:numId w:val="12"/>
        </w:numPr>
      </w:pPr>
      <w:r w:rsidRPr="001F6CEE">
        <w:lastRenderedPageBreak/>
        <w:t xml:space="preserve">Lee, R.B., &amp; DeVore, I. (1968). </w:t>
      </w:r>
      <w:r w:rsidRPr="001F6CEE">
        <w:rPr>
          <w:i/>
          <w:iCs/>
        </w:rPr>
        <w:t>Man the Hunter</w:t>
      </w:r>
      <w:r w:rsidRPr="001F6CEE">
        <w:t>. Chicago: Aldine Publishing.</w:t>
      </w:r>
    </w:p>
    <w:p w14:paraId="0F70B4D1" w14:textId="77777777" w:rsidR="001F6CEE" w:rsidRPr="001F6CEE" w:rsidRDefault="001F6CEE" w:rsidP="001F6CEE">
      <w:pPr>
        <w:rPr>
          <w:b/>
          <w:bCs/>
        </w:rPr>
      </w:pPr>
      <w:r w:rsidRPr="001F6CEE">
        <w:rPr>
          <w:b/>
          <w:bCs/>
        </w:rPr>
        <w:t>3. Foraging Strategies and Theories</w:t>
      </w:r>
    </w:p>
    <w:p w14:paraId="71D58040" w14:textId="77777777" w:rsidR="001F6CEE" w:rsidRPr="001F6CEE" w:rsidRDefault="001F6CEE" w:rsidP="001F6CEE">
      <w:r w:rsidRPr="001F6CEE">
        <w:t>Foraging strategies are diverse and can be broadly categorized into random and directed searches. Random search strategies involve moving in a non-specific manner until food is encountered, while directed search strategies involve moving towards areas known or expected to have food based on previous experience or environmental cues.</w:t>
      </w:r>
    </w:p>
    <w:p w14:paraId="26A61EA6" w14:textId="77777777" w:rsidR="001F6CEE" w:rsidRPr="001F6CEE" w:rsidRDefault="001F6CEE" w:rsidP="001F6CEE">
      <w:pPr>
        <w:rPr>
          <w:b/>
          <w:bCs/>
        </w:rPr>
      </w:pPr>
      <w:r w:rsidRPr="001F6CEE">
        <w:rPr>
          <w:b/>
          <w:bCs/>
        </w:rPr>
        <w:t>References</w:t>
      </w:r>
    </w:p>
    <w:p w14:paraId="4DF28279" w14:textId="77777777" w:rsidR="001F6CEE" w:rsidRPr="001F6CEE" w:rsidRDefault="001F6CEE" w:rsidP="001F6CEE">
      <w:pPr>
        <w:numPr>
          <w:ilvl w:val="0"/>
          <w:numId w:val="13"/>
        </w:numPr>
      </w:pPr>
      <w:r w:rsidRPr="001F6CEE">
        <w:t xml:space="preserve">Charnov, E.L. (1976). Optimal foraging, the marginal value theorem. </w:t>
      </w:r>
      <w:r w:rsidRPr="001F6CEE">
        <w:rPr>
          <w:i/>
          <w:iCs/>
        </w:rPr>
        <w:t>Theoretical Population Biology, 9</w:t>
      </w:r>
      <w:r w:rsidRPr="001F6CEE">
        <w:t>(2), 129-136.</w:t>
      </w:r>
    </w:p>
    <w:p w14:paraId="6B843053" w14:textId="77777777" w:rsidR="001F6CEE" w:rsidRPr="001F6CEE" w:rsidRDefault="001F6CEE" w:rsidP="001F6CEE">
      <w:pPr>
        <w:numPr>
          <w:ilvl w:val="0"/>
          <w:numId w:val="13"/>
        </w:numPr>
      </w:pPr>
      <w:r w:rsidRPr="001F6CEE">
        <w:t xml:space="preserve">Pyke, G.H., Pulliam, H.R., &amp; Charnov, E.L. (1977). Optimal foraging: A selective review of theory and tests. </w:t>
      </w:r>
      <w:r w:rsidRPr="001F6CEE">
        <w:rPr>
          <w:i/>
          <w:iCs/>
        </w:rPr>
        <w:t>The Quarterly Review of Biology, 52</w:t>
      </w:r>
      <w:r w:rsidRPr="001F6CEE">
        <w:t>(2), 137-154.</w:t>
      </w:r>
    </w:p>
    <w:p w14:paraId="493ECE39" w14:textId="77777777" w:rsidR="001F6CEE" w:rsidRPr="001F6CEE" w:rsidRDefault="001F6CEE" w:rsidP="001F6CEE">
      <w:pPr>
        <w:rPr>
          <w:b/>
          <w:bCs/>
        </w:rPr>
      </w:pPr>
      <w:r w:rsidRPr="001F6CEE">
        <w:rPr>
          <w:b/>
          <w:bCs/>
        </w:rPr>
        <w:t>4. Optimal Foraging Theory</w:t>
      </w:r>
    </w:p>
    <w:p w14:paraId="097A341B" w14:textId="77777777" w:rsidR="001F6CEE" w:rsidRPr="001F6CEE" w:rsidRDefault="001F6CEE" w:rsidP="001F6CEE">
      <w:r w:rsidRPr="001F6CEE">
        <w:t>Optimal Foraging Theory (OFT) is a model that predicts how an animal behaves when searching for food, assuming that the animal's goal is to maximize the net energy gained per unit of time. This involves balancing the energy spent searching for and obtaining food with the energy gained from consuming it.</w:t>
      </w:r>
    </w:p>
    <w:p w14:paraId="302DA9A8" w14:textId="77777777" w:rsidR="001F6CEE" w:rsidRPr="001F6CEE" w:rsidRDefault="001F6CEE" w:rsidP="001F6CEE">
      <w:pPr>
        <w:rPr>
          <w:b/>
          <w:bCs/>
        </w:rPr>
      </w:pPr>
      <w:r w:rsidRPr="001F6CEE">
        <w:rPr>
          <w:b/>
          <w:bCs/>
        </w:rPr>
        <w:t>References</w:t>
      </w:r>
    </w:p>
    <w:p w14:paraId="62D24E32" w14:textId="77777777" w:rsidR="001F6CEE" w:rsidRPr="001F6CEE" w:rsidRDefault="001F6CEE" w:rsidP="001F6CEE">
      <w:pPr>
        <w:numPr>
          <w:ilvl w:val="0"/>
          <w:numId w:val="14"/>
        </w:numPr>
      </w:pPr>
      <w:r w:rsidRPr="001F6CEE">
        <w:t xml:space="preserve">MacArthur, R.H., &amp; Pianka, E.R. (1966). On optimal use of a patchy environment. </w:t>
      </w:r>
      <w:r w:rsidRPr="001F6CEE">
        <w:rPr>
          <w:i/>
          <w:iCs/>
        </w:rPr>
        <w:t>The American Naturalist, 100</w:t>
      </w:r>
      <w:r w:rsidRPr="001F6CEE">
        <w:t>(916), 603-609.</w:t>
      </w:r>
    </w:p>
    <w:p w14:paraId="390ECEE6" w14:textId="77777777" w:rsidR="001F6CEE" w:rsidRPr="001F6CEE" w:rsidRDefault="001F6CEE" w:rsidP="001F6CEE">
      <w:pPr>
        <w:numPr>
          <w:ilvl w:val="0"/>
          <w:numId w:val="14"/>
        </w:numPr>
      </w:pPr>
      <w:r w:rsidRPr="001F6CEE">
        <w:t xml:space="preserve">Stephens, D.W., &amp; Krebs, J.R. (1986). </w:t>
      </w:r>
      <w:r w:rsidRPr="001F6CEE">
        <w:rPr>
          <w:i/>
          <w:iCs/>
        </w:rPr>
        <w:t>Foraging Theory</w:t>
      </w:r>
      <w:r w:rsidRPr="001F6CEE">
        <w:t>. Princeton, NJ: Princeton University Press.</w:t>
      </w:r>
    </w:p>
    <w:p w14:paraId="08241544" w14:textId="77777777" w:rsidR="001F6CEE" w:rsidRPr="001F6CEE" w:rsidRDefault="001F6CEE" w:rsidP="001F6CEE">
      <w:pPr>
        <w:rPr>
          <w:b/>
          <w:bCs/>
        </w:rPr>
      </w:pPr>
      <w:r w:rsidRPr="001F6CEE">
        <w:rPr>
          <w:b/>
          <w:bCs/>
        </w:rPr>
        <w:t>5. Social Foraging and Cooperative Strategies</w:t>
      </w:r>
    </w:p>
    <w:p w14:paraId="6B507EA8" w14:textId="77777777" w:rsidR="001F6CEE" w:rsidRPr="001F6CEE" w:rsidRDefault="001F6CEE" w:rsidP="001F6CEE">
      <w:r w:rsidRPr="001F6CEE">
        <w:t>Social foraging involves interactions among individuals during the search for food. This can include cooperation, such as pack hunting in wolves, or competition for resources. Social foraging strategies can increase foraging efficiency and success but may also involve costs such as increased competition and risk of disease transmission.</w:t>
      </w:r>
    </w:p>
    <w:p w14:paraId="0A17F2A3" w14:textId="77777777" w:rsidR="001F6CEE" w:rsidRPr="001F6CEE" w:rsidRDefault="001F6CEE" w:rsidP="001F6CEE">
      <w:pPr>
        <w:rPr>
          <w:b/>
          <w:bCs/>
        </w:rPr>
      </w:pPr>
      <w:r w:rsidRPr="001F6CEE">
        <w:rPr>
          <w:b/>
          <w:bCs/>
        </w:rPr>
        <w:t>References</w:t>
      </w:r>
    </w:p>
    <w:p w14:paraId="53C41794" w14:textId="77777777" w:rsidR="001F6CEE" w:rsidRPr="001F6CEE" w:rsidRDefault="001F6CEE" w:rsidP="001F6CEE">
      <w:pPr>
        <w:numPr>
          <w:ilvl w:val="0"/>
          <w:numId w:val="15"/>
        </w:numPr>
      </w:pPr>
      <w:r w:rsidRPr="001F6CEE">
        <w:t xml:space="preserve">Giraldeau, L.A., &amp; Caraco, T. (2000). </w:t>
      </w:r>
      <w:r w:rsidRPr="001F6CEE">
        <w:rPr>
          <w:i/>
          <w:iCs/>
        </w:rPr>
        <w:t>Social Foraging Theory</w:t>
      </w:r>
      <w:r w:rsidRPr="001F6CEE">
        <w:t>. Princeton, NJ: Princeton University Press.</w:t>
      </w:r>
    </w:p>
    <w:p w14:paraId="24C963BB" w14:textId="77777777" w:rsidR="001F6CEE" w:rsidRPr="001F6CEE" w:rsidRDefault="001F6CEE" w:rsidP="001F6CEE">
      <w:pPr>
        <w:numPr>
          <w:ilvl w:val="0"/>
          <w:numId w:val="15"/>
        </w:numPr>
      </w:pPr>
      <w:r w:rsidRPr="001F6CEE">
        <w:t xml:space="preserve">Krause, J., &amp; Ruxton, G.D. (2002). </w:t>
      </w:r>
      <w:r w:rsidRPr="001F6CEE">
        <w:rPr>
          <w:i/>
          <w:iCs/>
        </w:rPr>
        <w:t>Living in Groups</w:t>
      </w:r>
      <w:r w:rsidRPr="001F6CEE">
        <w:t>. Oxford: Oxford University Press.</w:t>
      </w:r>
    </w:p>
    <w:p w14:paraId="5D03C40A" w14:textId="77777777" w:rsidR="001F6CEE" w:rsidRPr="001F6CEE" w:rsidRDefault="001F6CEE" w:rsidP="001F6CEE">
      <w:pPr>
        <w:rPr>
          <w:b/>
          <w:bCs/>
        </w:rPr>
      </w:pPr>
      <w:r w:rsidRPr="001F6CEE">
        <w:rPr>
          <w:b/>
          <w:bCs/>
        </w:rPr>
        <w:lastRenderedPageBreak/>
        <w:t>6. Environmental and Ecological Influences on Foraging</w:t>
      </w:r>
    </w:p>
    <w:p w14:paraId="74849BEE" w14:textId="77777777" w:rsidR="001F6CEE" w:rsidRPr="001F6CEE" w:rsidRDefault="001F6CEE" w:rsidP="001F6CEE">
      <w:r w:rsidRPr="001F6CEE">
        <w:t>The availability of food resources, predation risk, competition, and seasonal changes significantly influence foraging behavior. Animals must constantly adapt to changing conditions to optimize their foraging success.</w:t>
      </w:r>
    </w:p>
    <w:p w14:paraId="1E5EF3AC" w14:textId="77777777" w:rsidR="001F6CEE" w:rsidRPr="001F6CEE" w:rsidRDefault="001F6CEE" w:rsidP="001F6CEE">
      <w:pPr>
        <w:rPr>
          <w:b/>
          <w:bCs/>
        </w:rPr>
      </w:pPr>
      <w:r w:rsidRPr="001F6CEE">
        <w:rPr>
          <w:b/>
          <w:bCs/>
        </w:rPr>
        <w:t>References</w:t>
      </w:r>
    </w:p>
    <w:p w14:paraId="3BB6CADA" w14:textId="77777777" w:rsidR="001F6CEE" w:rsidRPr="001F6CEE" w:rsidRDefault="001F6CEE" w:rsidP="001F6CEE">
      <w:pPr>
        <w:numPr>
          <w:ilvl w:val="0"/>
          <w:numId w:val="16"/>
        </w:numPr>
      </w:pPr>
      <w:r w:rsidRPr="001F6CEE">
        <w:t xml:space="preserve">Lima, S.L., &amp; Dill, L.M. (1990). Behavioral decisions made under the risk of predation: A review and prospectus. </w:t>
      </w:r>
      <w:r w:rsidRPr="001F6CEE">
        <w:rPr>
          <w:i/>
          <w:iCs/>
        </w:rPr>
        <w:t>Canadian Journal of Zoology, 68</w:t>
      </w:r>
      <w:r w:rsidRPr="001F6CEE">
        <w:t>(4), 619-640.</w:t>
      </w:r>
    </w:p>
    <w:p w14:paraId="6E90DDF7" w14:textId="77777777" w:rsidR="001F6CEE" w:rsidRPr="001F6CEE" w:rsidRDefault="001F6CEE" w:rsidP="001F6CEE">
      <w:pPr>
        <w:numPr>
          <w:ilvl w:val="0"/>
          <w:numId w:val="16"/>
        </w:numPr>
      </w:pPr>
      <w:r w:rsidRPr="001F6CEE">
        <w:t xml:space="preserve">Schoener, T.W. (1971). Theory of feeding strategies. </w:t>
      </w:r>
      <w:r w:rsidRPr="001F6CEE">
        <w:rPr>
          <w:i/>
          <w:iCs/>
        </w:rPr>
        <w:t>Annual Review of Ecology and Systematics, 2</w:t>
      </w:r>
      <w:r w:rsidRPr="001F6CEE">
        <w:t>, 369-404.</w:t>
      </w:r>
    </w:p>
    <w:p w14:paraId="46A04597" w14:textId="77777777" w:rsidR="001F6CEE" w:rsidRPr="001F6CEE" w:rsidRDefault="001F6CEE" w:rsidP="001F6CEE">
      <w:pPr>
        <w:rPr>
          <w:b/>
          <w:bCs/>
        </w:rPr>
      </w:pPr>
      <w:r w:rsidRPr="001F6CEE">
        <w:rPr>
          <w:b/>
          <w:bCs/>
        </w:rPr>
        <w:t>7. Foraging in Modern Human Societies</w:t>
      </w:r>
    </w:p>
    <w:p w14:paraId="0D9A8B40" w14:textId="77777777" w:rsidR="001F6CEE" w:rsidRPr="001F6CEE" w:rsidRDefault="001F6CEE" w:rsidP="001F6CEE">
      <w:r w:rsidRPr="001F6CEE">
        <w:t>Modern human foraging can include activities like urban foraging, where individuals search for edible plants in urban environments. Foraging practices have seen a resurgence in interest due to growing concerns about sustainability and local food sources.</w:t>
      </w:r>
    </w:p>
    <w:p w14:paraId="7CDCBE1C" w14:textId="77777777" w:rsidR="001F6CEE" w:rsidRPr="001F6CEE" w:rsidRDefault="001F6CEE" w:rsidP="001F6CEE">
      <w:pPr>
        <w:rPr>
          <w:b/>
          <w:bCs/>
        </w:rPr>
      </w:pPr>
      <w:r w:rsidRPr="001F6CEE">
        <w:rPr>
          <w:b/>
          <w:bCs/>
        </w:rPr>
        <w:t>References</w:t>
      </w:r>
    </w:p>
    <w:p w14:paraId="3B762A4A" w14:textId="77777777" w:rsidR="001F6CEE" w:rsidRPr="001F6CEE" w:rsidRDefault="001F6CEE" w:rsidP="001F6CEE">
      <w:pPr>
        <w:numPr>
          <w:ilvl w:val="0"/>
          <w:numId w:val="17"/>
        </w:numPr>
      </w:pPr>
      <w:r w:rsidRPr="001F6CEE">
        <w:t xml:space="preserve">McLain, R.J., Poe, M.R., Hurley, P.T., Lecompte-Mastenbrook, J., &amp; Emery, M.R. (2014). Gathering “wild” food in the city: Rethinking the role of foraging in urban ecosystem planning and management. </w:t>
      </w:r>
      <w:r w:rsidRPr="001F6CEE">
        <w:rPr>
          <w:i/>
          <w:iCs/>
        </w:rPr>
        <w:t>Local Environment, 19</w:t>
      </w:r>
      <w:r w:rsidRPr="001F6CEE">
        <w:t>(2), 220-240.</w:t>
      </w:r>
    </w:p>
    <w:p w14:paraId="3F4124EF" w14:textId="77777777" w:rsidR="001F6CEE" w:rsidRPr="001F6CEE" w:rsidRDefault="001F6CEE" w:rsidP="001F6CEE">
      <w:pPr>
        <w:numPr>
          <w:ilvl w:val="0"/>
          <w:numId w:val="17"/>
        </w:numPr>
      </w:pPr>
      <w:r w:rsidRPr="001F6CEE">
        <w:t xml:space="preserve">Nabhan, G.P. (2013). </w:t>
      </w:r>
      <w:r w:rsidRPr="001F6CEE">
        <w:rPr>
          <w:i/>
          <w:iCs/>
        </w:rPr>
        <w:t>Growing Food in a Hotter, Drier Land: Lessons from Desert Farmers on Adapting to Climate Uncertainty</w:t>
      </w:r>
      <w:r w:rsidRPr="001F6CEE">
        <w:t>. White River Junction, VT: Chelsea Green Publishing.</w:t>
      </w:r>
    </w:p>
    <w:p w14:paraId="4132CCAD" w14:textId="77777777" w:rsidR="001F6CEE" w:rsidRPr="001F6CEE" w:rsidRDefault="001F6CEE" w:rsidP="001F6CEE">
      <w:pPr>
        <w:rPr>
          <w:b/>
          <w:bCs/>
        </w:rPr>
      </w:pPr>
      <w:r w:rsidRPr="001F6CEE">
        <w:rPr>
          <w:b/>
          <w:bCs/>
        </w:rPr>
        <w:t>8. Case Studies of Foraging Behaviors in Animals</w:t>
      </w:r>
    </w:p>
    <w:p w14:paraId="54E2D93F" w14:textId="77777777" w:rsidR="001F6CEE" w:rsidRPr="001F6CEE" w:rsidRDefault="001F6CEE" w:rsidP="001F6CEE">
      <w:r w:rsidRPr="001F6CEE">
        <w:t>Examining specific case studies of foraging behaviors in various animals can provide a deeper understanding of the strategies and adaptations that have evolved. Examples include the hunting strategies of wolves, the nectar-collecting behavior of bees, and the seed-eating habits of birds.</w:t>
      </w:r>
    </w:p>
    <w:p w14:paraId="1DB51BE8" w14:textId="77777777" w:rsidR="001F6CEE" w:rsidRPr="001F6CEE" w:rsidRDefault="001F6CEE" w:rsidP="001F6CEE">
      <w:pPr>
        <w:rPr>
          <w:b/>
          <w:bCs/>
        </w:rPr>
      </w:pPr>
      <w:r w:rsidRPr="001F6CEE">
        <w:rPr>
          <w:b/>
          <w:bCs/>
        </w:rPr>
        <w:t>References</w:t>
      </w:r>
    </w:p>
    <w:p w14:paraId="47FC5AD6" w14:textId="77777777" w:rsidR="001F6CEE" w:rsidRPr="001F6CEE" w:rsidRDefault="001F6CEE" w:rsidP="001F6CEE">
      <w:pPr>
        <w:numPr>
          <w:ilvl w:val="0"/>
          <w:numId w:val="18"/>
        </w:numPr>
      </w:pPr>
      <w:r w:rsidRPr="001F6CEE">
        <w:t xml:space="preserve">Mech, L.D. (1970). </w:t>
      </w:r>
      <w:r w:rsidRPr="001F6CEE">
        <w:rPr>
          <w:i/>
          <w:iCs/>
        </w:rPr>
        <w:t>The Wolf: The Ecology and Behavior of an Endangered Species</w:t>
      </w:r>
      <w:r w:rsidRPr="001F6CEE">
        <w:t>. Garden City, NY: Natural History Press.</w:t>
      </w:r>
    </w:p>
    <w:p w14:paraId="3735AF7D" w14:textId="77777777" w:rsidR="001F6CEE" w:rsidRPr="001F6CEE" w:rsidRDefault="001F6CEE" w:rsidP="001F6CEE">
      <w:pPr>
        <w:numPr>
          <w:ilvl w:val="0"/>
          <w:numId w:val="18"/>
        </w:numPr>
      </w:pPr>
      <w:r w:rsidRPr="001F6CEE">
        <w:t xml:space="preserve">Seeley, T.D. (1985). </w:t>
      </w:r>
      <w:r w:rsidRPr="001F6CEE">
        <w:rPr>
          <w:i/>
          <w:iCs/>
        </w:rPr>
        <w:t>Honeybee Ecology: A Study of Adaptation in Social Life</w:t>
      </w:r>
      <w:r w:rsidRPr="001F6CEE">
        <w:t>. Princeton, NJ: Princeton University Press.</w:t>
      </w:r>
    </w:p>
    <w:p w14:paraId="219A2FE5" w14:textId="77777777" w:rsidR="001F6CEE" w:rsidRPr="001F6CEE" w:rsidRDefault="001F6CEE" w:rsidP="001F6CEE">
      <w:pPr>
        <w:rPr>
          <w:b/>
          <w:bCs/>
        </w:rPr>
      </w:pPr>
      <w:r w:rsidRPr="001F6CEE">
        <w:rPr>
          <w:b/>
          <w:bCs/>
        </w:rPr>
        <w:t>9. Technological and Methodological Advances in Foraging Studies</w:t>
      </w:r>
    </w:p>
    <w:p w14:paraId="332C23BB" w14:textId="77777777" w:rsidR="001F6CEE" w:rsidRPr="001F6CEE" w:rsidRDefault="001F6CEE" w:rsidP="001F6CEE">
      <w:r w:rsidRPr="001F6CEE">
        <w:lastRenderedPageBreak/>
        <w:t>Recent technological advancements, such as GPS tracking and remote sensing, have revolutionized the study of foraging behavior. These tools allow researchers to gather detailed data on animal movements and resource use in their natural habitats.</w:t>
      </w:r>
    </w:p>
    <w:p w14:paraId="3F6397F9" w14:textId="77777777" w:rsidR="001F6CEE" w:rsidRPr="001F6CEE" w:rsidRDefault="001F6CEE" w:rsidP="001F6CEE">
      <w:pPr>
        <w:rPr>
          <w:b/>
          <w:bCs/>
        </w:rPr>
      </w:pPr>
      <w:r w:rsidRPr="001F6CEE">
        <w:rPr>
          <w:b/>
          <w:bCs/>
        </w:rPr>
        <w:t>References</w:t>
      </w:r>
    </w:p>
    <w:p w14:paraId="6AC9F988" w14:textId="77777777" w:rsidR="001F6CEE" w:rsidRPr="001F6CEE" w:rsidRDefault="001F6CEE" w:rsidP="001F6CEE">
      <w:pPr>
        <w:numPr>
          <w:ilvl w:val="0"/>
          <w:numId w:val="19"/>
        </w:numPr>
      </w:pPr>
      <w:r w:rsidRPr="001F6CEE">
        <w:t xml:space="preserve">Boyce, M.S., Pitt, J., Northrup, J.M., Morehouse, A.T., Knopff, K.H., Cristescu, B., &amp; Stenhouse, G.B. (2010). Temporal autocorrelation functions for movement rates from global positioning system radiotelemetry data. </w:t>
      </w:r>
      <w:r w:rsidRPr="001F6CEE">
        <w:rPr>
          <w:i/>
          <w:iCs/>
        </w:rPr>
        <w:t>Philosophical Transactions of the Royal Society B: Biological Sciences, 365</w:t>
      </w:r>
      <w:r w:rsidRPr="001F6CEE">
        <w:t>(1550), 2213-2219.</w:t>
      </w:r>
    </w:p>
    <w:p w14:paraId="6176BA95" w14:textId="77777777" w:rsidR="001F6CEE" w:rsidRPr="001F6CEE" w:rsidRDefault="001F6CEE" w:rsidP="001F6CEE">
      <w:pPr>
        <w:numPr>
          <w:ilvl w:val="0"/>
          <w:numId w:val="19"/>
        </w:numPr>
      </w:pPr>
      <w:r w:rsidRPr="001F6CEE">
        <w:t xml:space="preserve">Tomkiewicz, S.M., Fuller, M.R., Kie, J.G., &amp; Bates, K.K. (2010). Global positioning system and associated technologies in animal behaviour and ecological research. </w:t>
      </w:r>
      <w:r w:rsidRPr="001F6CEE">
        <w:rPr>
          <w:i/>
          <w:iCs/>
        </w:rPr>
        <w:t>Philosophical Transactions of the Royal Society B: Biological Sciences, 365</w:t>
      </w:r>
      <w:r w:rsidRPr="001F6CEE">
        <w:t>(1550), 2163-2176.</w:t>
      </w:r>
    </w:p>
    <w:p w14:paraId="22E0E0CA" w14:textId="77777777" w:rsidR="001F6CEE" w:rsidRPr="001F6CEE" w:rsidRDefault="001F6CEE" w:rsidP="001F6CEE">
      <w:pPr>
        <w:rPr>
          <w:b/>
          <w:bCs/>
        </w:rPr>
      </w:pPr>
      <w:r w:rsidRPr="001F6CEE">
        <w:rPr>
          <w:b/>
          <w:bCs/>
        </w:rPr>
        <w:t>10. Conclusion and Future Directions</w:t>
      </w:r>
    </w:p>
    <w:p w14:paraId="281C661F" w14:textId="77777777" w:rsidR="001F6CEE" w:rsidRPr="001F6CEE" w:rsidRDefault="001F6CEE" w:rsidP="001F6CEE">
      <w:r w:rsidRPr="001F6CEE">
        <w:t>Foraging is a complex and multifaceted behavior that has significant implications for understanding ecology, evolution, and human history. Future research will continue to uncover the intricacies of foraging strategies and their impact on ecosystems and societies. Advances in technology and interdisciplinary approaches will further enhance our understanding of this essential behavior.</w:t>
      </w:r>
    </w:p>
    <w:p w14:paraId="64868AB3" w14:textId="77777777" w:rsidR="001F6CEE" w:rsidRPr="001F6CEE" w:rsidRDefault="001F6CEE" w:rsidP="001F6CEE">
      <w:pPr>
        <w:rPr>
          <w:b/>
          <w:bCs/>
        </w:rPr>
      </w:pPr>
      <w:r w:rsidRPr="001F6CEE">
        <w:rPr>
          <w:b/>
          <w:bCs/>
        </w:rPr>
        <w:t>References</w:t>
      </w:r>
    </w:p>
    <w:p w14:paraId="1883F442" w14:textId="77777777" w:rsidR="001F6CEE" w:rsidRPr="001F6CEE" w:rsidRDefault="001F6CEE" w:rsidP="001F6CEE">
      <w:pPr>
        <w:numPr>
          <w:ilvl w:val="0"/>
          <w:numId w:val="20"/>
        </w:numPr>
      </w:pPr>
      <w:r w:rsidRPr="001F6CEE">
        <w:t xml:space="preserve">Brown, J.S., &amp; Kotler, B.P. (2004). Hazardous duty pay and the foraging cost of predation. </w:t>
      </w:r>
      <w:r w:rsidRPr="001F6CEE">
        <w:rPr>
          <w:i/>
          <w:iCs/>
        </w:rPr>
        <w:t>Ecology Letters, 7</w:t>
      </w:r>
      <w:r w:rsidRPr="001F6CEE">
        <w:t>(10), 999-1014.</w:t>
      </w:r>
    </w:p>
    <w:p w14:paraId="193E4BCA" w14:textId="77777777" w:rsidR="001F6CEE" w:rsidRPr="001F6CEE" w:rsidRDefault="001F6CEE" w:rsidP="001F6CEE">
      <w:pPr>
        <w:numPr>
          <w:ilvl w:val="0"/>
          <w:numId w:val="20"/>
        </w:numPr>
      </w:pPr>
      <w:r w:rsidRPr="001F6CEE">
        <w:t xml:space="preserve">Stephens, D.W., Brown, J.S., &amp; Ydenberg, R.C. (2007). </w:t>
      </w:r>
      <w:r w:rsidRPr="001F6CEE">
        <w:rPr>
          <w:i/>
          <w:iCs/>
        </w:rPr>
        <w:t>Foraging: Behavior and Ecology</w:t>
      </w:r>
      <w:r w:rsidRPr="001F6CEE">
        <w:t>. Chicago: University of Chicago Press.</w:t>
      </w:r>
    </w:p>
    <w:p w14:paraId="5F8CD3BB" w14:textId="77777777" w:rsidR="004711CD" w:rsidRDefault="004711CD"/>
    <w:sectPr w:rsidR="0047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230"/>
    <w:multiLevelType w:val="multilevel"/>
    <w:tmpl w:val="1912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02C"/>
    <w:multiLevelType w:val="multilevel"/>
    <w:tmpl w:val="F34E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B3E35"/>
    <w:multiLevelType w:val="multilevel"/>
    <w:tmpl w:val="8B4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A2D88"/>
    <w:multiLevelType w:val="multilevel"/>
    <w:tmpl w:val="0B7E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62827"/>
    <w:multiLevelType w:val="multilevel"/>
    <w:tmpl w:val="4A2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3BBB"/>
    <w:multiLevelType w:val="multilevel"/>
    <w:tmpl w:val="689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C429C"/>
    <w:multiLevelType w:val="multilevel"/>
    <w:tmpl w:val="549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A1EAF"/>
    <w:multiLevelType w:val="multilevel"/>
    <w:tmpl w:val="A1A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466F8"/>
    <w:multiLevelType w:val="multilevel"/>
    <w:tmpl w:val="09A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D3A66"/>
    <w:multiLevelType w:val="multilevel"/>
    <w:tmpl w:val="1984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325826"/>
    <w:multiLevelType w:val="multilevel"/>
    <w:tmpl w:val="D086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44C0E"/>
    <w:multiLevelType w:val="multilevel"/>
    <w:tmpl w:val="F65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E1761"/>
    <w:multiLevelType w:val="multilevel"/>
    <w:tmpl w:val="3B36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766CD"/>
    <w:multiLevelType w:val="multilevel"/>
    <w:tmpl w:val="3A0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56CAA"/>
    <w:multiLevelType w:val="multilevel"/>
    <w:tmpl w:val="E81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32DAF"/>
    <w:multiLevelType w:val="multilevel"/>
    <w:tmpl w:val="BAF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56B06"/>
    <w:multiLevelType w:val="multilevel"/>
    <w:tmpl w:val="1B90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A44FC"/>
    <w:multiLevelType w:val="multilevel"/>
    <w:tmpl w:val="9158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D669C"/>
    <w:multiLevelType w:val="multilevel"/>
    <w:tmpl w:val="80C2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A2094"/>
    <w:multiLevelType w:val="multilevel"/>
    <w:tmpl w:val="2AC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94248">
    <w:abstractNumId w:val="7"/>
  </w:num>
  <w:num w:numId="2" w16cid:durableId="154078070">
    <w:abstractNumId w:val="0"/>
  </w:num>
  <w:num w:numId="3" w16cid:durableId="1311637846">
    <w:abstractNumId w:val="13"/>
  </w:num>
  <w:num w:numId="4" w16cid:durableId="1369526040">
    <w:abstractNumId w:val="18"/>
  </w:num>
  <w:num w:numId="5" w16cid:durableId="1618172385">
    <w:abstractNumId w:val="3"/>
  </w:num>
  <w:num w:numId="6" w16cid:durableId="442771843">
    <w:abstractNumId w:val="15"/>
  </w:num>
  <w:num w:numId="7" w16cid:durableId="1091706629">
    <w:abstractNumId w:val="10"/>
  </w:num>
  <w:num w:numId="8" w16cid:durableId="250701292">
    <w:abstractNumId w:val="8"/>
  </w:num>
  <w:num w:numId="9" w16cid:durableId="1609894731">
    <w:abstractNumId w:val="19"/>
  </w:num>
  <w:num w:numId="10" w16cid:durableId="1199465173">
    <w:abstractNumId w:val="17"/>
  </w:num>
  <w:num w:numId="11" w16cid:durableId="766078638">
    <w:abstractNumId w:val="9"/>
  </w:num>
  <w:num w:numId="12" w16cid:durableId="324169750">
    <w:abstractNumId w:val="14"/>
  </w:num>
  <w:num w:numId="13" w16cid:durableId="24259263">
    <w:abstractNumId w:val="16"/>
  </w:num>
  <w:num w:numId="14" w16cid:durableId="1176992459">
    <w:abstractNumId w:val="5"/>
  </w:num>
  <w:num w:numId="15" w16cid:durableId="1376734005">
    <w:abstractNumId w:val="4"/>
  </w:num>
  <w:num w:numId="16" w16cid:durableId="1995989510">
    <w:abstractNumId w:val="1"/>
  </w:num>
  <w:num w:numId="17" w16cid:durableId="821122067">
    <w:abstractNumId w:val="11"/>
  </w:num>
  <w:num w:numId="18" w16cid:durableId="1386950275">
    <w:abstractNumId w:val="6"/>
  </w:num>
  <w:num w:numId="19" w16cid:durableId="1889367106">
    <w:abstractNumId w:val="2"/>
  </w:num>
  <w:num w:numId="20" w16cid:durableId="2084136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F3"/>
    <w:rsid w:val="001F6CEE"/>
    <w:rsid w:val="0034388A"/>
    <w:rsid w:val="004711CD"/>
    <w:rsid w:val="00904BEF"/>
    <w:rsid w:val="00A3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B83"/>
  <w15:chartTrackingRefBased/>
  <w15:docId w15:val="{F873B07A-622D-49CC-8DBA-357BA96E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7F3"/>
    <w:rPr>
      <w:rFonts w:eastAsiaTheme="majorEastAsia" w:cstheme="majorBidi"/>
      <w:color w:val="272727" w:themeColor="text1" w:themeTint="D8"/>
    </w:rPr>
  </w:style>
  <w:style w:type="paragraph" w:styleId="Title">
    <w:name w:val="Title"/>
    <w:basedOn w:val="Normal"/>
    <w:next w:val="Normal"/>
    <w:link w:val="TitleChar"/>
    <w:uiPriority w:val="10"/>
    <w:qFormat/>
    <w:rsid w:val="00A37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7F3"/>
    <w:pPr>
      <w:spacing w:before="160"/>
      <w:jc w:val="center"/>
    </w:pPr>
    <w:rPr>
      <w:i/>
      <w:iCs/>
      <w:color w:val="404040" w:themeColor="text1" w:themeTint="BF"/>
    </w:rPr>
  </w:style>
  <w:style w:type="character" w:customStyle="1" w:styleId="QuoteChar">
    <w:name w:val="Quote Char"/>
    <w:basedOn w:val="DefaultParagraphFont"/>
    <w:link w:val="Quote"/>
    <w:uiPriority w:val="29"/>
    <w:rsid w:val="00A377F3"/>
    <w:rPr>
      <w:i/>
      <w:iCs/>
      <w:color w:val="404040" w:themeColor="text1" w:themeTint="BF"/>
    </w:rPr>
  </w:style>
  <w:style w:type="paragraph" w:styleId="ListParagraph">
    <w:name w:val="List Paragraph"/>
    <w:basedOn w:val="Normal"/>
    <w:uiPriority w:val="34"/>
    <w:qFormat/>
    <w:rsid w:val="00A377F3"/>
    <w:pPr>
      <w:ind w:left="720"/>
      <w:contextualSpacing/>
    </w:pPr>
  </w:style>
  <w:style w:type="character" w:styleId="IntenseEmphasis">
    <w:name w:val="Intense Emphasis"/>
    <w:basedOn w:val="DefaultParagraphFont"/>
    <w:uiPriority w:val="21"/>
    <w:qFormat/>
    <w:rsid w:val="00A377F3"/>
    <w:rPr>
      <w:i/>
      <w:iCs/>
      <w:color w:val="0F4761" w:themeColor="accent1" w:themeShade="BF"/>
    </w:rPr>
  </w:style>
  <w:style w:type="paragraph" w:styleId="IntenseQuote">
    <w:name w:val="Intense Quote"/>
    <w:basedOn w:val="Normal"/>
    <w:next w:val="Normal"/>
    <w:link w:val="IntenseQuoteChar"/>
    <w:uiPriority w:val="30"/>
    <w:qFormat/>
    <w:rsid w:val="00A37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7F3"/>
    <w:rPr>
      <w:i/>
      <w:iCs/>
      <w:color w:val="0F4761" w:themeColor="accent1" w:themeShade="BF"/>
    </w:rPr>
  </w:style>
  <w:style w:type="character" w:styleId="IntenseReference">
    <w:name w:val="Intense Reference"/>
    <w:basedOn w:val="DefaultParagraphFont"/>
    <w:uiPriority w:val="32"/>
    <w:qFormat/>
    <w:rsid w:val="00A37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5955">
      <w:bodyDiv w:val="1"/>
      <w:marLeft w:val="0"/>
      <w:marRight w:val="0"/>
      <w:marTop w:val="0"/>
      <w:marBottom w:val="0"/>
      <w:divBdr>
        <w:top w:val="none" w:sz="0" w:space="0" w:color="auto"/>
        <w:left w:val="none" w:sz="0" w:space="0" w:color="auto"/>
        <w:bottom w:val="none" w:sz="0" w:space="0" w:color="auto"/>
        <w:right w:val="none" w:sz="0" w:space="0" w:color="auto"/>
      </w:divBdr>
    </w:div>
    <w:div w:id="1079789574">
      <w:bodyDiv w:val="1"/>
      <w:marLeft w:val="0"/>
      <w:marRight w:val="0"/>
      <w:marTop w:val="0"/>
      <w:marBottom w:val="0"/>
      <w:divBdr>
        <w:top w:val="none" w:sz="0" w:space="0" w:color="auto"/>
        <w:left w:val="none" w:sz="0" w:space="0" w:color="auto"/>
        <w:bottom w:val="none" w:sz="0" w:space="0" w:color="auto"/>
        <w:right w:val="none" w:sz="0" w:space="0" w:color="auto"/>
      </w:divBdr>
    </w:div>
    <w:div w:id="1362129793">
      <w:bodyDiv w:val="1"/>
      <w:marLeft w:val="0"/>
      <w:marRight w:val="0"/>
      <w:marTop w:val="0"/>
      <w:marBottom w:val="0"/>
      <w:divBdr>
        <w:top w:val="none" w:sz="0" w:space="0" w:color="auto"/>
        <w:left w:val="none" w:sz="0" w:space="0" w:color="auto"/>
        <w:bottom w:val="none" w:sz="0" w:space="0" w:color="auto"/>
        <w:right w:val="none" w:sz="0" w:space="0" w:color="auto"/>
      </w:divBdr>
    </w:div>
    <w:div w:id="161436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3</cp:revision>
  <dcterms:created xsi:type="dcterms:W3CDTF">2024-07-28T04:50:00Z</dcterms:created>
  <dcterms:modified xsi:type="dcterms:W3CDTF">2024-07-28T04:52:00Z</dcterms:modified>
</cp:coreProperties>
</file>