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9BF0" w14:textId="1799B660" w:rsidR="005F6F95" w:rsidRDefault="001755CB" w:rsidP="00C130F1">
      <w:pPr>
        <w:jc w:val="center"/>
        <w:rPr>
          <w:sz w:val="40"/>
          <w:szCs w:val="40"/>
        </w:rPr>
      </w:pPr>
      <w:r w:rsidRPr="00662A69">
        <w:rPr>
          <w:sz w:val="40"/>
          <w:szCs w:val="40"/>
        </w:rPr>
        <w:t xml:space="preserve">NLP Week </w:t>
      </w:r>
      <w:r w:rsidR="00126BE0">
        <w:rPr>
          <w:sz w:val="40"/>
          <w:szCs w:val="40"/>
        </w:rPr>
        <w:t>10</w:t>
      </w:r>
    </w:p>
    <w:p w14:paraId="0AF7E735" w14:textId="35575349" w:rsidR="00662A69" w:rsidRDefault="00126BE0" w:rsidP="00C130F1">
      <w:pPr>
        <w:jc w:val="center"/>
        <w:rPr>
          <w:sz w:val="32"/>
          <w:szCs w:val="32"/>
        </w:rPr>
      </w:pPr>
      <w:r>
        <w:rPr>
          <w:sz w:val="32"/>
          <w:szCs w:val="32"/>
        </w:rPr>
        <w:t>Homework Assignment</w:t>
      </w:r>
    </w:p>
    <w:p w14:paraId="7222F57A" w14:textId="5074072E" w:rsidR="00126BE0" w:rsidRPr="00662A69" w:rsidRDefault="00126BE0" w:rsidP="00126BE0">
      <w:pPr>
        <w:rPr>
          <w:sz w:val="32"/>
          <w:szCs w:val="32"/>
        </w:rPr>
      </w:pPr>
      <w:r>
        <w:rPr>
          <w:sz w:val="32"/>
          <w:szCs w:val="32"/>
        </w:rPr>
        <w:t>Text to Use Below</w:t>
      </w:r>
      <w:bookmarkStart w:id="0" w:name="_GoBack"/>
      <w:bookmarkEnd w:id="0"/>
      <w:r>
        <w:rPr>
          <w:sz w:val="32"/>
          <w:szCs w:val="32"/>
        </w:rPr>
        <w:t>:</w:t>
      </w:r>
    </w:p>
    <w:p w14:paraId="6B37ED17" w14:textId="77777777" w:rsidR="00FE0590" w:rsidRDefault="00FE0590" w:rsidP="00FE0590">
      <w:pPr>
        <w:pStyle w:val="css-axufdj"/>
        <w:shd w:val="clear" w:color="auto" w:fill="FFFFFF"/>
        <w:textAlignment w:val="baseline"/>
        <w:rPr>
          <w:rFonts w:ascii="Georgia" w:hAnsi="Georgia"/>
          <w:color w:val="333333"/>
        </w:rPr>
      </w:pPr>
      <w:r>
        <w:rPr>
          <w:rFonts w:ascii="Georgia" w:hAnsi="Georgia"/>
          <w:color w:val="333333"/>
        </w:rPr>
        <w:t>Hundreds of people gathered for the first lecture at what had become the world’s most important conference on artificial intelligence — row after row of faces. Some were East Asian, a few were Indian, and a few were women. But the vast majority were white men. More than 5,500 people attended the meeting, five years ago in Barcelona, Spain.</w:t>
      </w:r>
    </w:p>
    <w:p w14:paraId="5B8F8231" w14:textId="77777777" w:rsidR="00FE0590" w:rsidRDefault="00FE0590" w:rsidP="00FE0590">
      <w:pPr>
        <w:pStyle w:val="css-axufdj"/>
        <w:shd w:val="clear" w:color="auto" w:fill="FFFFFF"/>
        <w:textAlignment w:val="baseline"/>
        <w:rPr>
          <w:rFonts w:ascii="Georgia" w:hAnsi="Georgia"/>
          <w:color w:val="333333"/>
        </w:rPr>
      </w:pPr>
      <w:proofErr w:type="spellStart"/>
      <w:r>
        <w:rPr>
          <w:rFonts w:ascii="Georgia" w:hAnsi="Georgia"/>
          <w:color w:val="333333"/>
        </w:rPr>
        <w:t>Timnit</w:t>
      </w:r>
      <w:proofErr w:type="spellEnd"/>
      <w:r>
        <w:rPr>
          <w:rFonts w:ascii="Georgia" w:hAnsi="Georgia"/>
          <w:color w:val="333333"/>
        </w:rPr>
        <w:t xml:space="preserve"> </w:t>
      </w:r>
      <w:proofErr w:type="spellStart"/>
      <w:r>
        <w:rPr>
          <w:rFonts w:ascii="Georgia" w:hAnsi="Georgia"/>
          <w:color w:val="333333"/>
        </w:rPr>
        <w:t>Gebru</w:t>
      </w:r>
      <w:proofErr w:type="spellEnd"/>
      <w:r>
        <w:rPr>
          <w:rFonts w:ascii="Georgia" w:hAnsi="Georgia"/>
          <w:color w:val="333333"/>
        </w:rPr>
        <w:t>, then a graduate student at Stanford University, remembers counting only six Black people other than herself, all of whom she knew, all of whom were men.</w:t>
      </w:r>
    </w:p>
    <w:p w14:paraId="2B826EF0" w14:textId="77777777" w:rsidR="00FE0590" w:rsidRDefault="00FE0590" w:rsidP="00FE0590">
      <w:pPr>
        <w:pStyle w:val="css-axufdj"/>
        <w:shd w:val="clear" w:color="auto" w:fill="FFFFFF"/>
        <w:spacing w:before="0" w:after="0"/>
        <w:textAlignment w:val="baseline"/>
        <w:rPr>
          <w:rFonts w:ascii="Georgia" w:hAnsi="Georgia"/>
          <w:color w:val="333333"/>
        </w:rPr>
      </w:pPr>
      <w:r>
        <w:rPr>
          <w:rFonts w:ascii="Georgia" w:hAnsi="Georgia"/>
          <w:color w:val="333333"/>
        </w:rPr>
        <w:t>The homogeneous crowd crystallized for her a glaring issue. The big thinkers of tech say A.I. is the future. It will underpin everything from search engines and email to the software that drives our cars, directs the </w:t>
      </w:r>
      <w:hyperlink r:id="rId8" w:history="1">
        <w:r>
          <w:rPr>
            <w:rStyle w:val="Hyperlink"/>
            <w:rFonts w:ascii="Georgia" w:hAnsi="Georgia"/>
            <w:color w:val="326891"/>
            <w:bdr w:val="none" w:sz="0" w:space="0" w:color="auto" w:frame="1"/>
          </w:rPr>
          <w:t>policing of our streets</w:t>
        </w:r>
      </w:hyperlink>
      <w:r>
        <w:rPr>
          <w:rFonts w:ascii="Georgia" w:hAnsi="Georgia"/>
          <w:color w:val="333333"/>
        </w:rPr>
        <w:t> and </w:t>
      </w:r>
      <w:hyperlink r:id="rId9" w:history="1">
        <w:r>
          <w:rPr>
            <w:rStyle w:val="Hyperlink"/>
            <w:rFonts w:ascii="Georgia" w:hAnsi="Georgia"/>
            <w:color w:val="326891"/>
            <w:bdr w:val="none" w:sz="0" w:space="0" w:color="auto" w:frame="1"/>
          </w:rPr>
          <w:t>helps create our vaccines</w:t>
        </w:r>
      </w:hyperlink>
      <w:r>
        <w:rPr>
          <w:rFonts w:ascii="Georgia" w:hAnsi="Georgia"/>
          <w:color w:val="333333"/>
        </w:rPr>
        <w:t>.</w:t>
      </w:r>
    </w:p>
    <w:p w14:paraId="45E6BE8F" w14:textId="56B7301C" w:rsidR="00FE0590" w:rsidRPr="00FE0590" w:rsidRDefault="00FE0590" w:rsidP="00FE0590">
      <w:pPr>
        <w:pStyle w:val="css-axufdj"/>
        <w:shd w:val="clear" w:color="auto" w:fill="FFFFFF"/>
        <w:spacing w:before="0" w:beforeAutospacing="0" w:after="0" w:afterAutospacing="0"/>
        <w:textAlignment w:val="baseline"/>
        <w:rPr>
          <w:rFonts w:ascii="Georgia" w:hAnsi="Georgia"/>
          <w:color w:val="333333"/>
        </w:rPr>
      </w:pPr>
      <w:r>
        <w:rPr>
          <w:rFonts w:ascii="Georgia" w:hAnsi="Georgia"/>
          <w:color w:val="333333"/>
        </w:rPr>
        <w:t xml:space="preserve">But it is being built in a way that replicates the biases of the almost entirely male, predominantly white work force making it. </w:t>
      </w:r>
      <w:r w:rsidRPr="00FE0590">
        <w:rPr>
          <w:rFonts w:ascii="Georgia" w:hAnsi="Georgia"/>
          <w:color w:val="333333"/>
        </w:rPr>
        <w:t>In the nearly 10 years I’ve written about artificial intelligence, two things have remained a constant: The technology relentlessly improves in fits and sudden, great leaps forward. And bias is a thread that subtly weaves through that work in a way that tech companies are reluctant to acknowledge.</w:t>
      </w:r>
    </w:p>
    <w:p w14:paraId="7C546042" w14:textId="77777777" w:rsidR="00FE0590" w:rsidRDefault="00FE0590" w:rsidP="00FE0590">
      <w:pPr>
        <w:pStyle w:val="css-axufdj"/>
        <w:textAlignment w:val="baseline"/>
        <w:rPr>
          <w:rFonts w:ascii="Georgia" w:hAnsi="Georgia"/>
        </w:rPr>
      </w:pPr>
      <w:r>
        <w:rPr>
          <w:rFonts w:ascii="Georgia" w:hAnsi="Georgia"/>
        </w:rPr>
        <w:t>On her first night home in Menlo Park, Calif., after the Barcelona conference, sitting cross-</w:t>
      </w:r>
      <w:r>
        <w:t>​</w:t>
      </w:r>
      <w:r>
        <w:rPr>
          <w:rFonts w:ascii="Georgia" w:hAnsi="Georgia"/>
        </w:rPr>
        <w:t xml:space="preserve">legged on the couch with her laptop, Dr. </w:t>
      </w:r>
      <w:proofErr w:type="spellStart"/>
      <w:r>
        <w:rPr>
          <w:rFonts w:ascii="Georgia" w:hAnsi="Georgia"/>
        </w:rPr>
        <w:t>Gebru</w:t>
      </w:r>
      <w:proofErr w:type="spellEnd"/>
      <w:r>
        <w:rPr>
          <w:rFonts w:ascii="Georgia" w:hAnsi="Georgia"/>
        </w:rPr>
        <w:t xml:space="preserve"> described the A.I. work force conundrum in a Facebook post.</w:t>
      </w:r>
    </w:p>
    <w:p w14:paraId="4BFDB724" w14:textId="77777777" w:rsidR="00FE0590" w:rsidRDefault="00FE0590" w:rsidP="00FE0590">
      <w:pPr>
        <w:pStyle w:val="css-axufdj"/>
        <w:spacing w:before="0" w:after="0"/>
        <w:textAlignment w:val="baseline"/>
        <w:rPr>
          <w:rFonts w:ascii="Georgia" w:hAnsi="Georgia"/>
        </w:rPr>
      </w:pPr>
      <w:r>
        <w:rPr>
          <w:rFonts w:ascii="Georgia" w:hAnsi="Georgia"/>
        </w:rPr>
        <w:t>“I’m not worried about machines taking over the world. I’m worried about groupthink, insularity and arrogance in the A.I. community — </w:t>
      </w:r>
      <w:hyperlink r:id="rId10" w:history="1">
        <w:r>
          <w:rPr>
            <w:rStyle w:val="Hyperlink"/>
            <w:rFonts w:ascii="Georgia" w:hAnsi="Georgia"/>
            <w:color w:val="326891"/>
            <w:bdr w:val="none" w:sz="0" w:space="0" w:color="auto" w:frame="1"/>
          </w:rPr>
          <w:t>especially with the current hype and demand for people in the field</w:t>
        </w:r>
      </w:hyperlink>
      <w:r>
        <w:rPr>
          <w:rFonts w:ascii="Georgia" w:hAnsi="Georgia"/>
        </w:rPr>
        <w:t xml:space="preserve">,” she wrote. “The people creating the technology are a big part of the system. If many are actively excluded from its creation, this technology will benefit a few </w:t>
      </w:r>
      <w:proofErr w:type="gramStart"/>
      <w:r>
        <w:rPr>
          <w:rFonts w:ascii="Georgia" w:hAnsi="Georgia"/>
        </w:rPr>
        <w:t>while</w:t>
      </w:r>
      <w:proofErr w:type="gramEnd"/>
      <w:r>
        <w:rPr>
          <w:rFonts w:ascii="Georgia" w:hAnsi="Georgia"/>
        </w:rPr>
        <w:t xml:space="preserve"> harming a great many.”</w:t>
      </w:r>
    </w:p>
    <w:p w14:paraId="5F67C0F5" w14:textId="77777777" w:rsidR="00FE0590" w:rsidRDefault="00FE0590" w:rsidP="00FE0590">
      <w:pPr>
        <w:pStyle w:val="css-axufdj"/>
        <w:textAlignment w:val="baseline"/>
        <w:rPr>
          <w:rFonts w:ascii="Georgia" w:hAnsi="Georgia"/>
        </w:rPr>
      </w:pPr>
      <w:r>
        <w:rPr>
          <w:rFonts w:ascii="Georgia" w:hAnsi="Georgia"/>
        </w:rPr>
        <w:t xml:space="preserve">The A.I. community buzzed about the mini-manifesto. Soon after, Dr. </w:t>
      </w:r>
      <w:proofErr w:type="spellStart"/>
      <w:r>
        <w:rPr>
          <w:rFonts w:ascii="Georgia" w:hAnsi="Georgia"/>
        </w:rPr>
        <w:t>Gebru</w:t>
      </w:r>
      <w:proofErr w:type="spellEnd"/>
      <w:r>
        <w:rPr>
          <w:rFonts w:ascii="Georgia" w:hAnsi="Georgia"/>
        </w:rPr>
        <w:t xml:space="preserve"> helped create a new organization, Black in A.I. After finishing her Ph.D., she was hired by Google.</w:t>
      </w:r>
    </w:p>
    <w:p w14:paraId="2A6271E3" w14:textId="77777777" w:rsidR="00FE0590" w:rsidRDefault="00FE0590" w:rsidP="00FE0590">
      <w:pPr>
        <w:pStyle w:val="css-axufdj"/>
        <w:spacing w:before="0" w:beforeAutospacing="0" w:after="0" w:afterAutospacing="0"/>
        <w:textAlignment w:val="baseline"/>
        <w:rPr>
          <w:rFonts w:ascii="Georgia" w:hAnsi="Georgia"/>
        </w:rPr>
      </w:pPr>
      <w:r>
        <w:rPr>
          <w:rFonts w:ascii="Georgia" w:hAnsi="Georgia"/>
        </w:rPr>
        <w:t>She teamed with Margaret Mitchell, who was building a group inside Google dedicated to “ethical A.I.” Dr. Mitchell had previously worked in the research lab at Microsoft. She had grabbed attention when she told Bloomberg News in 2016 that A.I. suffered from a </w:t>
      </w:r>
      <w:hyperlink r:id="rId11" w:tgtFrame="_blank" w:history="1">
        <w:r>
          <w:rPr>
            <w:rStyle w:val="Hyperlink"/>
            <w:rFonts w:ascii="Georgia" w:hAnsi="Georgia"/>
            <w:color w:val="326891"/>
            <w:bdr w:val="none" w:sz="0" w:space="0" w:color="auto" w:frame="1"/>
          </w:rPr>
          <w:t>“sea of dudes” problem</w:t>
        </w:r>
      </w:hyperlink>
      <w:r>
        <w:rPr>
          <w:rFonts w:ascii="Georgia" w:hAnsi="Georgia"/>
        </w:rPr>
        <w:t>. She estimated that she had worked with hundreds of men over the previous five years and about 10 women.</w:t>
      </w:r>
    </w:p>
    <w:p w14:paraId="1E0689D1" w14:textId="77777777" w:rsidR="00FE0590" w:rsidRDefault="00FE0590">
      <w:pPr>
        <w:rPr>
          <w:rFonts w:eastAsia="Times New Roman" w:cstheme="minorHAnsi"/>
          <w:color w:val="333333"/>
          <w:sz w:val="24"/>
          <w:szCs w:val="24"/>
        </w:rPr>
      </w:pPr>
    </w:p>
    <w:p w14:paraId="2206C7D9" w14:textId="5DFC1D9E" w:rsidR="00FE0590" w:rsidRPr="00FE0590" w:rsidRDefault="00FE0590">
      <w:pPr>
        <w:rPr>
          <w:sz w:val="20"/>
          <w:szCs w:val="20"/>
        </w:rPr>
      </w:pPr>
      <w:r w:rsidRPr="00FE0590">
        <w:rPr>
          <w:sz w:val="20"/>
          <w:szCs w:val="20"/>
        </w:rPr>
        <w:lastRenderedPageBreak/>
        <w:t>https://www.nytimes.com/2021/03/15/technology/artificial-intelligence-google-bias.html?action=click&amp;module=Top%20Stories&amp;pgtype=Homepage</w:t>
      </w:r>
    </w:p>
    <w:p w14:paraId="36E2B1A2" w14:textId="46DCDC93" w:rsidR="001B30C1" w:rsidRPr="001B30C1" w:rsidRDefault="001B30C1">
      <w:pPr>
        <w:rPr>
          <w:sz w:val="32"/>
          <w:szCs w:val="32"/>
        </w:rPr>
      </w:pPr>
      <w:r w:rsidRPr="001B30C1">
        <w:rPr>
          <w:sz w:val="32"/>
          <w:szCs w:val="32"/>
        </w:rPr>
        <w:t xml:space="preserve">Assignment </w:t>
      </w:r>
    </w:p>
    <w:p w14:paraId="14134529" w14:textId="39741F54" w:rsidR="00C130F1" w:rsidRDefault="00C130F1">
      <w:r>
        <w:t>Information Extraction:</w:t>
      </w:r>
    </w:p>
    <w:p w14:paraId="6A22903B" w14:textId="17905715" w:rsidR="00C130F1" w:rsidRDefault="00126BE0">
      <w:hyperlink r:id="rId12" w:history="1">
        <w:r w:rsidR="00C130F1" w:rsidRPr="002A6F66">
          <w:rPr>
            <w:rStyle w:val="Hyperlink"/>
          </w:rPr>
          <w:t>https://www.ibm.com/demos/live/natural-language-understanding/self-service/home</w:t>
        </w:r>
      </w:hyperlink>
    </w:p>
    <w:p w14:paraId="24C2E5F9" w14:textId="6EE9CE49" w:rsidR="00CC165F" w:rsidRDefault="00CC165F">
      <w:r>
        <w:t>Instructions:</w:t>
      </w:r>
    </w:p>
    <w:p w14:paraId="1A9BB737" w14:textId="51777B52" w:rsidR="00CC165F" w:rsidRDefault="00CC165F" w:rsidP="00CC165F">
      <w:pPr>
        <w:pStyle w:val="ListParagraph"/>
        <w:numPr>
          <w:ilvl w:val="0"/>
          <w:numId w:val="2"/>
        </w:numPr>
      </w:pPr>
      <w:r>
        <w:t>Paste text into tool</w:t>
      </w:r>
    </w:p>
    <w:p w14:paraId="6FC2CE34" w14:textId="1C422C40" w:rsidR="00CC165F" w:rsidRDefault="00CC165F" w:rsidP="00CC165F">
      <w:pPr>
        <w:pStyle w:val="ListParagraph"/>
      </w:pPr>
      <w:r w:rsidRPr="00CC165F">
        <w:rPr>
          <w:noProof/>
        </w:rPr>
        <w:drawing>
          <wp:inline distT="0" distB="0" distL="0" distR="0" wp14:anchorId="31A851E4" wp14:editId="5ECD87DE">
            <wp:extent cx="3667125" cy="706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706438"/>
                    </a:xfrm>
                    <a:prstGeom prst="rect">
                      <a:avLst/>
                    </a:prstGeom>
                  </pic:spPr>
                </pic:pic>
              </a:graphicData>
            </a:graphic>
          </wp:inline>
        </w:drawing>
      </w:r>
    </w:p>
    <w:p w14:paraId="2F68BED0" w14:textId="5AF4DF94" w:rsidR="00C130F1" w:rsidRDefault="00C130F1">
      <w:r>
        <w:t>Questions:</w:t>
      </w:r>
    </w:p>
    <w:p w14:paraId="39AF7D72" w14:textId="287E60D7" w:rsidR="00DA4E19" w:rsidRDefault="00DA4E19" w:rsidP="001330EE">
      <w:pPr>
        <w:pStyle w:val="ListParagraph"/>
        <w:numPr>
          <w:ilvl w:val="0"/>
          <w:numId w:val="1"/>
        </w:numPr>
      </w:pPr>
      <w:r>
        <w:t>Extraction – (Please review: Entities, Keywords, Concepts, Relations)</w:t>
      </w:r>
    </w:p>
    <w:p w14:paraId="5447683E" w14:textId="0D59471C" w:rsidR="00C130F1" w:rsidRDefault="00DA4E19" w:rsidP="00DA4E19">
      <w:pPr>
        <w:pStyle w:val="ListParagraph"/>
        <w:numPr>
          <w:ilvl w:val="1"/>
          <w:numId w:val="1"/>
        </w:numPr>
      </w:pPr>
      <w:r>
        <w:t xml:space="preserve">How accurate and effective was the extraction </w:t>
      </w:r>
      <w:r w:rsidR="00AA1C70">
        <w:t>process</w:t>
      </w:r>
      <w:r>
        <w:t xml:space="preserve">? </w:t>
      </w:r>
    </w:p>
    <w:p w14:paraId="38693B3F" w14:textId="680D6CF1" w:rsidR="00DA4E19" w:rsidRDefault="00DA4E19" w:rsidP="00DA4E19">
      <w:pPr>
        <w:pStyle w:val="ListParagraph"/>
        <w:numPr>
          <w:ilvl w:val="1"/>
          <w:numId w:val="1"/>
        </w:numPr>
      </w:pPr>
      <w:r>
        <w:t>Did it miss anything important?</w:t>
      </w:r>
    </w:p>
    <w:p w14:paraId="5445714E" w14:textId="3509C46E" w:rsidR="00DA4E19" w:rsidRDefault="00DA4E19" w:rsidP="00DA4E19">
      <w:pPr>
        <w:pStyle w:val="ListParagraph"/>
        <w:numPr>
          <w:ilvl w:val="1"/>
          <w:numId w:val="1"/>
        </w:numPr>
      </w:pPr>
      <w:r>
        <w:t>Were you surprise by</w:t>
      </w:r>
      <w:r w:rsidR="00662A69">
        <w:t xml:space="preserve"> anything </w:t>
      </w:r>
      <w:r>
        <w:t>that it picked up on?</w:t>
      </w:r>
    </w:p>
    <w:p w14:paraId="278927E5" w14:textId="77777777" w:rsidR="00DA4E19" w:rsidRDefault="00DA4E19" w:rsidP="00DA4E19">
      <w:pPr>
        <w:pStyle w:val="ListParagraph"/>
      </w:pPr>
    </w:p>
    <w:p w14:paraId="62DFA38E" w14:textId="53CC4A44" w:rsidR="00DA4E19" w:rsidRDefault="00DA4E19" w:rsidP="00DA4E19">
      <w:pPr>
        <w:pStyle w:val="ListParagraph"/>
        <w:numPr>
          <w:ilvl w:val="0"/>
          <w:numId w:val="1"/>
        </w:numPr>
      </w:pPr>
      <w:r>
        <w:t>Classification – (Please review: Sentiment and Emotion)</w:t>
      </w:r>
    </w:p>
    <w:p w14:paraId="131C168F" w14:textId="39315631" w:rsidR="009B62F5" w:rsidRDefault="00DA4E19" w:rsidP="00DA4E19">
      <w:pPr>
        <w:pStyle w:val="ListParagraph"/>
        <w:numPr>
          <w:ilvl w:val="1"/>
          <w:numId w:val="1"/>
        </w:numPr>
      </w:pPr>
      <w:r>
        <w:t xml:space="preserve">Sentiment </w:t>
      </w:r>
    </w:p>
    <w:p w14:paraId="765809B4" w14:textId="77777777" w:rsidR="009B62F5" w:rsidRDefault="00DA4E19" w:rsidP="009B62F5">
      <w:pPr>
        <w:pStyle w:val="ListParagraph"/>
        <w:numPr>
          <w:ilvl w:val="2"/>
          <w:numId w:val="1"/>
        </w:numPr>
      </w:pPr>
      <w:r>
        <w:t xml:space="preserve">Which entities were </w:t>
      </w:r>
      <w:proofErr w:type="gramStart"/>
      <w:r>
        <w:t>positive</w:t>
      </w:r>
      <w:proofErr w:type="gramEnd"/>
      <w:r>
        <w:t xml:space="preserve"> and which were negative? </w:t>
      </w:r>
    </w:p>
    <w:p w14:paraId="5F49F6E1" w14:textId="34F0513C" w:rsidR="00DA4E19" w:rsidRDefault="00DA4E19" w:rsidP="009B62F5">
      <w:pPr>
        <w:pStyle w:val="ListParagraph"/>
        <w:numPr>
          <w:ilvl w:val="2"/>
          <w:numId w:val="1"/>
        </w:numPr>
      </w:pPr>
      <w:r>
        <w:t>Why do you thin</w:t>
      </w:r>
      <w:r w:rsidR="00AA1C70">
        <w:t>k</w:t>
      </w:r>
      <w:r>
        <w:t xml:space="preserve"> the classifier scored each the way it did?</w:t>
      </w:r>
    </w:p>
    <w:p w14:paraId="077489A1" w14:textId="77777777" w:rsidR="009B62F5" w:rsidRDefault="009B62F5" w:rsidP="009B62F5">
      <w:pPr>
        <w:pStyle w:val="ListParagraph"/>
        <w:ind w:left="1440"/>
      </w:pPr>
    </w:p>
    <w:p w14:paraId="63792364" w14:textId="15B8BECA" w:rsidR="009B62F5" w:rsidRDefault="00DA4E19" w:rsidP="00DA4E19">
      <w:pPr>
        <w:pStyle w:val="ListParagraph"/>
        <w:numPr>
          <w:ilvl w:val="1"/>
          <w:numId w:val="1"/>
        </w:numPr>
      </w:pPr>
      <w:r>
        <w:t xml:space="preserve">Emotion </w:t>
      </w:r>
    </w:p>
    <w:p w14:paraId="08FC33BE" w14:textId="4B645762" w:rsidR="009B62F5" w:rsidRDefault="00DA4E19" w:rsidP="009B62F5">
      <w:pPr>
        <w:pStyle w:val="ListParagraph"/>
        <w:numPr>
          <w:ilvl w:val="2"/>
          <w:numId w:val="1"/>
        </w:numPr>
      </w:pPr>
      <w:r>
        <w:t xml:space="preserve">For the full document, </w:t>
      </w:r>
    </w:p>
    <w:p w14:paraId="43D949C5" w14:textId="77777777" w:rsidR="009B62F5" w:rsidRDefault="009B62F5" w:rsidP="009B62F5">
      <w:pPr>
        <w:pStyle w:val="ListParagraph"/>
        <w:numPr>
          <w:ilvl w:val="3"/>
          <w:numId w:val="1"/>
        </w:numPr>
      </w:pPr>
      <w:r>
        <w:t>W</w:t>
      </w:r>
      <w:r w:rsidR="00DA4E19">
        <w:t xml:space="preserve">hich emotion were most </w:t>
      </w:r>
      <w:r>
        <w:t xml:space="preserve">predominant? </w:t>
      </w:r>
    </w:p>
    <w:p w14:paraId="6EC05C31" w14:textId="34C47316" w:rsidR="00DA4E19" w:rsidRDefault="009B62F5" w:rsidP="009B62F5">
      <w:pPr>
        <w:pStyle w:val="ListParagraph"/>
        <w:numPr>
          <w:ilvl w:val="3"/>
          <w:numId w:val="1"/>
        </w:numPr>
      </w:pPr>
      <w:r>
        <w:t xml:space="preserve">Why do you think they were scored as they were? </w:t>
      </w:r>
    </w:p>
    <w:p w14:paraId="07F221CB" w14:textId="77777777" w:rsidR="009B62F5" w:rsidRDefault="009B62F5" w:rsidP="009B62F5">
      <w:pPr>
        <w:pStyle w:val="ListParagraph"/>
        <w:ind w:left="2160"/>
      </w:pPr>
    </w:p>
    <w:p w14:paraId="6F7FF24C" w14:textId="6F070D29" w:rsidR="009B62F5" w:rsidRDefault="009B62F5" w:rsidP="009B62F5">
      <w:pPr>
        <w:pStyle w:val="ListParagraph"/>
        <w:numPr>
          <w:ilvl w:val="2"/>
          <w:numId w:val="1"/>
        </w:numPr>
      </w:pPr>
      <w:r>
        <w:t>For individual entities</w:t>
      </w:r>
    </w:p>
    <w:p w14:paraId="7C90C25F" w14:textId="2832E575" w:rsidR="009B62F5" w:rsidRDefault="009B62F5" w:rsidP="009B62F5">
      <w:pPr>
        <w:pStyle w:val="ListParagraph"/>
        <w:numPr>
          <w:ilvl w:val="3"/>
          <w:numId w:val="1"/>
        </w:numPr>
      </w:pPr>
      <w:r>
        <w:t>Which entities tented to have the highest Sadness and why?</w:t>
      </w:r>
    </w:p>
    <w:p w14:paraId="6837A38A" w14:textId="3DFD6CEA" w:rsidR="009B62F5" w:rsidRDefault="009B62F5" w:rsidP="009B62F5">
      <w:pPr>
        <w:pStyle w:val="ListParagraph"/>
        <w:numPr>
          <w:ilvl w:val="3"/>
          <w:numId w:val="1"/>
        </w:numPr>
      </w:pPr>
      <w:r>
        <w:t>Which entities tented to have the highest Joy and why?</w:t>
      </w:r>
    </w:p>
    <w:p w14:paraId="43998ABA" w14:textId="5D26CB03" w:rsidR="009B62F5" w:rsidRDefault="009B62F5" w:rsidP="009B62F5">
      <w:pPr>
        <w:pStyle w:val="ListParagraph"/>
        <w:numPr>
          <w:ilvl w:val="3"/>
          <w:numId w:val="1"/>
        </w:numPr>
      </w:pPr>
      <w:r>
        <w:t>Which entities tented to have the highest Fear and why?</w:t>
      </w:r>
    </w:p>
    <w:p w14:paraId="1CE3F5F4" w14:textId="705F4AA9" w:rsidR="00DA4E19" w:rsidRDefault="00DA4E19">
      <w:r>
        <w:tab/>
      </w:r>
    </w:p>
    <w:p w14:paraId="14E31EFB" w14:textId="7C641A0D" w:rsidR="00441336" w:rsidRDefault="00441336"/>
    <w:sectPr w:rsidR="0044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12028"/>
    <w:multiLevelType w:val="hybridMultilevel"/>
    <w:tmpl w:val="C4929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C417A"/>
    <w:multiLevelType w:val="hybridMultilevel"/>
    <w:tmpl w:val="30708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72614"/>
    <w:multiLevelType w:val="hybridMultilevel"/>
    <w:tmpl w:val="5F803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90164"/>
    <w:multiLevelType w:val="hybridMultilevel"/>
    <w:tmpl w:val="13C2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95C25"/>
    <w:multiLevelType w:val="hybridMultilevel"/>
    <w:tmpl w:val="30708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5CB"/>
    <w:rsid w:val="00126BE0"/>
    <w:rsid w:val="001755CB"/>
    <w:rsid w:val="001B30C1"/>
    <w:rsid w:val="00202204"/>
    <w:rsid w:val="00207829"/>
    <w:rsid w:val="00441336"/>
    <w:rsid w:val="0053322A"/>
    <w:rsid w:val="005F6F95"/>
    <w:rsid w:val="00662A69"/>
    <w:rsid w:val="00731A05"/>
    <w:rsid w:val="009463DF"/>
    <w:rsid w:val="009B62F5"/>
    <w:rsid w:val="00AA1C70"/>
    <w:rsid w:val="00C130F1"/>
    <w:rsid w:val="00C6646F"/>
    <w:rsid w:val="00CC165F"/>
    <w:rsid w:val="00D235D6"/>
    <w:rsid w:val="00D57D62"/>
    <w:rsid w:val="00DA4E19"/>
    <w:rsid w:val="00FE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BB29"/>
  <w15:chartTrackingRefBased/>
  <w15:docId w15:val="{AA4C6441-CC21-4693-8C8C-250DE7DC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0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5CB"/>
    <w:rPr>
      <w:color w:val="0563C1" w:themeColor="hyperlink"/>
      <w:u w:val="single"/>
    </w:rPr>
  </w:style>
  <w:style w:type="paragraph" w:customStyle="1" w:styleId="css-158dogj">
    <w:name w:val="css-158dogj"/>
    <w:basedOn w:val="Normal"/>
    <w:rsid w:val="001755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4E19"/>
    <w:pPr>
      <w:ind w:left="720"/>
      <w:contextualSpacing/>
    </w:pPr>
  </w:style>
  <w:style w:type="character" w:styleId="FollowedHyperlink">
    <w:name w:val="FollowedHyperlink"/>
    <w:basedOn w:val="DefaultParagraphFont"/>
    <w:uiPriority w:val="99"/>
    <w:semiHidden/>
    <w:unhideWhenUsed/>
    <w:rsid w:val="00CC165F"/>
    <w:rPr>
      <w:color w:val="954F72" w:themeColor="followedHyperlink"/>
      <w:u w:val="single"/>
    </w:rPr>
  </w:style>
  <w:style w:type="paragraph" w:customStyle="1" w:styleId="css-axufdj">
    <w:name w:val="css-axufdj"/>
    <w:basedOn w:val="Normal"/>
    <w:rsid w:val="00FE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E059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5760">
      <w:bodyDiv w:val="1"/>
      <w:marLeft w:val="0"/>
      <w:marRight w:val="0"/>
      <w:marTop w:val="0"/>
      <w:marBottom w:val="0"/>
      <w:divBdr>
        <w:top w:val="none" w:sz="0" w:space="0" w:color="auto"/>
        <w:left w:val="none" w:sz="0" w:space="0" w:color="auto"/>
        <w:bottom w:val="none" w:sz="0" w:space="0" w:color="auto"/>
        <w:right w:val="none" w:sz="0" w:space="0" w:color="auto"/>
      </w:divBdr>
    </w:div>
    <w:div w:id="175119052">
      <w:bodyDiv w:val="1"/>
      <w:marLeft w:val="0"/>
      <w:marRight w:val="0"/>
      <w:marTop w:val="0"/>
      <w:marBottom w:val="0"/>
      <w:divBdr>
        <w:top w:val="none" w:sz="0" w:space="0" w:color="auto"/>
        <w:left w:val="none" w:sz="0" w:space="0" w:color="auto"/>
        <w:bottom w:val="none" w:sz="0" w:space="0" w:color="auto"/>
        <w:right w:val="none" w:sz="0" w:space="0" w:color="auto"/>
      </w:divBdr>
      <w:divsChild>
        <w:div w:id="140126165">
          <w:marLeft w:val="0"/>
          <w:marRight w:val="0"/>
          <w:marTop w:val="0"/>
          <w:marBottom w:val="0"/>
          <w:divBdr>
            <w:top w:val="none" w:sz="0" w:space="0" w:color="auto"/>
            <w:left w:val="none" w:sz="0" w:space="0" w:color="auto"/>
            <w:bottom w:val="none" w:sz="0" w:space="0" w:color="auto"/>
            <w:right w:val="none" w:sz="0" w:space="0" w:color="auto"/>
          </w:divBdr>
        </w:div>
        <w:div w:id="494878271">
          <w:marLeft w:val="0"/>
          <w:marRight w:val="0"/>
          <w:marTop w:val="0"/>
          <w:marBottom w:val="0"/>
          <w:divBdr>
            <w:top w:val="none" w:sz="0" w:space="0" w:color="auto"/>
            <w:left w:val="none" w:sz="0" w:space="0" w:color="auto"/>
            <w:bottom w:val="none" w:sz="0" w:space="0" w:color="auto"/>
            <w:right w:val="none" w:sz="0" w:space="0" w:color="auto"/>
          </w:divBdr>
        </w:div>
      </w:divsChild>
    </w:div>
    <w:div w:id="336855418">
      <w:bodyDiv w:val="1"/>
      <w:marLeft w:val="0"/>
      <w:marRight w:val="0"/>
      <w:marTop w:val="0"/>
      <w:marBottom w:val="0"/>
      <w:divBdr>
        <w:top w:val="none" w:sz="0" w:space="0" w:color="auto"/>
        <w:left w:val="none" w:sz="0" w:space="0" w:color="auto"/>
        <w:bottom w:val="none" w:sz="0" w:space="0" w:color="auto"/>
        <w:right w:val="none" w:sz="0" w:space="0" w:color="auto"/>
      </w:divBdr>
    </w:div>
    <w:div w:id="379940846">
      <w:bodyDiv w:val="1"/>
      <w:marLeft w:val="0"/>
      <w:marRight w:val="0"/>
      <w:marTop w:val="0"/>
      <w:marBottom w:val="0"/>
      <w:divBdr>
        <w:top w:val="none" w:sz="0" w:space="0" w:color="auto"/>
        <w:left w:val="none" w:sz="0" w:space="0" w:color="auto"/>
        <w:bottom w:val="none" w:sz="0" w:space="0" w:color="auto"/>
        <w:right w:val="none" w:sz="0" w:space="0" w:color="auto"/>
      </w:divBdr>
      <w:divsChild>
        <w:div w:id="202406478">
          <w:marLeft w:val="0"/>
          <w:marRight w:val="0"/>
          <w:marTop w:val="0"/>
          <w:marBottom w:val="0"/>
          <w:divBdr>
            <w:top w:val="none" w:sz="0" w:space="0" w:color="auto"/>
            <w:left w:val="none" w:sz="0" w:space="0" w:color="auto"/>
            <w:bottom w:val="none" w:sz="0" w:space="0" w:color="auto"/>
            <w:right w:val="none" w:sz="0" w:space="0" w:color="auto"/>
          </w:divBdr>
          <w:divsChild>
            <w:div w:id="1184982033">
              <w:marLeft w:val="0"/>
              <w:marRight w:val="0"/>
              <w:marTop w:val="375"/>
              <w:marBottom w:val="375"/>
              <w:divBdr>
                <w:top w:val="none" w:sz="0" w:space="0" w:color="auto"/>
                <w:left w:val="none" w:sz="0" w:space="0" w:color="auto"/>
                <w:bottom w:val="none" w:sz="0" w:space="0" w:color="auto"/>
                <w:right w:val="none" w:sz="0" w:space="0" w:color="auto"/>
              </w:divBdr>
              <w:divsChild>
                <w:div w:id="21009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4550">
          <w:marLeft w:val="0"/>
          <w:marRight w:val="0"/>
          <w:marTop w:val="0"/>
          <w:marBottom w:val="0"/>
          <w:divBdr>
            <w:top w:val="none" w:sz="0" w:space="0" w:color="auto"/>
            <w:left w:val="none" w:sz="0" w:space="0" w:color="auto"/>
            <w:bottom w:val="none" w:sz="0" w:space="0" w:color="auto"/>
            <w:right w:val="none" w:sz="0" w:space="0" w:color="auto"/>
          </w:divBdr>
          <w:divsChild>
            <w:div w:id="2086564797">
              <w:marLeft w:val="0"/>
              <w:marRight w:val="0"/>
              <w:marTop w:val="0"/>
              <w:marBottom w:val="0"/>
              <w:divBdr>
                <w:top w:val="none" w:sz="0" w:space="0" w:color="auto"/>
                <w:left w:val="none" w:sz="0" w:space="0" w:color="auto"/>
                <w:bottom w:val="none" w:sz="0" w:space="0" w:color="auto"/>
                <w:right w:val="none" w:sz="0" w:space="0" w:color="auto"/>
              </w:divBdr>
            </w:div>
            <w:div w:id="1284312358">
              <w:marLeft w:val="0"/>
              <w:marRight w:val="0"/>
              <w:marTop w:val="0"/>
              <w:marBottom w:val="0"/>
              <w:divBdr>
                <w:top w:val="none" w:sz="0" w:space="0" w:color="auto"/>
                <w:left w:val="none" w:sz="0" w:space="0" w:color="auto"/>
                <w:bottom w:val="none" w:sz="0" w:space="0" w:color="auto"/>
                <w:right w:val="none" w:sz="0" w:space="0" w:color="auto"/>
              </w:divBdr>
            </w:div>
            <w:div w:id="7335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5199">
      <w:bodyDiv w:val="1"/>
      <w:marLeft w:val="0"/>
      <w:marRight w:val="0"/>
      <w:marTop w:val="0"/>
      <w:marBottom w:val="0"/>
      <w:divBdr>
        <w:top w:val="none" w:sz="0" w:space="0" w:color="auto"/>
        <w:left w:val="none" w:sz="0" w:space="0" w:color="auto"/>
        <w:bottom w:val="none" w:sz="0" w:space="0" w:color="auto"/>
        <w:right w:val="none" w:sz="0" w:space="0" w:color="auto"/>
      </w:divBdr>
    </w:div>
    <w:div w:id="2005013302">
      <w:bodyDiv w:val="1"/>
      <w:marLeft w:val="0"/>
      <w:marRight w:val="0"/>
      <w:marTop w:val="0"/>
      <w:marBottom w:val="0"/>
      <w:divBdr>
        <w:top w:val="none" w:sz="0" w:space="0" w:color="auto"/>
        <w:left w:val="none" w:sz="0" w:space="0" w:color="auto"/>
        <w:bottom w:val="none" w:sz="0" w:space="0" w:color="auto"/>
        <w:right w:val="none" w:sz="0" w:space="0" w:color="auto"/>
      </w:divBdr>
    </w:div>
    <w:div w:id="210163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12/05/technology/police-drones.html" TargetMode="Externa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bm.com/demos/live/natural-language-understanding/self-service/ho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loomberg.com/news/articles/2016-06-23/artificial-intelligence-has-a-sea-of-dudes-proble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nytimes.com/2017/10/22/technology/artificial-intelligence-experts-salaries.html" TargetMode="External"/><Relationship Id="rId4" Type="http://schemas.openxmlformats.org/officeDocument/2006/relationships/numbering" Target="numbering.xml"/><Relationship Id="rId9" Type="http://schemas.openxmlformats.org/officeDocument/2006/relationships/hyperlink" Target="https://www.nytimes.com/2020/11/30/technology/deepmind-ai-protein-fold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81DE1BD1AF764A8CECBD89F6453A1D" ma:contentTypeVersion="9" ma:contentTypeDescription="Create a new document." ma:contentTypeScope="" ma:versionID="a4707a794229cfab4d80e2d41f1a3330">
  <xsd:schema xmlns:xsd="http://www.w3.org/2001/XMLSchema" xmlns:xs="http://www.w3.org/2001/XMLSchema" xmlns:p="http://schemas.microsoft.com/office/2006/metadata/properties" xmlns:ns3="549ee5c3-5221-4b35-8392-cb2435dc6ff4" targetNamespace="http://schemas.microsoft.com/office/2006/metadata/properties" ma:root="true" ma:fieldsID="c5d1389a447a3509d25c9aa5ab3d86b3" ns3:_="">
    <xsd:import namespace="549ee5c3-5221-4b35-8392-cb2435dc6f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ee5c3-5221-4b35-8392-cb2435dc6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9272F9-2EDB-4256-8146-577D87581E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7EE05F-1B68-49E8-8CD3-2144BA8E3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9ee5c3-5221-4b35-8392-cb2435dc6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934AC5-A635-4EF7-B9AB-0CE2BB2EB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Wallace</dc:creator>
  <cp:keywords/>
  <dc:description/>
  <cp:lastModifiedBy>Stephen Wallace</cp:lastModifiedBy>
  <cp:revision>3</cp:revision>
  <dcterms:created xsi:type="dcterms:W3CDTF">2022-04-04T18:08:00Z</dcterms:created>
  <dcterms:modified xsi:type="dcterms:W3CDTF">2022-04-04T18:09:00Z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0x0101002481DE1BD1AF764A8CECBD89F6453A1D</vt:lpwstr>
  </property>
</Properties>
</file>