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jc w:val="center"/>
      </w:pPr>
      <w:r>
        <w:rPr>
          <w:rFonts w:ascii="Arial" w:cs="Arial" w:eastAsia="Arial" w:hAnsi="Arial"/>
          <w:b/>
          <w:bCs/>
          <w:color w:val="0D9488"/>
          <w:sz w:val="64"/>
          <w:szCs w:val="64"/>
        </w:rPr>
        <w:t xml:space="preserve">ADVENTURERS</w:t>
      </w:r>
    </w:p>
    <w:p>
      <w:pPr>
        <w:spacing w:after="160"/>
        <w:jc w:val="center"/>
      </w:pPr>
      <w:r>
        <w:rPr>
          <w:rFonts w:ascii="Arial" w:cs="Arial" w:eastAsia="Arial" w:hAnsi="Arial"/>
          <w:color w:val="64748B"/>
          <w:sz w:val="32"/>
          <w:szCs w:val="32"/>
        </w:rPr>
        <w:t xml:space="preserve">Travel &amp; Booking Platform</w:t>
      </w:r>
    </w:p>
    <w:p>
      <w:pPr>
        <w:pBdr>
          <w:bottom w:val="single" w:color="0D9488" w:sz="8" w:space="10"/>
        </w:pBdr>
        <w:spacing w:after="200"/>
        <w:jc w:val="center"/>
      </w:pPr>
      <w:r>
        <w:rPr>
          <w:rFonts w:ascii="Arial" w:cs="Arial" w:eastAsia="Arial" w:hAnsi="Arial"/>
          <w:sz w:val="22"/>
          <w:szCs w:val="22"/>
        </w:rPr>
        <w:t xml:space="preserve"> </w:t>
      </w:r>
    </w:p>
    <w:p>
      <w:pPr>
        <w:spacing w:after="160"/>
      </w:pPr>
      <w:r>
        <w:t xml:space="preserve"/>
      </w:r>
    </w:p>
    <w:p>
      <w:pPr>
        <w:jc w:val="center"/>
      </w:pPr>
      <w:r>
        <w:rPr>
          <w:rFonts w:ascii="Arial" w:cs="Arial" w:eastAsia="Arial" w:hAnsi="Arial"/>
          <w:b/>
          <w:bCs/>
          <w:color w:val="1E293B"/>
          <w:sz w:val="28"/>
          <w:szCs w:val="28"/>
        </w:rPr>
        <w:t xml:space="preserve">Project Report</w:t>
      </w:r>
    </w:p>
    <w:p>
      <w:pPr>
        <w:spacing w:after="80"/>
        <w:jc w:val="center"/>
      </w:pPr>
      <w:r>
        <w:rPr>
          <w:rFonts w:ascii="Arial" w:cs="Arial" w:eastAsia="Arial" w:hAnsi="Arial"/>
          <w:color w:val="64748B"/>
          <w:sz w:val="22"/>
          <w:szCs w:val="22"/>
        </w:rPr>
        <w:t xml:space="preserve">Full-Stack Web Application — MERN Stack</w:t>
      </w:r>
    </w:p>
    <w:p>
      <w:pPr>
        <w:spacing w:after="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E6F7F5" w:val="clear"/>
            <w:tcMar>
              <w:top w:type="dxa" w:w="100"/>
              <w:left w:type="dxa" w:w="140"/>
              <w:bottom w:type="dxa" w:w="100"/>
              <w:right w:type="dxa" w:w="140"/>
            </w:tcMar>
          </w:tcPr>
          <w:p>
            <w:r>
              <w:rPr>
                <w:rFonts w:ascii="Arial" w:cs="Arial" w:eastAsia="Arial" w:hAnsi="Arial"/>
                <w:b/>
                <w:bCs/>
                <w:color w:val="0D9488"/>
                <w:sz w:val="20"/>
                <w:szCs w:val="20"/>
              </w:rPr>
              <w:t xml:space="preserve">Developers</w:t>
            </w:r>
          </w:p>
        </w:tc>
        <w:tc>
          <w:tcPr>
            <w:tcW w:type="dxa" w:w="6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E293B"/>
                <w:sz w:val="20"/>
                <w:szCs w:val="20"/>
              </w:rPr>
              <w:t xml:space="preserve">Hrishabh Prajapati, Divyansh Bhartia, Lakshay Saharan, Rahul Thalor, Vidit Sachan</w:t>
            </w:r>
          </w:p>
        </w:tc>
      </w:tr>
      <w:tr>
        <w:tc>
          <w:tcPr>
            <w:tcW w:type="dxa" w:w="2600"/>
            <w:tcBorders>
              <w:top w:val="single" w:color="D1D5DB" w:sz="1"/>
              <w:left w:val="single" w:color="D1D5DB" w:sz="1"/>
              <w:bottom w:val="single" w:color="D1D5DB" w:sz="1"/>
              <w:right w:val="single" w:color="D1D5DB" w:sz="1"/>
            </w:tcBorders>
            <w:shd w:fill="E6F7F5" w:val="clear"/>
            <w:tcMar>
              <w:top w:type="dxa" w:w="100"/>
              <w:left w:type="dxa" w:w="140"/>
              <w:bottom w:type="dxa" w:w="100"/>
              <w:right w:type="dxa" w:w="140"/>
            </w:tcMar>
          </w:tcPr>
          <w:p>
            <w:r>
              <w:rPr>
                <w:rFonts w:ascii="Arial" w:cs="Arial" w:eastAsia="Arial" w:hAnsi="Arial"/>
                <w:b/>
                <w:bCs/>
                <w:color w:val="0D9488"/>
                <w:sz w:val="20"/>
                <w:szCs w:val="20"/>
              </w:rPr>
              <w:t xml:space="preserve">Repository</w:t>
            </w:r>
          </w:p>
        </w:tc>
        <w:tc>
          <w:tcPr>
            <w:tcW w:type="dxa" w:w="6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E293B"/>
                <w:sz w:val="20"/>
                <w:szCs w:val="20"/>
              </w:rPr>
              <w:t xml:space="preserve">github.com/hrishu802/Adventurers</w:t>
            </w:r>
          </w:p>
        </w:tc>
      </w:tr>
      <w:tr>
        <w:tc>
          <w:tcPr>
            <w:tcW w:type="dxa" w:w="2600"/>
            <w:tcBorders>
              <w:top w:val="single" w:color="D1D5DB" w:sz="1"/>
              <w:left w:val="single" w:color="D1D5DB" w:sz="1"/>
              <w:bottom w:val="single" w:color="D1D5DB" w:sz="1"/>
              <w:right w:val="single" w:color="D1D5DB" w:sz="1"/>
            </w:tcBorders>
            <w:shd w:fill="E6F7F5" w:val="clear"/>
            <w:tcMar>
              <w:top w:type="dxa" w:w="100"/>
              <w:left w:type="dxa" w:w="140"/>
              <w:bottom w:type="dxa" w:w="100"/>
              <w:right w:type="dxa" w:w="140"/>
            </w:tcMar>
          </w:tcPr>
          <w:p>
            <w:r>
              <w:rPr>
                <w:rFonts w:ascii="Arial" w:cs="Arial" w:eastAsia="Arial" w:hAnsi="Arial"/>
                <w:b/>
                <w:bCs/>
                <w:color w:val="0D9488"/>
                <w:sz w:val="20"/>
                <w:szCs w:val="20"/>
              </w:rPr>
              <w:t xml:space="preserve">Tech Stack</w:t>
            </w:r>
          </w:p>
        </w:tc>
        <w:tc>
          <w:tcPr>
            <w:tcW w:type="dxa" w:w="6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E293B"/>
                <w:sz w:val="20"/>
                <w:szCs w:val="20"/>
              </w:rPr>
              <w:t xml:space="preserve">MongoDB · Express.js · React.js · Node.js</w:t>
            </w:r>
          </w:p>
        </w:tc>
      </w:tr>
      <w:tr>
        <w:tc>
          <w:tcPr>
            <w:tcW w:type="dxa" w:w="2600"/>
            <w:tcBorders>
              <w:top w:val="single" w:color="D1D5DB" w:sz="1"/>
              <w:left w:val="single" w:color="D1D5DB" w:sz="1"/>
              <w:bottom w:val="single" w:color="D1D5DB" w:sz="1"/>
              <w:right w:val="single" w:color="D1D5DB" w:sz="1"/>
            </w:tcBorders>
            <w:shd w:fill="E6F7F5" w:val="clear"/>
            <w:tcMar>
              <w:top w:type="dxa" w:w="100"/>
              <w:left w:type="dxa" w:w="140"/>
              <w:bottom w:type="dxa" w:w="100"/>
              <w:right w:type="dxa" w:w="140"/>
            </w:tcMar>
          </w:tcPr>
          <w:p>
            <w:r>
              <w:rPr>
                <w:rFonts w:ascii="Arial" w:cs="Arial" w:eastAsia="Arial" w:hAnsi="Arial"/>
                <w:b/>
                <w:bCs/>
                <w:color w:val="0D9488"/>
                <w:sz w:val="20"/>
                <w:szCs w:val="20"/>
              </w:rPr>
              <w:t xml:space="preserve">Frontend</w:t>
            </w:r>
          </w:p>
        </w:tc>
        <w:tc>
          <w:tcPr>
            <w:tcW w:type="dxa" w:w="6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E293B"/>
                <w:sz w:val="20"/>
                <w:szCs w:val="20"/>
              </w:rPr>
              <w:t xml:space="preserve">Vercel (CDN Deployment)</w:t>
            </w:r>
          </w:p>
        </w:tc>
      </w:tr>
      <w:tr>
        <w:tc>
          <w:tcPr>
            <w:tcW w:type="dxa" w:w="2600"/>
            <w:tcBorders>
              <w:top w:val="single" w:color="D1D5DB" w:sz="1"/>
              <w:left w:val="single" w:color="D1D5DB" w:sz="1"/>
              <w:bottom w:val="single" w:color="D1D5DB" w:sz="1"/>
              <w:right w:val="single" w:color="D1D5DB" w:sz="1"/>
            </w:tcBorders>
            <w:shd w:fill="E6F7F5" w:val="clear"/>
            <w:tcMar>
              <w:top w:type="dxa" w:w="100"/>
              <w:left w:type="dxa" w:w="140"/>
              <w:bottom w:type="dxa" w:w="100"/>
              <w:right w:type="dxa" w:w="140"/>
            </w:tcMar>
          </w:tcPr>
          <w:p>
            <w:r>
              <w:rPr>
                <w:rFonts w:ascii="Arial" w:cs="Arial" w:eastAsia="Arial" w:hAnsi="Arial"/>
                <w:b/>
                <w:bCs/>
                <w:color w:val="0D9488"/>
                <w:sz w:val="20"/>
                <w:szCs w:val="20"/>
              </w:rPr>
              <w:t xml:space="preserve">Backend</w:t>
            </w:r>
          </w:p>
        </w:tc>
        <w:tc>
          <w:tcPr>
            <w:tcW w:type="dxa" w:w="6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E293B"/>
                <w:sz w:val="20"/>
                <w:szCs w:val="20"/>
              </w:rPr>
              <w:t xml:space="preserve">Render (Web Service)</w:t>
            </w:r>
          </w:p>
        </w:tc>
      </w:tr>
      <w:tr>
        <w:tc>
          <w:tcPr>
            <w:tcW w:type="dxa" w:w="2600"/>
            <w:tcBorders>
              <w:top w:val="single" w:color="D1D5DB" w:sz="1"/>
              <w:left w:val="single" w:color="D1D5DB" w:sz="1"/>
              <w:bottom w:val="single" w:color="D1D5DB" w:sz="1"/>
              <w:right w:val="single" w:color="D1D5DB" w:sz="1"/>
            </w:tcBorders>
            <w:shd w:fill="E6F7F5" w:val="clear"/>
            <w:tcMar>
              <w:top w:type="dxa" w:w="100"/>
              <w:left w:type="dxa" w:w="140"/>
              <w:bottom w:type="dxa" w:w="100"/>
              <w:right w:type="dxa" w:w="140"/>
            </w:tcMar>
          </w:tcPr>
          <w:p>
            <w:r>
              <w:rPr>
                <w:rFonts w:ascii="Arial" w:cs="Arial" w:eastAsia="Arial" w:hAnsi="Arial"/>
                <w:b/>
                <w:bCs/>
                <w:color w:val="0D9488"/>
                <w:sz w:val="20"/>
                <w:szCs w:val="20"/>
              </w:rPr>
              <w:t xml:space="preserve">Database</w:t>
            </w:r>
          </w:p>
        </w:tc>
        <w:tc>
          <w:tcPr>
            <w:tcW w:type="dxa" w:w="6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E293B"/>
                <w:sz w:val="20"/>
                <w:szCs w:val="20"/>
              </w:rPr>
              <w:t xml:space="preserve">MongoDB Atlas (Cloud NoSQL)</w:t>
            </w:r>
          </w:p>
        </w:tc>
      </w:tr>
      <w:tr>
        <w:tc>
          <w:tcPr>
            <w:tcW w:type="dxa" w:w="2600"/>
            <w:tcBorders>
              <w:top w:val="single" w:color="D1D5DB" w:sz="1"/>
              <w:left w:val="single" w:color="D1D5DB" w:sz="1"/>
              <w:bottom w:val="single" w:color="D1D5DB" w:sz="1"/>
              <w:right w:val="single" w:color="D1D5DB" w:sz="1"/>
            </w:tcBorders>
            <w:shd w:fill="E6F7F5" w:val="clear"/>
            <w:tcMar>
              <w:top w:type="dxa" w:w="100"/>
              <w:left w:type="dxa" w:w="140"/>
              <w:bottom w:type="dxa" w:w="100"/>
              <w:right w:type="dxa" w:w="140"/>
            </w:tcMar>
          </w:tcPr>
          <w:p>
            <w:r>
              <w:rPr>
                <w:rFonts w:ascii="Arial" w:cs="Arial" w:eastAsia="Arial" w:hAnsi="Arial"/>
                <w:b/>
                <w:bCs/>
                <w:color w:val="0D9488"/>
                <w:sz w:val="20"/>
                <w:szCs w:val="20"/>
              </w:rPr>
              <w:t xml:space="preserve">Document Date</w:t>
            </w:r>
          </w:p>
        </w:tc>
        <w:tc>
          <w:tcPr>
            <w:tcW w:type="dxa" w:w="6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E293B"/>
                <w:sz w:val="20"/>
                <w:szCs w:val="20"/>
              </w:rPr>
              <w:t xml:space="preserve">30 April 2026</w:t>
            </w:r>
          </w:p>
        </w:tc>
      </w:tr>
    </w:tbl>
    <w:p>
      <w:pPr>
        <w:spacing w:after="400"/>
      </w:pPr>
      <w:r>
        <w:t xml:space="preserve"/>
      </w:r>
    </w:p>
    <w:p>
      <w:pPr>
        <w:pStyle w:val="Heading1"/>
        <w:pBdr>
          <w:bottom w:val="single" w:color="0D9488" w:sz="6" w:space="6"/>
        </w:pBdr>
        <w:spacing w:after="120" w:before="360"/>
      </w:pPr>
      <w:r>
        <w:rPr>
          <w:rFonts w:ascii="Arial" w:cs="Arial" w:eastAsia="Arial" w:hAnsi="Arial"/>
          <w:b/>
          <w:bCs/>
          <w:color w:val="0D9488"/>
          <w:sz w:val="32"/>
          <w:szCs w:val="32"/>
        </w:rPr>
        <w:t xml:space="preserve">1. Project Overview</w:t>
      </w:r>
    </w:p>
    <w:p>
      <w:pPr>
        <w:spacing w:after="120" w:line="276"/>
      </w:pPr>
      <w:r>
        <w:rPr>
          <w:rFonts w:ascii="Arial" w:cs="Arial" w:eastAsia="Arial" w:hAnsi="Arial"/>
          <w:color w:val="1E293B"/>
          <w:sz w:val="22"/>
          <w:szCs w:val="22"/>
        </w:rPr>
        <w:t xml:space="preserve">Adventurers is a modern, full-stack travel booking and destination discovery platform. It allows users to explore various travel packages, view rich details about different destinations, create personalized profiles, and seamlessly book their next trip.</w:t>
      </w:r>
    </w:p>
    <w:p>
      <w:pPr>
        <w:spacing w:after="80"/>
      </w:pPr>
      <w:r>
        <w:t xml:space="preserve"/>
      </w:r>
    </w:p>
    <w:p>
      <w:pPr>
        <w:pStyle w:val="Heading2"/>
        <w:spacing w:after="100" w:before="240"/>
      </w:pPr>
      <w:r>
        <w:rPr>
          <w:rFonts w:ascii="Arial" w:cs="Arial" w:eastAsia="Arial" w:hAnsi="Arial"/>
          <w:b/>
          <w:bCs/>
          <w:color w:val="1E293B"/>
          <w:sz w:val="26"/>
          <w:szCs w:val="26"/>
        </w:rPr>
        <w:t xml:space="preserve">Target Audience</w:t>
      </w:r>
    </w:p>
    <w:p>
      <w:pPr>
        <w:pStyle w:val="ListParagraph"/>
        <w:numPr>
          <w:ilvl w:val="0"/>
          <w:numId w:val="2"/>
        </w:numPr>
        <w:spacing w:after="80"/>
      </w:pPr>
      <w:r>
        <w:rPr>
          <w:rFonts w:ascii="Arial" w:cs="Arial" w:eastAsia="Arial" w:hAnsi="Arial"/>
          <w:color w:val="1E293B"/>
          <w:sz w:val="22"/>
          <w:szCs w:val="22"/>
        </w:rPr>
        <w:t xml:space="preserve">Tourists and vacation planners seeking curated travel packages</w:t>
      </w:r>
    </w:p>
    <w:p>
      <w:pPr>
        <w:pStyle w:val="ListParagraph"/>
        <w:numPr>
          <w:ilvl w:val="0"/>
          <w:numId w:val="2"/>
        </w:numPr>
        <w:spacing w:after="80"/>
      </w:pPr>
      <w:r>
        <w:rPr>
          <w:rFonts w:ascii="Arial" w:cs="Arial" w:eastAsia="Arial" w:hAnsi="Arial"/>
          <w:color w:val="1E293B"/>
          <w:sz w:val="22"/>
          <w:szCs w:val="22"/>
        </w:rPr>
        <w:t xml:space="preserve">Backpackers looking for budget-friendly destination discovery</w:t>
      </w:r>
    </w:p>
    <w:p>
      <w:pPr>
        <w:pStyle w:val="ListParagraph"/>
        <w:numPr>
          <w:ilvl w:val="0"/>
          <w:numId w:val="2"/>
        </w:numPr>
        <w:spacing w:after="80"/>
      </w:pPr>
      <w:r>
        <w:rPr>
          <w:rFonts w:ascii="Arial" w:cs="Arial" w:eastAsia="Arial" w:hAnsi="Arial"/>
          <w:color w:val="1E293B"/>
          <w:sz w:val="22"/>
          <w:szCs w:val="22"/>
        </w:rPr>
        <w:t xml:space="preserve">Adventure enthusiasts wanting a unified booking experience</w:t>
      </w:r>
    </w:p>
    <w:p>
      <w:pPr>
        <w:spacing w:after="80"/>
      </w:pPr>
      <w:r>
        <w:t xml:space="preserve"/>
      </w:r>
    </w:p>
    <w:p>
      <w:pPr>
        <w:pStyle w:val="Heading2"/>
        <w:spacing w:after="100" w:before="240"/>
      </w:pPr>
      <w:r>
        <w:rPr>
          <w:rFonts w:ascii="Arial" w:cs="Arial" w:eastAsia="Arial" w:hAnsi="Arial"/>
          <w:b/>
          <w:bCs/>
          <w:color w:val="1E293B"/>
          <w:sz w:val="26"/>
          <w:szCs w:val="26"/>
        </w:rPr>
        <w:t xml:space="preserve">Real-World Value Proposition</w:t>
      </w:r>
    </w:p>
    <w:p>
      <w:pPr>
        <w:spacing w:after="120" w:line="276"/>
      </w:pPr>
      <w:r>
        <w:rPr>
          <w:rFonts w:ascii="Arial" w:cs="Arial" w:eastAsia="Arial" w:hAnsi="Arial"/>
          <w:color w:val="1E293B"/>
          <w:sz w:val="22"/>
          <w:szCs w:val="22"/>
        </w:rPr>
        <w:t xml:space="preserve">Instead of browsing multiple websites for itineraries and pricing, users can utilise Adventurers to find curated travel packages, view pricing details, create an account to track their travel history, and finalise bookings — all in one place.</w:t>
      </w:r>
    </w:p>
    <w:p>
      <w:pPr>
        <w:spacing w:after="160"/>
      </w:pPr>
      <w:r>
        <w:t xml:space="preserve"/>
      </w:r>
    </w:p>
    <w:p>
      <w:pPr>
        <w:pStyle w:val="Heading1"/>
        <w:pBdr>
          <w:bottom w:val="single" w:color="0D9488" w:sz="6" w:space="6"/>
        </w:pBdr>
        <w:spacing w:after="120" w:before="360"/>
      </w:pPr>
      <w:r>
        <w:rPr>
          <w:rFonts w:ascii="Arial" w:cs="Arial" w:eastAsia="Arial" w:hAnsi="Arial"/>
          <w:b/>
          <w:bCs/>
          <w:color w:val="0D9488"/>
          <w:sz w:val="32"/>
          <w:szCs w:val="32"/>
        </w:rPr>
        <w:t xml:space="preserve">2. Application Workflow</w:t>
      </w:r>
    </w:p>
    <w:p>
      <w:pPr>
        <w:spacing w:after="120" w:line="276"/>
      </w:pPr>
      <w:r>
        <w:rPr>
          <w:rFonts w:ascii="Arial" w:cs="Arial" w:eastAsia="Arial" w:hAnsi="Arial"/>
          <w:color w:val="1E293B"/>
          <w:sz w:val="22"/>
          <w:szCs w:val="22"/>
        </w:rPr>
        <w:t xml:space="preserve">The following describes the end-to-end user journey through the platform: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1D5DB" w:sz="1"/>
              <w:left w:val="single" w:color="D1D5DB" w:sz="1"/>
              <w:bottom w:val="single" w:color="D1D5DB" w:sz="1"/>
              <w:right w:val="single" w:color="D1D5DB" w:sz="1"/>
            </w:tcBorders>
            <w:shd w:fill="0D9488"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1</w:t>
            </w:r>
          </w:p>
        </w:tc>
        <w:tc>
          <w:tcPr>
            <w:tcW w:type="dxa" w:w="8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b/>
                <w:bCs/>
                <w:color w:val="0D9488"/>
                <w:sz w:val="21"/>
                <w:szCs w:val="21"/>
              </w:rPr>
              <w:t xml:space="preserve">Initial Visit: </w:t>
            </w:r>
            <w:r>
              <w:rPr>
                <w:rFonts w:ascii="Arial" w:cs="Arial" w:eastAsia="Arial" w:hAnsi="Arial"/>
                <w:color w:val="1E293B"/>
                <w:sz w:val="21"/>
                <w:szCs w:val="21"/>
              </w:rPr>
              <w:t xml:space="preserve">User accesses the frontend on Vercel. React Router loads the Home page with featured destinations.</w:t>
            </w:r>
          </w:p>
        </w:tc>
      </w:tr>
      <w:tr>
        <w:tc>
          <w:tcPr>
            <w:tcW w:type="dxa" w:w="800"/>
            <w:tcBorders>
              <w:top w:val="single" w:color="D1D5DB" w:sz="1"/>
              <w:left w:val="single" w:color="D1D5DB" w:sz="1"/>
              <w:bottom w:val="single" w:color="D1D5DB" w:sz="1"/>
              <w:right w:val="single" w:color="D1D5DB" w:sz="1"/>
            </w:tcBorders>
            <w:shd w:fill="0D9488"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2</w:t>
            </w:r>
          </w:p>
        </w:tc>
        <w:tc>
          <w:tcPr>
            <w:tcW w:type="dxa" w:w="856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tcPr>
          <w:p>
            <w:r>
              <w:rPr>
                <w:rFonts w:ascii="Arial" w:cs="Arial" w:eastAsia="Arial" w:hAnsi="Arial"/>
                <w:b/>
                <w:bCs/>
                <w:color w:val="0D9488"/>
                <w:sz w:val="21"/>
                <w:szCs w:val="21"/>
              </w:rPr>
              <w:t xml:space="preserve">Browsing: </w:t>
            </w:r>
            <w:r>
              <w:rPr>
                <w:rFonts w:ascii="Arial" w:cs="Arial" w:eastAsia="Arial" w:hAnsi="Arial"/>
                <w:color w:val="1E293B"/>
                <w:sz w:val="21"/>
                <w:szCs w:val="21"/>
              </w:rPr>
              <w:t xml:space="preserve">User navigates to the Packages section. Frontend fetches and displays package cards with pricing.</w:t>
            </w:r>
          </w:p>
        </w:tc>
      </w:tr>
      <w:tr>
        <w:tc>
          <w:tcPr>
            <w:tcW w:type="dxa" w:w="800"/>
            <w:tcBorders>
              <w:top w:val="single" w:color="D1D5DB" w:sz="1"/>
              <w:left w:val="single" w:color="D1D5DB" w:sz="1"/>
              <w:bottom w:val="single" w:color="D1D5DB" w:sz="1"/>
              <w:right w:val="single" w:color="D1D5DB" w:sz="1"/>
            </w:tcBorders>
            <w:shd w:fill="0D9488"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3</w:t>
            </w:r>
          </w:p>
        </w:tc>
        <w:tc>
          <w:tcPr>
            <w:tcW w:type="dxa" w:w="8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b/>
                <w:bCs/>
                <w:color w:val="0D9488"/>
                <w:sz w:val="21"/>
                <w:szCs w:val="21"/>
              </w:rPr>
              <w:t xml:space="preserve">Authentication: </w:t>
            </w:r>
            <w:r>
              <w:rPr>
                <w:rFonts w:ascii="Arial" w:cs="Arial" w:eastAsia="Arial" w:hAnsi="Arial"/>
                <w:color w:val="1E293B"/>
                <w:sz w:val="21"/>
                <w:szCs w:val="21"/>
              </w:rPr>
              <w:t xml:space="preserve">User visits Login or Signup. Frontend sends POST request with credentials to the Node.js backend.</w:t>
            </w:r>
          </w:p>
        </w:tc>
      </w:tr>
      <w:tr>
        <w:tc>
          <w:tcPr>
            <w:tcW w:type="dxa" w:w="800"/>
            <w:tcBorders>
              <w:top w:val="single" w:color="D1D5DB" w:sz="1"/>
              <w:left w:val="single" w:color="D1D5DB" w:sz="1"/>
              <w:bottom w:val="single" w:color="D1D5DB" w:sz="1"/>
              <w:right w:val="single" w:color="D1D5DB" w:sz="1"/>
            </w:tcBorders>
            <w:shd w:fill="0D9488"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4</w:t>
            </w:r>
          </w:p>
        </w:tc>
        <w:tc>
          <w:tcPr>
            <w:tcW w:type="dxa" w:w="856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20"/>
            </w:tcMar>
          </w:tcPr>
          <w:p>
            <w:r>
              <w:rPr>
                <w:rFonts w:ascii="Arial" w:cs="Arial" w:eastAsia="Arial" w:hAnsi="Arial"/>
                <w:b/>
                <w:bCs/>
                <w:color w:val="0D9488"/>
                <w:sz w:val="21"/>
                <w:szCs w:val="21"/>
              </w:rPr>
              <w:t xml:space="preserve">DB Interaction: </w:t>
            </w:r>
            <w:r>
              <w:rPr>
                <w:rFonts w:ascii="Arial" w:cs="Arial" w:eastAsia="Arial" w:hAnsi="Arial"/>
                <w:color w:val="1E293B"/>
                <w:sz w:val="21"/>
                <w:szCs w:val="21"/>
              </w:rPr>
              <w:t xml:space="preserve">Backend validates the request, interacts with MongoDB Atlas, and returns a JSON response.</w:t>
            </w:r>
          </w:p>
        </w:tc>
      </w:tr>
      <w:tr>
        <w:tc>
          <w:tcPr>
            <w:tcW w:type="dxa" w:w="800"/>
            <w:tcBorders>
              <w:top w:val="single" w:color="D1D5DB" w:sz="1"/>
              <w:left w:val="single" w:color="D1D5DB" w:sz="1"/>
              <w:bottom w:val="single" w:color="D1D5DB" w:sz="1"/>
              <w:right w:val="single" w:color="D1D5DB" w:sz="1"/>
            </w:tcBorders>
            <w:shd w:fill="0D9488"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5</w:t>
            </w:r>
          </w:p>
        </w:tc>
        <w:tc>
          <w:tcPr>
            <w:tcW w:type="dxa" w:w="8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b/>
                <w:bCs/>
                <w:color w:val="0D9488"/>
                <w:sz w:val="21"/>
                <w:szCs w:val="21"/>
              </w:rPr>
              <w:t xml:space="preserve">Dashboard: </w:t>
            </w:r>
            <w:r>
              <w:rPr>
                <w:rFonts w:ascii="Arial" w:cs="Arial" w:eastAsia="Arial" w:hAnsi="Arial"/>
                <w:color w:val="1E293B"/>
                <w:sz w:val="21"/>
                <w:szCs w:val="21"/>
              </w:rPr>
              <w:t xml:space="preserve">Authenticated user is redirected to their Profile — managing travel stats, bio, and bookings.</w:t>
            </w:r>
          </w:p>
        </w:tc>
      </w:tr>
    </w:tbl>
    <w:p>
      <w:pPr>
        <w:spacing w:after="200"/>
      </w:pPr>
      <w:r>
        <w:t xml:space="preserve"/>
      </w:r>
    </w:p>
    <w:p>
      <w:pPr>
        <w:pStyle w:val="Heading1"/>
        <w:pBdr>
          <w:bottom w:val="single" w:color="0D9488" w:sz="6" w:space="6"/>
        </w:pBdr>
        <w:spacing w:after="120" w:before="360"/>
      </w:pPr>
      <w:r>
        <w:rPr>
          <w:rFonts w:ascii="Arial" w:cs="Arial" w:eastAsia="Arial" w:hAnsi="Arial"/>
          <w:b/>
          <w:bCs/>
          <w:color w:val="0D9488"/>
          <w:sz w:val="32"/>
          <w:szCs w:val="32"/>
        </w:rPr>
        <w:t xml:space="preserve">3. System Architecture</w:t>
      </w:r>
    </w:p>
    <w:p>
      <w:pPr>
        <w:spacing w:after="120" w:line="276"/>
      </w:pPr>
      <w:r>
        <w:rPr>
          <w:rFonts w:ascii="Arial" w:cs="Arial" w:eastAsia="Arial" w:hAnsi="Arial"/>
          <w:color w:val="1E293B"/>
          <w:sz w:val="22"/>
          <w:szCs w:val="22"/>
        </w:rPr>
        <w:t xml:space="preserve">The project follows the standard MERN (MongoDB, Express.js, React, Node.js) architecture, utilising a decoupled client-server model for clean separation of concerns.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0D948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Layer</w:t>
            </w:r>
          </w:p>
        </w:tc>
        <w:tc>
          <w:tcPr>
            <w:tcW w:type="dxa" w:w="2340"/>
            <w:tcBorders>
              <w:top w:val="single" w:color="D1D5DB" w:sz="1"/>
              <w:left w:val="single" w:color="D1D5DB" w:sz="1"/>
              <w:bottom w:val="single" w:color="D1D5DB" w:sz="1"/>
              <w:right w:val="single" w:color="D1D5DB" w:sz="1"/>
            </w:tcBorders>
            <w:shd w:fill="0D948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Technology</w:t>
            </w:r>
          </w:p>
        </w:tc>
        <w:tc>
          <w:tcPr>
            <w:tcW w:type="dxa" w:w="2340"/>
            <w:tcBorders>
              <w:top w:val="single" w:color="D1D5DB" w:sz="1"/>
              <w:left w:val="single" w:color="D1D5DB" w:sz="1"/>
              <w:bottom w:val="single" w:color="D1D5DB" w:sz="1"/>
              <w:right w:val="single" w:color="D1D5DB" w:sz="1"/>
            </w:tcBorders>
            <w:shd w:fill="0D948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Role</w:t>
            </w:r>
          </w:p>
        </w:tc>
        <w:tc>
          <w:tcPr>
            <w:tcW w:type="dxa" w:w="2340"/>
            <w:tcBorders>
              <w:top w:val="single" w:color="D1D5DB" w:sz="1"/>
              <w:left w:val="single" w:color="D1D5DB" w:sz="1"/>
              <w:bottom w:val="single" w:color="D1D5DB" w:sz="1"/>
              <w:right w:val="single" w:color="D1D5DB" w:sz="1"/>
            </w:tcBorders>
            <w:shd w:fill="0D948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Hosting</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Client-Side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React.js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UI rendering &amp; browser routing</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Vercel (CDN)</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Server-Side</w:t>
            </w:r>
          </w:p>
        </w:tc>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Node.js + Express.js</w:t>
            </w:r>
          </w:p>
        </w:tc>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RESTful API &amp; business logic</w:t>
            </w:r>
          </w:p>
        </w:tc>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Render</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Database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MongoDB Atlas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Persistent NoSQL data storage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Cloud (Atlas)</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ODM</w:t>
            </w:r>
          </w:p>
        </w:tc>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Mongoose</w:t>
            </w:r>
          </w:p>
        </w:tc>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Schema modelling &amp; DB queries</w:t>
            </w:r>
          </w:p>
        </w:tc>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w:t>
            </w:r>
          </w:p>
        </w:tc>
      </w:tr>
    </w:tbl>
    <w:p>
      <w:pPr>
        <w:spacing w:after="80"/>
      </w:pPr>
      <w:r>
        <w:t xml:space="preserve"/>
      </w:r>
    </w:p>
    <w:p>
      <w:pPr>
        <w:spacing w:after="120" w:line="276"/>
      </w:pPr>
      <w:r>
        <w:rPr>
          <w:rFonts w:ascii="Arial" w:cs="Arial" w:eastAsia="Arial" w:hAnsi="Arial"/>
          <w:color w:val="1E293B"/>
          <w:sz w:val="22"/>
          <w:szCs w:val="22"/>
        </w:rPr>
        <w:t xml:space="preserve">Communication Flow: The React frontend communicates with the Express backend via HTTP/REST requests (JSON). The backend uses Mongoose to query MongoDB and sends retrieved data back to the client.</w:t>
      </w:r>
    </w:p>
    <w:p>
      <w:pPr>
        <w:spacing w:after="160"/>
      </w:pPr>
      <w:r>
        <w:t xml:space="preserve"/>
      </w:r>
    </w:p>
    <w:p>
      <w:pPr>
        <w:pStyle w:val="Heading1"/>
        <w:pBdr>
          <w:bottom w:val="single" w:color="0D9488" w:sz="6" w:space="6"/>
        </w:pBdr>
        <w:spacing w:after="120" w:before="360"/>
      </w:pPr>
      <w:r>
        <w:rPr>
          <w:rFonts w:ascii="Arial" w:cs="Arial" w:eastAsia="Arial" w:hAnsi="Arial"/>
          <w:b/>
          <w:bCs/>
          <w:color w:val="0D9488"/>
          <w:sz w:val="32"/>
          <w:szCs w:val="32"/>
        </w:rPr>
        <w:t xml:space="preserve">4. UML Diagrams</w:t>
      </w:r>
    </w:p>
    <w:p>
      <w:pPr>
        <w:spacing w:after="120" w:line="276"/>
      </w:pPr>
      <w:r>
        <w:rPr>
          <w:rFonts w:ascii="Arial" w:cs="Arial" w:eastAsia="Arial" w:hAnsi="Arial"/>
          <w:color w:val="1E293B"/>
          <w:sz w:val="22"/>
          <w:szCs w:val="22"/>
        </w:rPr>
        <w:t xml:space="preserve">The following UML diagrams illustrate the system design, data relationships, user interactions, and booking flow of the Adventurers platform.</w:t>
      </w:r>
    </w:p>
    <w:p>
      <w:pPr>
        <w:spacing w:after="120"/>
      </w:pPr>
      <w:r>
        <w:t xml:space="preserve"/>
      </w:r>
    </w:p>
    <w:p>
      <w:pPr>
        <w:pStyle w:val="Heading2"/>
        <w:spacing w:after="100" w:before="240"/>
      </w:pPr>
      <w:r>
        <w:rPr>
          <w:rFonts w:ascii="Arial" w:cs="Arial" w:eastAsia="Arial" w:hAnsi="Arial"/>
          <w:b/>
          <w:bCs/>
          <w:color w:val="1E293B"/>
          <w:sz w:val="26"/>
          <w:szCs w:val="26"/>
        </w:rPr>
        <w:t xml:space="preserve">4.1  Use Case Diagram</w:t>
      </w:r>
    </w:p>
    <w:p>
      <w:pPr>
        <w:spacing w:after="120" w:line="276"/>
      </w:pPr>
      <w:r>
        <w:rPr>
          <w:rFonts w:ascii="Arial" w:cs="Arial" w:eastAsia="Arial" w:hAnsi="Arial"/>
          <w:color w:val="1E293B"/>
          <w:sz w:val="22"/>
          <w:szCs w:val="22"/>
        </w:rPr>
        <w:t xml:space="preserve">Shows the primary actions available to the Traveller / User actor on the platform, including authentication, browsing, booking, and payment flows.</w:t>
      </w:r>
    </w:p>
    <w:p>
      <w:pPr>
        <w:spacing w:after="80"/>
      </w:pPr>
      <w:r>
        <w:t xml:space="preserve"/>
      </w:r>
    </w:p>
    <w:p>
      <w:pPr>
        <w:spacing w:after="80"/>
        <w:jc w:val="center"/>
      </w:pPr>
      <w:r>
        <w:drawing>
          <wp:inline distT="0" distB="0" distL="0" distR="0">
            <wp:extent cx="3238500" cy="4133850"/>
            <wp:effectExtent t="0" r="0" b="0" l="0"/>
            <wp:docPr id="1" name="Use Case Diagram" descr="Use Case Diagram"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4133850"/>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Figure: Use Case Diagram</w:t>
      </w:r>
    </w:p>
    <w:p>
      <w:pPr>
        <w:spacing w:after="80"/>
      </w:pPr>
      <w:r>
        <w:t xml:space="preserve"/>
      </w:r>
    </w:p>
    <w:p>
      <w:pPr>
        <w:pStyle w:val="Heading2"/>
        <w:spacing w:after="100" w:before="240"/>
      </w:pPr>
      <w:r>
        <w:rPr>
          <w:rFonts w:ascii="Arial" w:cs="Arial" w:eastAsia="Arial" w:hAnsi="Arial"/>
          <w:b/>
          <w:bCs/>
          <w:color w:val="1E293B"/>
          <w:sz w:val="26"/>
          <w:szCs w:val="26"/>
        </w:rPr>
        <w:t xml:space="preserve">4.2  ER Diagram</w:t>
      </w:r>
    </w:p>
    <w:p>
      <w:pPr>
        <w:spacing w:after="120" w:line="276"/>
      </w:pPr>
      <w:r>
        <w:rPr>
          <w:rFonts w:ascii="Arial" w:cs="Arial" w:eastAsia="Arial" w:hAnsi="Arial"/>
          <w:color w:val="1E293B"/>
          <w:sz w:val="22"/>
          <w:szCs w:val="22"/>
        </w:rPr>
        <w:t xml:space="preserve">Depicts the entity relationships between the four core MongoDB collections — User, Adventure, Booking, and Review — along with their primary and foreign key references.</w:t>
      </w:r>
    </w:p>
    <w:p>
      <w:pPr>
        <w:spacing w:after="80"/>
      </w:pPr>
      <w:r>
        <w:t xml:space="preserve"/>
      </w:r>
    </w:p>
    <w:p>
      <w:pPr>
        <w:spacing w:after="80"/>
        <w:jc w:val="center"/>
      </w:pPr>
      <w:r>
        <w:drawing>
          <wp:inline distT="0" distB="0" distL="0" distR="0">
            <wp:extent cx="4410075" cy="4010025"/>
            <wp:effectExtent t="0" r="0" b="0" l="0"/>
            <wp:docPr id="1" name="Entity-Relationship (ER) Diagram" descr="Entity-Relationship (ER) Diagram" title="Entity-Relationship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10075" cy="4010025"/>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Figure: Entity-Relationship (ER) Diagram</w:t>
      </w:r>
    </w:p>
    <w:p>
      <w:pPr>
        <w:spacing w:after="80"/>
      </w:pPr>
      <w:r>
        <w:t xml:space="preserve"/>
      </w:r>
    </w:p>
    <w:p>
      <w:pPr>
        <w:pStyle w:val="Heading2"/>
        <w:spacing w:after="100" w:before="240"/>
      </w:pPr>
      <w:r>
        <w:rPr>
          <w:rFonts w:ascii="Arial" w:cs="Arial" w:eastAsia="Arial" w:hAnsi="Arial"/>
          <w:b/>
          <w:bCs/>
          <w:color w:val="1E293B"/>
          <w:sz w:val="26"/>
          <w:szCs w:val="26"/>
        </w:rPr>
        <w:t xml:space="preserve">4.3  Class Diagram</w:t>
      </w:r>
    </w:p>
    <w:p>
      <w:pPr>
        <w:spacing w:after="120" w:line="276"/>
      </w:pPr>
      <w:r>
        <w:rPr>
          <w:rFonts w:ascii="Arial" w:cs="Arial" w:eastAsia="Arial" w:hAnsi="Arial"/>
          <w:color w:val="1E293B"/>
          <w:sz w:val="22"/>
          <w:szCs w:val="22"/>
        </w:rPr>
        <w:t xml:space="preserve">Illustrates the MVC-layered class structure: the BookingController delegates to BookingService, which manages the Booking model; User, Adventure, and Review entities are shown with their relationships and multiplicities.</w:t>
      </w:r>
    </w:p>
    <w:p>
      <w:r>
        <w:br w:type="page"/>
      </w:r>
    </w:p>
    <w:p>
      <w:pPr>
        <w:spacing w:after="80"/>
        <w:jc w:val="center"/>
      </w:pPr>
      <w:r>
        <w:drawing>
          <wp:inline distT="0" distB="0" distL="0" distR="0">
            <wp:extent cx="6762750" cy="4352925"/>
            <wp:effectExtent t="0" r="0" b="0" l="0"/>
            <wp:docPr id="1" name="Class Diagram" descr="Class Diagram" title="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762750" cy="4352925"/>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Figure: Class Diagram</w:t>
      </w:r>
    </w:p>
    <w:p>
      <w:pPr>
        <w:spacing w:after="120"/>
      </w:pPr>
      <w:r>
        <w:t xml:space="preserve"/>
      </w:r>
    </w:p>
    <w:p>
      <w:pPr>
        <w:pStyle w:val="Heading2"/>
        <w:spacing w:after="100" w:before="240"/>
      </w:pPr>
      <w:r>
        <w:rPr>
          <w:rFonts w:ascii="Arial" w:cs="Arial" w:eastAsia="Arial" w:hAnsi="Arial"/>
          <w:b/>
          <w:bCs/>
          <w:color w:val="1E293B"/>
          <w:sz w:val="26"/>
          <w:szCs w:val="26"/>
        </w:rPr>
        <w:t xml:space="preserve">4.4  Sequence Diagram</w:t>
      </w:r>
    </w:p>
    <w:p>
      <w:pPr>
        <w:spacing w:after="120" w:line="276"/>
      </w:pPr>
      <w:r>
        <w:rPr>
          <w:rFonts w:ascii="Arial" w:cs="Arial" w:eastAsia="Arial" w:hAnsi="Arial"/>
          <w:color w:val="1E293B"/>
          <w:sz w:val="22"/>
          <w:szCs w:val="22"/>
        </w:rPr>
        <w:t xml:space="preserve">Traces the end-to-end booking flow — from the user selecting an adventure on the frontend, through the backend availability check against the database, to the success or failure response rendered in the UI.</w:t>
      </w:r>
    </w:p>
    <w:p>
      <w:pPr>
        <w:spacing w:after="80"/>
      </w:pPr>
      <w:r>
        <w:t xml:space="preserve"/>
      </w:r>
    </w:p>
    <w:p>
      <w:pPr>
        <w:spacing w:after="80"/>
        <w:jc w:val="center"/>
      </w:pPr>
      <w:r>
        <w:drawing>
          <wp:inline distT="0" distB="0" distL="0" distR="0">
            <wp:extent cx="5334000" cy="4914900"/>
            <wp:effectExtent t="0" r="0" b="0" l="0"/>
            <wp:docPr id="1" name="Sequence Diagram — Booking Flow" descr="Sequence Diagram — Booking Flow" title="Sequence Diagram — Booking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914900"/>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Figure: Sequence Diagram — Booking Flow</w:t>
      </w:r>
    </w:p>
    <w:p>
      <w:pPr>
        <w:spacing w:after="160"/>
      </w:pPr>
      <w:r>
        <w:t xml:space="preserve"/>
      </w:r>
    </w:p>
    <w:p>
      <w:pPr>
        <w:pStyle w:val="Heading1"/>
        <w:pBdr>
          <w:bottom w:val="single" w:color="0D9488" w:sz="6" w:space="6"/>
        </w:pBdr>
        <w:spacing w:after="120" w:before="360"/>
      </w:pPr>
      <w:r>
        <w:rPr>
          <w:rFonts w:ascii="Arial" w:cs="Arial" w:eastAsia="Arial" w:hAnsi="Arial"/>
          <w:b/>
          <w:bCs/>
          <w:color w:val="0D9488"/>
          <w:sz w:val="32"/>
          <w:szCs w:val="32"/>
        </w:rPr>
        <w:t xml:space="preserve">5. Frontend Architecture</w:t>
      </w:r>
    </w:p>
    <w:p>
      <w:pPr>
        <w:pStyle w:val="Heading2"/>
        <w:spacing w:after="100" w:before="240"/>
      </w:pPr>
      <w:r>
        <w:rPr>
          <w:rFonts w:ascii="Arial" w:cs="Arial" w:eastAsia="Arial" w:hAnsi="Arial"/>
          <w:b/>
          <w:bCs/>
          <w:color w:val="1E293B"/>
          <w:sz w:val="26"/>
          <w:szCs w:val="26"/>
        </w:rPr>
        <w:t xml:space="preserve">Key Components</w:t>
      </w:r>
    </w:p>
    <w:p>
      <w:pPr>
        <w:pStyle w:val="ListParagraph"/>
        <w:numPr>
          <w:ilvl w:val="0"/>
          <w:numId w:val="2"/>
        </w:numPr>
        <w:spacing w:after="80"/>
      </w:pPr>
      <w:r>
        <w:rPr>
          <w:rFonts w:ascii="Arial" w:cs="Arial" w:eastAsia="Arial" w:hAnsi="Arial"/>
          <w:color w:val="1E293B"/>
          <w:sz w:val="22"/>
          <w:szCs w:val="22"/>
        </w:rPr>
        <w:t xml:space="preserve">Navbar — Global navigation with session-aware links</w:t>
      </w:r>
    </w:p>
    <w:p>
      <w:pPr>
        <w:pStyle w:val="ListParagraph"/>
        <w:numPr>
          <w:ilvl w:val="0"/>
          <w:numId w:val="2"/>
        </w:numPr>
        <w:spacing w:after="80"/>
      </w:pPr>
      <w:r>
        <w:rPr>
          <w:rFonts w:ascii="Arial" w:cs="Arial" w:eastAsia="Arial" w:hAnsi="Arial"/>
          <w:color w:val="1E293B"/>
          <w:sz w:val="22"/>
          <w:szCs w:val="22"/>
        </w:rPr>
        <w:t xml:space="preserve">Home — Hero section featuring promoted destination packages</w:t>
      </w:r>
    </w:p>
    <w:p>
      <w:pPr>
        <w:pStyle w:val="ListParagraph"/>
        <w:numPr>
          <w:ilvl w:val="0"/>
          <w:numId w:val="2"/>
        </w:numPr>
        <w:spacing w:after="80"/>
      </w:pPr>
      <w:r>
        <w:rPr>
          <w:rFonts w:ascii="Arial" w:cs="Arial" w:eastAsia="Arial" w:hAnsi="Arial"/>
          <w:color w:val="1E293B"/>
          <w:sz w:val="22"/>
          <w:szCs w:val="22"/>
        </w:rPr>
        <w:t xml:space="preserve">DestinationPackages — Grid of filterable travel cards</w:t>
      </w:r>
    </w:p>
    <w:p>
      <w:pPr>
        <w:pStyle w:val="ListParagraph"/>
        <w:numPr>
          <w:ilvl w:val="0"/>
          <w:numId w:val="2"/>
        </w:numPr>
        <w:spacing w:after="80"/>
      </w:pPr>
      <w:r>
        <w:rPr>
          <w:rFonts w:ascii="Arial" w:cs="Arial" w:eastAsia="Arial" w:hAnsi="Arial"/>
          <w:color w:val="1E293B"/>
          <w:sz w:val="22"/>
          <w:szCs w:val="22"/>
        </w:rPr>
        <w:t xml:space="preserve">Buy — Booking flow component to finalise a trip</w:t>
      </w:r>
    </w:p>
    <w:p>
      <w:pPr>
        <w:pStyle w:val="ListParagraph"/>
        <w:numPr>
          <w:ilvl w:val="0"/>
          <w:numId w:val="2"/>
        </w:numPr>
        <w:spacing w:after="80"/>
      </w:pPr>
      <w:r>
        <w:rPr>
          <w:rFonts w:ascii="Arial" w:cs="Arial" w:eastAsia="Arial" w:hAnsi="Arial"/>
          <w:color w:val="1E293B"/>
          <w:sz w:val="22"/>
          <w:szCs w:val="22"/>
        </w:rPr>
        <w:t xml:space="preserve">About — Platform introduction and mission statement</w:t>
      </w:r>
    </w:p>
    <w:p>
      <w:pPr>
        <w:pStyle w:val="ListParagraph"/>
        <w:numPr>
          <w:ilvl w:val="0"/>
          <w:numId w:val="2"/>
        </w:numPr>
        <w:spacing w:after="80"/>
      </w:pPr>
      <w:r>
        <w:rPr>
          <w:rFonts w:ascii="Arial" w:cs="Arial" w:eastAsia="Arial" w:hAnsi="Arial"/>
          <w:color w:val="1E293B"/>
          <w:sz w:val="22"/>
          <w:szCs w:val="22"/>
        </w:rPr>
        <w:t xml:space="preserve">Profile — Authenticated dashboard with travel statistics</w:t>
      </w:r>
    </w:p>
    <w:p>
      <w:pPr>
        <w:pStyle w:val="ListParagraph"/>
        <w:numPr>
          <w:ilvl w:val="0"/>
          <w:numId w:val="2"/>
        </w:numPr>
        <w:spacing w:after="80"/>
      </w:pPr>
      <w:r>
        <w:rPr>
          <w:rFonts w:ascii="Arial" w:cs="Arial" w:eastAsia="Arial" w:hAnsi="Arial"/>
          <w:color w:val="1E293B"/>
          <w:sz w:val="22"/>
          <w:szCs w:val="22"/>
        </w:rPr>
        <w:t xml:space="preserve">Login / Signup — Credential forms with validation and API integration</w:t>
      </w:r>
    </w:p>
    <w:p>
      <w:pPr>
        <w:spacing w:after="80"/>
      </w:pPr>
      <w:r>
        <w:t xml:space="preserve"/>
      </w:r>
    </w:p>
    <w:p>
      <w:pPr>
        <w:pStyle w:val="Heading2"/>
        <w:spacing w:after="100" w:before="240"/>
      </w:pPr>
      <w:r>
        <w:rPr>
          <w:rFonts w:ascii="Arial" w:cs="Arial" w:eastAsia="Arial" w:hAnsi="Arial"/>
          <w:b/>
          <w:bCs/>
          <w:color w:val="1E293B"/>
          <w:sz w:val="26"/>
          <w:szCs w:val="26"/>
        </w:rPr>
        <w:t xml:space="preserve">Routing Strategy</w:t>
      </w:r>
    </w:p>
    <w:p>
      <w:pPr>
        <w:spacing w:after="120" w:line="276"/>
      </w:pPr>
      <w:r>
        <w:rPr>
          <w:rFonts w:ascii="Arial" w:cs="Arial" w:eastAsia="Arial" w:hAnsi="Arial"/>
          <w:color w:val="1E293B"/>
          <w:sz w:val="22"/>
          <w:szCs w:val="22"/>
        </w:rPr>
        <w:t xml:space="preserve">react-router-dom creates a Single Page Application (SPA) experience — users navigate between views without full browser reloads, making the experience feel fast and native.</w:t>
      </w:r>
    </w:p>
    <w:p>
      <w:pPr>
        <w:spacing w:after="80"/>
      </w:pPr>
      <w:r>
        <w:t xml:space="preserve"/>
      </w:r>
    </w:p>
    <w:p>
      <w:pPr>
        <w:pStyle w:val="Heading2"/>
        <w:spacing w:after="100" w:before="240"/>
      </w:pPr>
      <w:r>
        <w:rPr>
          <w:rFonts w:ascii="Arial" w:cs="Arial" w:eastAsia="Arial" w:hAnsi="Arial"/>
          <w:b/>
          <w:bCs/>
          <w:color w:val="1E293B"/>
          <w:sz w:val="26"/>
          <w:szCs w:val="26"/>
        </w:rPr>
        <w:t xml:space="preserve">State Management</w:t>
      </w:r>
    </w:p>
    <w:p>
      <w:pPr>
        <w:pStyle w:val="ListParagraph"/>
        <w:numPr>
          <w:ilvl w:val="0"/>
          <w:numId w:val="2"/>
        </w:numPr>
        <w:spacing w:after="80"/>
      </w:pPr>
      <w:r>
        <w:rPr>
          <w:rFonts w:ascii="Arial" w:cs="Arial" w:eastAsia="Arial" w:hAnsi="Arial"/>
          <w:color w:val="1E293B"/>
          <w:sz w:val="22"/>
          <w:szCs w:val="22"/>
        </w:rPr>
        <w:t xml:space="preserve">useState — Manages component-level state such as form inputs and UI toggles</w:t>
      </w:r>
    </w:p>
    <w:p>
      <w:pPr>
        <w:pStyle w:val="ListParagraph"/>
        <w:numPr>
          <w:ilvl w:val="0"/>
          <w:numId w:val="2"/>
        </w:numPr>
        <w:spacing w:after="80"/>
      </w:pPr>
      <w:r>
        <w:rPr>
          <w:rFonts w:ascii="Arial" w:cs="Arial" w:eastAsia="Arial" w:hAnsi="Arial"/>
          <w:color w:val="1E293B"/>
          <w:sz w:val="22"/>
          <w:szCs w:val="22"/>
        </w:rPr>
        <w:t xml:space="preserve">useEffect — Handles side-effects: API calls on mount, session validation, and redirect triggers</w:t>
      </w:r>
    </w:p>
    <w:p>
      <w:pPr>
        <w:pStyle w:val="ListParagraph"/>
        <w:numPr>
          <w:ilvl w:val="0"/>
          <w:numId w:val="2"/>
        </w:numPr>
        <w:spacing w:after="80"/>
      </w:pPr>
      <w:r>
        <w:rPr>
          <w:rFonts w:ascii="Arial" w:cs="Arial" w:eastAsia="Arial" w:hAnsi="Arial"/>
          <w:color w:val="1E293B"/>
          <w:sz w:val="22"/>
          <w:szCs w:val="22"/>
        </w:rPr>
        <w:t xml:space="preserve">useNavigate — Programmatic routing post-login and post-signup, without page reload</w:t>
      </w:r>
    </w:p>
    <w:p>
      <w:pPr>
        <w:spacing w:after="160"/>
      </w:pPr>
      <w:r>
        <w:t xml:space="preserve"/>
      </w:r>
    </w:p>
    <w:p>
      <w:pPr>
        <w:pStyle w:val="Heading1"/>
        <w:pBdr>
          <w:bottom w:val="single" w:color="0D9488" w:sz="6" w:space="6"/>
        </w:pBdr>
        <w:spacing w:after="120" w:before="360"/>
      </w:pPr>
      <w:r>
        <w:rPr>
          <w:rFonts w:ascii="Arial" w:cs="Arial" w:eastAsia="Arial" w:hAnsi="Arial"/>
          <w:b/>
          <w:bCs/>
          <w:color w:val="0D9488"/>
          <w:sz w:val="32"/>
          <w:szCs w:val="32"/>
        </w:rPr>
        <w:t xml:space="preserve">6. Backend Architecture</w:t>
      </w:r>
    </w:p>
    <w:p>
      <w:pPr>
        <w:pStyle w:val="Heading2"/>
        <w:spacing w:after="100" w:before="240"/>
      </w:pPr>
      <w:r>
        <w:rPr>
          <w:rFonts w:ascii="Arial" w:cs="Arial" w:eastAsia="Arial" w:hAnsi="Arial"/>
          <w:b/>
          <w:bCs/>
          <w:color w:val="1E293B"/>
          <w:sz w:val="26"/>
          <w:szCs w:val="26"/>
        </w:rPr>
        <w:t xml:space="preserve">Server Initialisation</w:t>
      </w:r>
    </w:p>
    <w:p>
      <w:pPr>
        <w:spacing w:after="120" w:line="276"/>
      </w:pPr>
      <w:r>
        <w:rPr>
          <w:rFonts w:ascii="Arial" w:cs="Arial" w:eastAsia="Arial" w:hAnsi="Arial"/>
          <w:color w:val="1E293B"/>
          <w:sz w:val="22"/>
          <w:szCs w:val="22"/>
        </w:rPr>
        <w:t xml:space="preserve">The entry point (server/index.ts) initialises an Express application and connects to MongoDB via Mongoose on startup, ensuring the database connection is established before requests are served.</w:t>
      </w:r>
    </w:p>
    <w:p>
      <w:pPr>
        <w:spacing w:after="80"/>
      </w:pPr>
      <w:r>
        <w:t xml:space="preserve"/>
      </w:r>
    </w:p>
    <w:p>
      <w:pPr>
        <w:pStyle w:val="Heading2"/>
        <w:spacing w:after="100" w:before="240"/>
      </w:pPr>
      <w:r>
        <w:rPr>
          <w:rFonts w:ascii="Arial" w:cs="Arial" w:eastAsia="Arial" w:hAnsi="Arial"/>
          <w:b/>
          <w:bCs/>
          <w:color w:val="1E293B"/>
          <w:sz w:val="26"/>
          <w:szCs w:val="26"/>
        </w:rPr>
        <w:t xml:space="preserve">Middleware Stack</w:t>
      </w:r>
    </w:p>
    <w:p>
      <w:pPr>
        <w:pStyle w:val="ListParagraph"/>
        <w:numPr>
          <w:ilvl w:val="0"/>
          <w:numId w:val="2"/>
        </w:numPr>
        <w:spacing w:after="80"/>
      </w:pPr>
      <w:r>
        <w:rPr>
          <w:rFonts w:ascii="Arial" w:cs="Arial" w:eastAsia="Arial" w:hAnsi="Arial"/>
          <w:color w:val="1E293B"/>
          <w:sz w:val="22"/>
          <w:szCs w:val="22"/>
        </w:rPr>
        <w:t xml:space="preserve">express.json() — Parses incoming JSON request bodies automatically</w:t>
      </w:r>
    </w:p>
    <w:p>
      <w:pPr>
        <w:pStyle w:val="ListParagraph"/>
        <w:numPr>
          <w:ilvl w:val="0"/>
          <w:numId w:val="2"/>
        </w:numPr>
        <w:spacing w:after="80"/>
      </w:pPr>
      <w:r>
        <w:rPr>
          <w:rFonts w:ascii="Arial" w:cs="Arial" w:eastAsia="Arial" w:hAnsi="Arial"/>
          <w:color w:val="1E293B"/>
          <w:sz w:val="22"/>
          <w:szCs w:val="22"/>
        </w:rPr>
        <w:t xml:space="preserve">cors — Configured to allow cross-origin requests exclusively from the Vercel frontend URL via the ALLOWED_ORIGINS environment variable</w:t>
      </w:r>
    </w:p>
    <w:p>
      <w:pPr>
        <w:pStyle w:val="ListParagraph"/>
        <w:numPr>
          <w:ilvl w:val="0"/>
          <w:numId w:val="2"/>
        </w:numPr>
        <w:spacing w:after="80"/>
      </w:pPr>
      <w:r>
        <w:rPr>
          <w:rFonts w:ascii="Arial" w:cs="Arial" w:eastAsia="Arial" w:hAnsi="Arial"/>
          <w:color w:val="1E293B"/>
          <w:sz w:val="22"/>
          <w:szCs w:val="22"/>
        </w:rPr>
        <w:t xml:space="preserve">Error handling — Controllers use try...catch blocks, returning structured HTTP status codes (400, 500) with descriptive error messages</w:t>
      </w:r>
    </w:p>
    <w:p>
      <w:pPr>
        <w:spacing w:after="80"/>
      </w:pPr>
      <w:r>
        <w:t xml:space="preserve"/>
      </w:r>
    </w:p>
    <w:p>
      <w:pPr>
        <w:pStyle w:val="Heading2"/>
        <w:spacing w:after="100" w:before="240"/>
      </w:pPr>
      <w:r>
        <w:rPr>
          <w:rFonts w:ascii="Arial" w:cs="Arial" w:eastAsia="Arial" w:hAnsi="Arial"/>
          <w:b/>
          <w:bCs/>
          <w:color w:val="1E293B"/>
          <w:sz w:val="26"/>
          <w:szCs w:val="26"/>
        </w:rPr>
        <w:t xml:space="preserve">Routing</w:t>
      </w:r>
    </w:p>
    <w:p>
      <w:pPr>
        <w:spacing w:after="120" w:line="276"/>
      </w:pPr>
      <w:r>
        <w:rPr>
          <w:rFonts w:ascii="Arial" w:cs="Arial" w:eastAsia="Arial" w:hAnsi="Arial"/>
          <w:color w:val="1E293B"/>
          <w:sz w:val="22"/>
          <w:szCs w:val="22"/>
        </w:rPr>
        <w:t xml:space="preserve">API routes are modularised using Express Router. For example, /api/users handles all user-related requests (registration, login, profile retrieval), keeping the codebase maintainable and scalable.</w:t>
      </w:r>
    </w:p>
    <w:p>
      <w:pPr>
        <w:spacing w:after="160"/>
      </w:pPr>
      <w:r>
        <w:t xml:space="preserve"/>
      </w:r>
    </w:p>
    <w:p>
      <w:pPr>
        <w:pStyle w:val="Heading1"/>
        <w:pBdr>
          <w:bottom w:val="single" w:color="0D9488" w:sz="6" w:space="6"/>
        </w:pBdr>
        <w:spacing w:after="120" w:before="360"/>
      </w:pPr>
      <w:r>
        <w:rPr>
          <w:rFonts w:ascii="Arial" w:cs="Arial" w:eastAsia="Arial" w:hAnsi="Arial"/>
          <w:b/>
          <w:bCs/>
          <w:color w:val="0D9488"/>
          <w:sz w:val="32"/>
          <w:szCs w:val="32"/>
        </w:rPr>
        <w:t xml:space="preserve">7. Database Design</w:t>
      </w:r>
    </w:p>
    <w:p>
      <w:pPr>
        <w:spacing w:after="120" w:line="276"/>
      </w:pPr>
      <w:r>
        <w:rPr>
          <w:rFonts w:ascii="Arial" w:cs="Arial" w:eastAsia="Arial" w:hAnsi="Arial"/>
          <w:color w:val="1E293B"/>
          <w:sz w:val="22"/>
          <w:szCs w:val="22"/>
        </w:rPr>
        <w:t xml:space="preserve">MongoDB Atlas (NoSQL) is used as the persistent data store, modelled through Mongoose schemas for type safety and validation.</w:t>
      </w:r>
    </w:p>
    <w:p>
      <w:pPr>
        <w:spacing w:after="80"/>
      </w:pPr>
      <w:r>
        <w:t xml:space="preserve"/>
      </w:r>
    </w:p>
    <w:p>
      <w:pPr>
        <w:pStyle w:val="Heading2"/>
        <w:spacing w:after="100" w:before="240"/>
      </w:pPr>
      <w:r>
        <w:rPr>
          <w:rFonts w:ascii="Arial" w:cs="Arial" w:eastAsia="Arial" w:hAnsi="Arial"/>
          <w:b/>
          <w:bCs/>
          <w:color w:val="1E293B"/>
          <w:sz w:val="26"/>
          <w:szCs w:val="26"/>
        </w:rPr>
        <w:t xml:space="preserve">User Collection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D1D5DB" w:sz="1"/>
              <w:left w:val="single" w:color="D1D5DB" w:sz="1"/>
              <w:bottom w:val="single" w:color="D1D5DB" w:sz="1"/>
              <w:right w:val="single" w:color="D1D5DB" w:sz="1"/>
            </w:tcBorders>
            <w:shd w:fill="0D9488"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2000"/>
            <w:tcBorders>
              <w:top w:val="single" w:color="D1D5DB" w:sz="1"/>
              <w:left w:val="single" w:color="D1D5DB" w:sz="1"/>
              <w:bottom w:val="single" w:color="D1D5DB" w:sz="1"/>
              <w:right w:val="single" w:color="D1D5DB" w:sz="1"/>
            </w:tcBorders>
            <w:shd w:fill="0D9488"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160"/>
            <w:tcBorders>
              <w:top w:val="single" w:color="D1D5DB" w:sz="1"/>
              <w:left w:val="single" w:color="D1D5DB" w:sz="1"/>
              <w:bottom w:val="single" w:color="D1D5DB" w:sz="1"/>
              <w:right w:val="single" w:color="D1D5DB" w:sz="1"/>
            </w:tcBorders>
            <w:shd w:fill="0D9488"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urier New" w:cs="Courier New" w:eastAsia="Courier New" w:hAnsi="Courier New"/>
                <w:color w:val="0D9488"/>
                <w:sz w:val="19"/>
                <w:szCs w:val="19"/>
              </w:rPr>
              <w:t xml:space="preserve">name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64748B"/>
                <w:sz w:val="20"/>
                <w:szCs w:val="20"/>
              </w:rPr>
              <w:t xml:space="preserve">String</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Full display name of the user</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0D9488"/>
                <w:sz w:val="19"/>
                <w:szCs w:val="19"/>
              </w:rPr>
              <w:t xml:space="preserve">email</w:t>
            </w:r>
          </w:p>
        </w:tc>
        <w:tc>
          <w:tcPr>
            <w:tcW w:type="dxa" w:w="20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64748B"/>
                <w:sz w:val="20"/>
                <w:szCs w:val="20"/>
              </w:rPr>
              <w:t xml:space="preserve">String (unique)</w:t>
            </w:r>
          </w:p>
        </w:tc>
        <w:tc>
          <w:tcPr>
            <w:tcW w:type="dxa" w:w="516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Unique identifier used for login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urier New" w:cs="Courier New" w:eastAsia="Courier New" w:hAnsi="Courier New"/>
                <w:color w:val="0D9488"/>
                <w:sz w:val="19"/>
                <w:szCs w:val="19"/>
              </w:rPr>
              <w:t xml:space="preserve">password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64748B"/>
                <w:sz w:val="20"/>
                <w:szCs w:val="20"/>
              </w:rPr>
              <w:t xml:space="preserve">String</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Securely processed before storage</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0D9488"/>
                <w:sz w:val="19"/>
                <w:szCs w:val="19"/>
              </w:rPr>
              <w:t xml:space="preserve">location</w:t>
            </w:r>
          </w:p>
        </w:tc>
        <w:tc>
          <w:tcPr>
            <w:tcW w:type="dxa" w:w="20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64748B"/>
                <w:sz w:val="20"/>
                <w:szCs w:val="20"/>
              </w:rPr>
              <w:t xml:space="preserve">String</w:t>
            </w:r>
          </w:p>
        </w:tc>
        <w:tc>
          <w:tcPr>
            <w:tcW w:type="dxa" w:w="516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User's home city or country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urier New" w:cs="Courier New" w:eastAsia="Courier New" w:hAnsi="Courier New"/>
                <w:color w:val="0D9488"/>
                <w:sz w:val="19"/>
                <w:szCs w:val="19"/>
              </w:rPr>
              <w:t xml:space="preserve">bio</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64748B"/>
                <w:sz w:val="20"/>
                <w:szCs w:val="20"/>
              </w:rPr>
              <w:t xml:space="preserve">String</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Personal description on profile dashboard</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0D9488"/>
                <w:sz w:val="19"/>
                <w:szCs w:val="19"/>
              </w:rPr>
              <w:t xml:space="preserve">avatar</w:t>
            </w:r>
          </w:p>
        </w:tc>
        <w:tc>
          <w:tcPr>
            <w:tcW w:type="dxa" w:w="20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64748B"/>
                <w:sz w:val="20"/>
                <w:szCs w:val="20"/>
              </w:rPr>
              <w:t xml:space="preserve">String</w:t>
            </w:r>
          </w:p>
        </w:tc>
        <w:tc>
          <w:tcPr>
            <w:tcW w:type="dxa" w:w="516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URL to profile picture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urier New" w:cs="Courier New" w:eastAsia="Courier New" w:hAnsi="Courier New"/>
                <w:color w:val="0D9488"/>
                <w:sz w:val="19"/>
                <w:szCs w:val="19"/>
              </w:rPr>
              <w:t xml:space="preserve">coverImage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64748B"/>
                <w:sz w:val="20"/>
                <w:szCs w:val="20"/>
              </w:rPr>
              <w:t xml:space="preserve">String</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URL to profile cover banner</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0D9488"/>
                <w:sz w:val="19"/>
                <w:szCs w:val="19"/>
              </w:rPr>
              <w:t xml:space="preserve">stats.trips</w:t>
            </w:r>
          </w:p>
        </w:tc>
        <w:tc>
          <w:tcPr>
            <w:tcW w:type="dxa" w:w="20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64748B"/>
                <w:sz w:val="20"/>
                <w:szCs w:val="20"/>
              </w:rPr>
              <w:t xml:space="preserve">Number</w:t>
            </w:r>
          </w:p>
        </w:tc>
        <w:tc>
          <w:tcPr>
            <w:tcW w:type="dxa" w:w="516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Total trips booked via the platform</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urier New" w:cs="Courier New" w:eastAsia="Courier New" w:hAnsi="Courier New"/>
                <w:color w:val="0D9488"/>
                <w:sz w:val="19"/>
                <w:szCs w:val="19"/>
              </w:rPr>
              <w:t xml:space="preserve">stats.countries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64748B"/>
                <w:sz w:val="20"/>
                <w:szCs w:val="20"/>
              </w:rPr>
              <w:t xml:space="preserve">Number</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Number of unique countries visited</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0D9488"/>
                <w:sz w:val="19"/>
                <w:szCs w:val="19"/>
              </w:rPr>
              <w:t xml:space="preserve">stats.reviews</w:t>
            </w:r>
          </w:p>
        </w:tc>
        <w:tc>
          <w:tcPr>
            <w:tcW w:type="dxa" w:w="20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64748B"/>
                <w:sz w:val="20"/>
                <w:szCs w:val="20"/>
              </w:rPr>
              <w:t xml:space="preserve">Number</w:t>
            </w:r>
          </w:p>
        </w:tc>
        <w:tc>
          <w:tcPr>
            <w:tcW w:type="dxa" w:w="516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Count of reviews submitted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urier New" w:cs="Courier New" w:eastAsia="Courier New" w:hAnsi="Courier New"/>
                <w:color w:val="0D9488"/>
                <w:sz w:val="19"/>
                <w:szCs w:val="19"/>
              </w:rPr>
              <w:t xml:space="preserve">createdAt / updatedAt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64748B"/>
                <w:sz w:val="20"/>
                <w:szCs w:val="20"/>
              </w:rPr>
              <w:t xml:space="preserve">Date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Auto-managed timestamps (Mongoose)</w:t>
            </w:r>
          </w:p>
        </w:tc>
      </w:tr>
    </w:tbl>
    <w:p>
      <w:pPr>
        <w:spacing w:after="160"/>
      </w:pPr>
      <w:r>
        <w:t xml:space="preserve"/>
      </w:r>
    </w:p>
    <w:p>
      <w:pPr>
        <w:pStyle w:val="Heading1"/>
        <w:pBdr>
          <w:bottom w:val="single" w:color="0D9488" w:sz="6" w:space="6"/>
        </w:pBdr>
        <w:spacing w:after="120" w:before="360"/>
      </w:pPr>
      <w:r>
        <w:rPr>
          <w:rFonts w:ascii="Arial" w:cs="Arial" w:eastAsia="Arial" w:hAnsi="Arial"/>
          <w:b/>
          <w:bCs/>
          <w:color w:val="0D9488"/>
          <w:sz w:val="32"/>
          <w:szCs w:val="32"/>
        </w:rPr>
        <w:t xml:space="preserve">8. API Design</w:t>
      </w:r>
    </w:p>
    <w:p>
      <w:pPr>
        <w:spacing w:after="120" w:line="276"/>
      </w:pPr>
      <w:r>
        <w:rPr>
          <w:rFonts w:ascii="Arial" w:cs="Arial" w:eastAsia="Arial" w:hAnsi="Arial"/>
          <w:color w:val="1E293B"/>
          <w:sz w:val="22"/>
          <w:szCs w:val="22"/>
        </w:rPr>
        <w:t xml:space="preserve">RESTful principles are applied throughout. All endpoints consume and return JSON. The following endpoints form the core API surface: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160"/>
        <w:gridCol w:w="3400"/>
      </w:tblGrid>
      <w:tr>
        <w:tc>
          <w:tcPr>
            <w:tcW w:type="dxa" w:w="2000"/>
            <w:tcBorders>
              <w:top w:val="single" w:color="D1D5DB" w:sz="1"/>
              <w:left w:val="single" w:color="D1D5DB" w:sz="1"/>
              <w:bottom w:val="single" w:color="D1D5DB" w:sz="1"/>
              <w:right w:val="single" w:color="D1D5DB" w:sz="1"/>
            </w:tcBorders>
            <w:shd w:fill="0D9488"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1800"/>
            <w:tcBorders>
              <w:top w:val="single" w:color="D1D5DB" w:sz="1"/>
              <w:left w:val="single" w:color="D1D5DB" w:sz="1"/>
              <w:bottom w:val="single" w:color="D1D5DB" w:sz="1"/>
              <w:right w:val="single" w:color="D1D5DB" w:sz="1"/>
            </w:tcBorders>
            <w:shd w:fill="0D9488"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2160"/>
            <w:tcBorders>
              <w:top w:val="single" w:color="D1D5DB" w:sz="1"/>
              <w:left w:val="single" w:color="D1D5DB" w:sz="1"/>
              <w:bottom w:val="single" w:color="D1D5DB" w:sz="1"/>
              <w:right w:val="single" w:color="D1D5DB" w:sz="1"/>
            </w:tcBorders>
            <w:shd w:fill="0D9488"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c>
          <w:tcPr>
            <w:tcW w:type="dxa" w:w="3400"/>
            <w:tcBorders>
              <w:top w:val="single" w:color="D1D5DB" w:sz="1"/>
              <w:left w:val="single" w:color="D1D5DB" w:sz="1"/>
              <w:bottom w:val="single" w:color="D1D5DB" w:sz="1"/>
              <w:right w:val="single" w:color="D1D5DB" w:sz="1"/>
            </w:tcBorders>
            <w:shd w:fill="0D9488" w:val="clear"/>
            <w:tcMar>
              <w:top w:type="dxa" w:w="100"/>
              <w:left w:type="dxa" w:w="120"/>
              <w:bottom w:type="dxa" w:w="100"/>
              <w:right w:type="dxa" w:w="120"/>
            </w:tcMar>
          </w:tcPr>
          <w:p>
            <w:r>
              <w:rPr>
                <w:rFonts w:ascii="Arial" w:cs="Arial" w:eastAsia="Arial" w:hAnsi="Arial"/>
                <w:b/>
                <w:bCs/>
                <w:color w:val="FFFFFF"/>
                <w:sz w:val="20"/>
                <w:szCs w:val="20"/>
              </w:rPr>
              <w:t xml:space="preserve">Response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0D9488"/>
                <w:sz w:val="19"/>
                <w:szCs w:val="19"/>
              </w:rPr>
              <w:t xml:space="preserve">/api/users/register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POST</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Register a new user</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Hashes password, creates DB record, returns user profile</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color w:val="0D9488"/>
                <w:sz w:val="19"/>
                <w:szCs w:val="19"/>
              </w:rPr>
              <w:t xml:space="preserve">/api/users/login</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POST</w:t>
            </w:r>
          </w:p>
        </w:tc>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Authenticate a user</w:t>
            </w:r>
          </w:p>
        </w:tc>
        <w:tc>
          <w:tcPr>
            <w:tcW w:type="dxa" w:w="3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Validates credentials, returns success response for session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0D9488"/>
                <w:sz w:val="19"/>
                <w:szCs w:val="19"/>
              </w:rPr>
              <w:t xml:space="preserve">/api/users/profile/:id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GET</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Fetch user profile</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Retrieves user document to populate the dashboard UI</w:t>
            </w:r>
          </w:p>
        </w:tc>
      </w:tr>
    </w:tbl>
    <w:p>
      <w:pPr>
        <w:spacing w:after="160"/>
      </w:pPr>
      <w:r>
        <w:t xml:space="preserve"/>
      </w:r>
    </w:p>
    <w:p>
      <w:pPr>
        <w:pStyle w:val="Heading1"/>
        <w:pBdr>
          <w:bottom w:val="single" w:color="0D9488" w:sz="6" w:space="6"/>
        </w:pBdr>
        <w:spacing w:after="120" w:before="360"/>
      </w:pPr>
      <w:r>
        <w:rPr>
          <w:rFonts w:ascii="Arial" w:cs="Arial" w:eastAsia="Arial" w:hAnsi="Arial"/>
          <w:b/>
          <w:bCs/>
          <w:color w:val="0D9488"/>
          <w:sz w:val="32"/>
          <w:szCs w:val="32"/>
        </w:rPr>
        <w:t xml:space="preserve">9. Authentication System</w:t>
      </w:r>
    </w:p>
    <w:p>
      <w:pPr>
        <w:spacing w:after="120" w:line="276"/>
      </w:pPr>
      <w:r>
        <w:rPr>
          <w:rFonts w:ascii="Arial" w:cs="Arial" w:eastAsia="Arial" w:hAnsi="Arial"/>
          <w:color w:val="1E293B"/>
          <w:sz w:val="22"/>
          <w:szCs w:val="22"/>
        </w:rPr>
        <w:t xml:space="preserve">When a user signs up or logs in, credentials are submitted to the backend. The backend validates the data, securely processes the password, and returns a success response. The frontend then uses this response to transition the user from public pages to protected dashboards (Profile), managed via useNavigate from react-router-dom.</w:t>
      </w:r>
    </w:p>
    <w:p>
      <w:pPr>
        <w:spacing w:after="80"/>
      </w:pPr>
      <w:r>
        <w:t xml:space="preserve"/>
      </w:r>
    </w:p>
    <w:p>
      <w:pPr>
        <w:pStyle w:val="Heading2"/>
        <w:spacing w:after="100" w:before="240"/>
      </w:pPr>
      <w:r>
        <w:rPr>
          <w:rFonts w:ascii="Arial" w:cs="Arial" w:eastAsia="Arial" w:hAnsi="Arial"/>
          <w:b/>
          <w:bCs/>
          <w:color w:val="1E293B"/>
          <w:sz w:val="26"/>
          <w:szCs w:val="26"/>
        </w:rPr>
        <w:t xml:space="preserve">Security Practices</w:t>
      </w:r>
    </w:p>
    <w:p>
      <w:pPr>
        <w:pStyle w:val="ListParagraph"/>
        <w:numPr>
          <w:ilvl w:val="0"/>
          <w:numId w:val="2"/>
        </w:numPr>
        <w:spacing w:after="80"/>
      </w:pPr>
      <w:r>
        <w:rPr>
          <w:rFonts w:ascii="Arial" w:cs="Arial" w:eastAsia="Arial" w:hAnsi="Arial"/>
          <w:color w:val="1E293B"/>
          <w:sz w:val="22"/>
          <w:szCs w:val="22"/>
        </w:rPr>
        <w:t xml:space="preserve">Passwords are processed securely — never stored in plain text</w:t>
      </w:r>
    </w:p>
    <w:p>
      <w:pPr>
        <w:pStyle w:val="ListParagraph"/>
        <w:numPr>
          <w:ilvl w:val="0"/>
          <w:numId w:val="2"/>
        </w:numPr>
        <w:spacing w:after="80"/>
      </w:pPr>
      <w:r>
        <w:rPr>
          <w:rFonts w:ascii="Arial" w:cs="Arial" w:eastAsia="Arial" w:hAnsi="Arial"/>
          <w:color w:val="1E293B"/>
          <w:sz w:val="22"/>
          <w:szCs w:val="22"/>
        </w:rPr>
        <w:t xml:space="preserve">Sensitive configuration (database URIs, CORS origins) stored as environment variables</w:t>
      </w:r>
    </w:p>
    <w:p>
      <w:pPr>
        <w:pStyle w:val="ListParagraph"/>
        <w:numPr>
          <w:ilvl w:val="0"/>
          <w:numId w:val="2"/>
        </w:numPr>
        <w:spacing w:after="80"/>
      </w:pPr>
      <w:r>
        <w:rPr>
          <w:rFonts w:ascii="Arial" w:cs="Arial" w:eastAsia="Arial" w:hAnsi="Arial"/>
          <w:color w:val="1E293B"/>
          <w:sz w:val="22"/>
          <w:szCs w:val="22"/>
        </w:rPr>
        <w:t xml:space="preserve">CORS middleware restricts API access to the whitelisted Vercel frontend origin only</w:t>
      </w:r>
    </w:p>
    <w:p>
      <w:pPr>
        <w:spacing w:after="160"/>
      </w:pPr>
      <w:r>
        <w:t xml:space="preserve"/>
      </w:r>
    </w:p>
    <w:p>
      <w:pPr>
        <w:pStyle w:val="Heading1"/>
        <w:pBdr>
          <w:bottom w:val="single" w:color="0D9488" w:sz="6" w:space="6"/>
        </w:pBdr>
        <w:spacing w:after="120" w:before="360"/>
      </w:pPr>
      <w:r>
        <w:rPr>
          <w:rFonts w:ascii="Arial" w:cs="Arial" w:eastAsia="Arial" w:hAnsi="Arial"/>
          <w:b/>
          <w:bCs/>
          <w:color w:val="0D9488"/>
          <w:sz w:val="32"/>
          <w:szCs w:val="32"/>
        </w:rPr>
        <w:t xml:space="preserve">10. Deployment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0D948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Component</w:t>
            </w:r>
          </w:p>
        </w:tc>
        <w:tc>
          <w:tcPr>
            <w:tcW w:type="dxa" w:w="2340"/>
            <w:tcBorders>
              <w:top w:val="single" w:color="D1D5DB" w:sz="1"/>
              <w:left w:val="single" w:color="D1D5DB" w:sz="1"/>
              <w:bottom w:val="single" w:color="D1D5DB" w:sz="1"/>
              <w:right w:val="single" w:color="D1D5DB" w:sz="1"/>
            </w:tcBorders>
            <w:shd w:fill="0D948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Platform</w:t>
            </w:r>
          </w:p>
        </w:tc>
        <w:tc>
          <w:tcPr>
            <w:tcW w:type="dxa" w:w="2340"/>
            <w:tcBorders>
              <w:top w:val="single" w:color="D1D5DB" w:sz="1"/>
              <w:left w:val="single" w:color="D1D5DB" w:sz="1"/>
              <w:bottom w:val="single" w:color="D1D5DB" w:sz="1"/>
              <w:right w:val="single" w:color="D1D5DB" w:sz="1"/>
            </w:tcBorders>
            <w:shd w:fill="0D948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Method</w:t>
            </w:r>
          </w:p>
        </w:tc>
        <w:tc>
          <w:tcPr>
            <w:tcW w:type="dxa" w:w="2340"/>
            <w:tcBorders>
              <w:top w:val="single" w:color="D1D5DB" w:sz="1"/>
              <w:left w:val="single" w:color="D1D5DB" w:sz="1"/>
              <w:bottom w:val="single" w:color="D1D5DB" w:sz="1"/>
              <w:right w:val="single" w:color="D1D5DB" w:sz="1"/>
            </w:tcBorders>
            <w:shd w:fill="0D948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Benefits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Frontend</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Vercel</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GitHub auto-deploy</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Global CDN, instant cache invalidation</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Backend</w:t>
            </w:r>
          </w:p>
        </w:tc>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Render</w:t>
            </w:r>
          </w:p>
        </w:tc>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GitHub auto-deploy</w:t>
            </w:r>
          </w:p>
        </w:tc>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Managed Node.js, always-on web service</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Database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MongoDB Atlas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Cloud cluster + ENV URI</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Scalable, managed NoSQL, backups</w:t>
            </w:r>
          </w:p>
        </w:tc>
      </w:tr>
    </w:tbl>
    <w:p>
      <w:pPr>
        <w:spacing w:after="80"/>
      </w:pPr>
      <w:r>
        <w:t xml:space="preserve"/>
      </w:r>
    </w:p>
    <w:p>
      <w:pPr>
        <w:spacing w:after="120" w:line="276"/>
      </w:pPr>
      <w:r>
        <w:rPr>
          <w:rFonts w:ascii="Arial" w:cs="Arial" w:eastAsia="Arial" w:hAnsi="Arial"/>
          <w:color w:val="1E293B"/>
          <w:sz w:val="22"/>
          <w:szCs w:val="22"/>
        </w:rPr>
        <w:t xml:space="preserve">The full pipeline is CI/CD-enabled: any push to the main branch automatically triggers a rebuild on both Vercel (frontend) and Render (backend), ensuring zero-downtime deployments.</w:t>
      </w:r>
    </w:p>
    <w:p>
      <w:pPr>
        <w:spacing w:after="160"/>
      </w:pPr>
      <w:r>
        <w:t xml:space="preserve"/>
      </w:r>
    </w:p>
    <w:p>
      <w:pPr>
        <w:pStyle w:val="Heading1"/>
        <w:pBdr>
          <w:bottom w:val="single" w:color="0D9488" w:sz="6" w:space="6"/>
        </w:pBdr>
        <w:spacing w:after="120" w:before="360"/>
      </w:pPr>
      <w:r>
        <w:rPr>
          <w:rFonts w:ascii="Arial" w:cs="Arial" w:eastAsia="Arial" w:hAnsi="Arial"/>
          <w:b/>
          <w:bCs/>
          <w:color w:val="0D9488"/>
          <w:sz w:val="32"/>
          <w:szCs w:val="32"/>
        </w:rPr>
        <w:t xml:space="preserve">11. Feature Breakdown</w:t>
      </w:r>
    </w:p>
    <w:p>
      <w:pPr>
        <w:pStyle w:val="ListParagraph"/>
        <w:numPr>
          <w:ilvl w:val="0"/>
          <w:numId w:val="2"/>
        </w:numPr>
        <w:spacing w:after="80"/>
      </w:pPr>
      <w:r>
        <w:rPr>
          <w:rFonts w:ascii="Arial" w:cs="Arial" w:eastAsia="Arial" w:hAnsi="Arial"/>
          <w:color w:val="1E293B"/>
          <w:sz w:val="22"/>
          <w:szCs w:val="22"/>
        </w:rPr>
        <w:t xml:space="preserve">Destination Packages — Beautifully designed cards with images, descriptions, and pricing</w:t>
      </w:r>
    </w:p>
    <w:p>
      <w:pPr>
        <w:pStyle w:val="ListParagraph"/>
        <w:numPr>
          <w:ilvl w:val="0"/>
          <w:numId w:val="2"/>
        </w:numPr>
        <w:spacing w:after="80"/>
      </w:pPr>
      <w:r>
        <w:rPr>
          <w:rFonts w:ascii="Arial" w:cs="Arial" w:eastAsia="Arial" w:hAnsi="Arial"/>
          <w:color w:val="1E293B"/>
          <w:sz w:val="22"/>
          <w:szCs w:val="22"/>
        </w:rPr>
        <w:t xml:space="preserve">Detailed Views — In-depth pages covering itineraries and travel perks for each package</w:t>
      </w:r>
    </w:p>
    <w:p>
      <w:pPr>
        <w:pStyle w:val="ListParagraph"/>
        <w:numPr>
          <w:ilvl w:val="0"/>
          <w:numId w:val="2"/>
        </w:numPr>
        <w:spacing w:after="80"/>
      </w:pPr>
      <w:r>
        <w:rPr>
          <w:rFonts w:ascii="Arial" w:cs="Arial" w:eastAsia="Arial" w:hAnsi="Arial"/>
          <w:color w:val="1E293B"/>
          <w:sz w:val="22"/>
          <w:szCs w:val="22"/>
        </w:rPr>
        <w:t xml:space="preserve">User Authentication — Secure sign-up and login with session management</w:t>
      </w:r>
    </w:p>
    <w:p>
      <w:pPr>
        <w:pStyle w:val="ListParagraph"/>
        <w:numPr>
          <w:ilvl w:val="0"/>
          <w:numId w:val="2"/>
        </w:numPr>
        <w:spacing w:after="80"/>
      </w:pPr>
      <w:r>
        <w:rPr>
          <w:rFonts w:ascii="Arial" w:cs="Arial" w:eastAsia="Arial" w:hAnsi="Arial"/>
          <w:color w:val="1E293B"/>
          <w:sz w:val="22"/>
          <w:szCs w:val="22"/>
        </w:rPr>
        <w:t xml:space="preserve">Profile Dashboard — Premium view showing travel stats (trips, countries, reviews), bio, and avatar</w:t>
      </w:r>
    </w:p>
    <w:p>
      <w:pPr>
        <w:pStyle w:val="ListParagraph"/>
        <w:numPr>
          <w:ilvl w:val="0"/>
          <w:numId w:val="2"/>
        </w:numPr>
        <w:spacing w:after="80"/>
      </w:pPr>
      <w:r>
        <w:rPr>
          <w:rFonts w:ascii="Arial" w:cs="Arial" w:eastAsia="Arial" w:hAnsi="Arial"/>
          <w:color w:val="1E293B"/>
          <w:sz w:val="22"/>
          <w:szCs w:val="22"/>
        </w:rPr>
        <w:t xml:space="preserve">Booking Interface — Seamless Buy/Book component flow to finalise travel plans</w:t>
      </w:r>
    </w:p>
    <w:p>
      <w:pPr>
        <w:spacing w:after="160"/>
      </w:pPr>
      <w:r>
        <w:t xml:space="preserve"/>
      </w:r>
    </w:p>
    <w:p>
      <w:pPr>
        <w:pStyle w:val="Heading1"/>
        <w:pBdr>
          <w:bottom w:val="single" w:color="0D9488" w:sz="6" w:space="6"/>
        </w:pBdr>
        <w:spacing w:after="120" w:before="360"/>
      </w:pPr>
      <w:r>
        <w:rPr>
          <w:rFonts w:ascii="Arial" w:cs="Arial" w:eastAsia="Arial" w:hAnsi="Arial"/>
          <w:b/>
          <w:bCs/>
          <w:color w:val="0D9488"/>
          <w:sz w:val="32"/>
          <w:szCs w:val="32"/>
        </w:rPr>
        <w:t xml:space="preserve">12. Challenges &amp;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D1D5DB" w:sz="1"/>
              <w:left w:val="single" w:color="D1D5DB" w:sz="1"/>
              <w:bottom w:val="single" w:color="D1D5DB" w:sz="1"/>
              <w:right w:val="single" w:color="D1D5DB" w:sz="1"/>
            </w:tcBorders>
            <w:shd w:fill="0D9488" w:val="clear"/>
            <w:tcMar>
              <w:top w:type="dxa" w:w="100"/>
              <w:left w:type="dxa" w:w="140"/>
              <w:bottom w:type="dxa" w:w="100"/>
              <w:right w:type="dxa" w:w="140"/>
            </w:tcMar>
          </w:tcPr>
          <w:p>
            <w:r>
              <w:rPr>
                <w:rFonts w:ascii="Arial" w:cs="Arial" w:eastAsia="Arial" w:hAnsi="Arial"/>
                <w:b/>
                <w:bCs/>
                <w:color w:val="FFFFFF"/>
                <w:sz w:val="20"/>
                <w:szCs w:val="20"/>
              </w:rPr>
              <w:t xml:space="preserve">Challenge</w:t>
            </w:r>
          </w:p>
        </w:tc>
        <w:tc>
          <w:tcPr>
            <w:tcW w:type="dxa" w:w="3000"/>
            <w:tcBorders>
              <w:top w:val="single" w:color="D1D5DB" w:sz="1"/>
              <w:left w:val="single" w:color="D1D5DB" w:sz="1"/>
              <w:bottom w:val="single" w:color="D1D5DB" w:sz="1"/>
              <w:right w:val="single" w:color="D1D5DB" w:sz="1"/>
            </w:tcBorders>
            <w:shd w:fill="0D9488" w:val="clear"/>
            <w:tcMar>
              <w:top w:type="dxa" w:w="100"/>
              <w:left w:type="dxa" w:w="140"/>
              <w:bottom w:type="dxa" w:w="100"/>
              <w:right w:type="dxa" w:w="140"/>
            </w:tcMar>
          </w:tcPr>
          <w:p>
            <w:r>
              <w:rPr>
                <w:rFonts w:ascii="Arial" w:cs="Arial" w:eastAsia="Arial" w:hAnsi="Arial"/>
                <w:b/>
                <w:bCs/>
                <w:color w:val="FFFFFF"/>
                <w:sz w:val="20"/>
                <w:szCs w:val="20"/>
              </w:rPr>
              <w:t xml:space="preserve">Root Cause</w:t>
            </w:r>
          </w:p>
        </w:tc>
        <w:tc>
          <w:tcPr>
            <w:tcW w:type="dxa" w:w="3760"/>
            <w:tcBorders>
              <w:top w:val="single" w:color="D1D5DB" w:sz="1"/>
              <w:left w:val="single" w:color="D1D5DB" w:sz="1"/>
              <w:bottom w:val="single" w:color="D1D5DB" w:sz="1"/>
              <w:right w:val="single" w:color="D1D5DB" w:sz="1"/>
            </w:tcBorders>
            <w:shd w:fill="0D9488" w:val="clear"/>
            <w:tcMar>
              <w:top w:type="dxa" w:w="100"/>
              <w:left w:type="dxa" w:w="140"/>
              <w:bottom w:type="dxa" w:w="100"/>
              <w:right w:type="dxa" w:w="140"/>
            </w:tcMar>
          </w:tcPr>
          <w:p>
            <w:r>
              <w:rPr>
                <w:rFonts w:ascii="Arial" w:cs="Arial" w:eastAsia="Arial" w:hAnsi="Arial"/>
                <w:b/>
                <w:bCs/>
                <w:color w:val="FFFFFF"/>
                <w:sz w:val="20"/>
                <w:szCs w:val="20"/>
              </w:rPr>
              <w:t xml:space="preserve">Solution Implemented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0D9488"/>
                <w:sz w:val="20"/>
                <w:szCs w:val="20"/>
              </w:rPr>
              <w:t xml:space="preserve">CORS Errors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Browser blocked Vercel frontend from calling Render backend</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Configured cors middleware with ALLOWED_ORIGINS env variable to whitelist the Vercel URL</w:t>
            </w:r>
          </w:p>
        </w:tc>
      </w:tr>
      <w:tr>
        <w:tc>
          <w:tcPr>
            <w:tcW w:type="dxa" w:w="26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bCs/>
                <w:color w:val="0D9488"/>
                <w:sz w:val="20"/>
                <w:szCs w:val="20"/>
              </w:rPr>
              <w:t xml:space="preserve">Environment Variables</w:t>
            </w:r>
          </w:p>
        </w:tc>
        <w:tc>
          <w:tcPr>
            <w:tcW w:type="dxa" w:w="30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Sensitive credentials needed to be hidden locally but accessible in production</w:t>
            </w:r>
          </w:p>
        </w:tc>
        <w:tc>
          <w:tcPr>
            <w:tcW w:type="dxa" w:w="376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Used .env files locally; deployment dashboard secrets on Vercel and Render</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0D9488"/>
                <w:sz w:val="20"/>
                <w:szCs w:val="20"/>
              </w:rPr>
              <w:t xml:space="preserve">State Synchronisation</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Redirecting users post-login without causing a full page refresh</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Leveraged useNavigate from react-router-dom for smooth programmatic routing</w:t>
            </w:r>
          </w:p>
        </w:tc>
      </w:tr>
    </w:tbl>
    <w:p>
      <w:pPr>
        <w:spacing w:after="160"/>
      </w:pPr>
      <w:r>
        <w:t xml:space="preserve"/>
      </w:r>
    </w:p>
    <w:p>
      <w:pPr>
        <w:pStyle w:val="Heading1"/>
        <w:pBdr>
          <w:bottom w:val="single" w:color="0D9488" w:sz="6" w:space="6"/>
        </w:pBdr>
        <w:spacing w:after="120" w:before="360"/>
      </w:pPr>
      <w:r>
        <w:rPr>
          <w:rFonts w:ascii="Arial" w:cs="Arial" w:eastAsia="Arial" w:hAnsi="Arial"/>
          <w:b/>
          <w:bCs/>
          <w:color w:val="0D9488"/>
          <w:sz w:val="32"/>
          <w:szCs w:val="32"/>
        </w:rPr>
        <w:t xml:space="preserve">13. Limitations &amp; Future Enhancements</w:t>
      </w:r>
    </w:p>
    <w:p>
      <w:pPr>
        <w:pStyle w:val="Heading2"/>
        <w:spacing w:after="100" w:before="240"/>
      </w:pPr>
      <w:r>
        <w:rPr>
          <w:rFonts w:ascii="Arial" w:cs="Arial" w:eastAsia="Arial" w:hAnsi="Arial"/>
          <w:b/>
          <w:bCs/>
          <w:color w:val="1E293B"/>
          <w:sz w:val="26"/>
          <w:szCs w:val="26"/>
        </w:rPr>
        <w:t xml:space="preserve">Current Limitations</w:t>
      </w:r>
    </w:p>
    <w:p>
      <w:pPr>
        <w:pStyle w:val="ListParagraph"/>
        <w:numPr>
          <w:ilvl w:val="0"/>
          <w:numId w:val="2"/>
        </w:numPr>
        <w:spacing w:after="80"/>
      </w:pPr>
      <w:r>
        <w:rPr>
          <w:rFonts w:ascii="Arial" w:cs="Arial" w:eastAsia="Arial" w:hAnsi="Arial"/>
          <w:color w:val="1E293B"/>
          <w:sz w:val="22"/>
          <w:szCs w:val="22"/>
        </w:rPr>
        <w:t xml:space="preserve">Payment Processing — No real-world gateway for credit card transactions (mock flow only)</w:t>
      </w:r>
    </w:p>
    <w:p>
      <w:pPr>
        <w:pStyle w:val="ListParagraph"/>
        <w:numPr>
          <w:ilvl w:val="0"/>
          <w:numId w:val="2"/>
        </w:numPr>
        <w:spacing w:after="80"/>
      </w:pPr>
      <w:r>
        <w:rPr>
          <w:rFonts w:ascii="Arial" w:cs="Arial" w:eastAsia="Arial" w:hAnsi="Arial"/>
          <w:color w:val="1E293B"/>
          <w:sz w:val="22"/>
          <w:szCs w:val="22"/>
        </w:rPr>
        <w:t xml:space="preserve">Mocked Data — Some destination/package data relies on static frontend state rather than fully dynamic DB-served content</w:t>
      </w:r>
    </w:p>
    <w:p>
      <w:pPr>
        <w:spacing w:after="80"/>
      </w:pPr>
      <w:r>
        <w:t xml:space="preserve"/>
      </w:r>
    </w:p>
    <w:p>
      <w:pPr>
        <w:pStyle w:val="Heading2"/>
        <w:spacing w:after="100" w:before="240"/>
      </w:pPr>
      <w:r>
        <w:rPr>
          <w:rFonts w:ascii="Arial" w:cs="Arial" w:eastAsia="Arial" w:hAnsi="Arial"/>
          <w:b/>
          <w:bCs/>
          <w:color w:val="1E293B"/>
          <w:sz w:val="26"/>
          <w:szCs w:val="26"/>
        </w:rPr>
        <w:t xml:space="preserve">Planned Enhancements</w:t>
      </w:r>
    </w:p>
    <w:p>
      <w:pPr>
        <w:pStyle w:val="ListParagraph"/>
        <w:numPr>
          <w:ilvl w:val="0"/>
          <w:numId w:val="2"/>
        </w:numPr>
        <w:spacing w:after="80"/>
      </w:pPr>
      <w:r>
        <w:rPr>
          <w:rFonts w:ascii="Arial" w:cs="Arial" w:eastAsia="Arial" w:hAnsi="Arial"/>
          <w:color w:val="1E293B"/>
          <w:sz w:val="22"/>
          <w:szCs w:val="22"/>
        </w:rPr>
        <w:t xml:space="preserve">Payment Gateway — Integrate Stripe or Razorpay for live, secure financial transactions</w:t>
      </w:r>
    </w:p>
    <w:p>
      <w:pPr>
        <w:pStyle w:val="ListParagraph"/>
        <w:numPr>
          <w:ilvl w:val="0"/>
          <w:numId w:val="2"/>
        </w:numPr>
        <w:spacing w:after="80"/>
      </w:pPr>
      <w:r>
        <w:rPr>
          <w:rFonts w:ascii="Arial" w:cs="Arial" w:eastAsia="Arial" w:hAnsi="Arial"/>
          <w:color w:val="1E293B"/>
          <w:sz w:val="22"/>
          <w:szCs w:val="22"/>
        </w:rPr>
        <w:t xml:space="preserve">Dynamic Reviews &amp; Ratings — Allow authenticated users to submit and view ratings stored in MongoDB</w:t>
      </w:r>
    </w:p>
    <w:p>
      <w:pPr>
        <w:pStyle w:val="ListParagraph"/>
        <w:numPr>
          <w:ilvl w:val="0"/>
          <w:numId w:val="2"/>
        </w:numPr>
        <w:spacing w:after="80"/>
      </w:pPr>
      <w:r>
        <w:rPr>
          <w:rFonts w:ascii="Arial" w:cs="Arial" w:eastAsia="Arial" w:hAnsi="Arial"/>
          <w:color w:val="1E293B"/>
          <w:sz w:val="22"/>
          <w:szCs w:val="22"/>
        </w:rPr>
        <w:t xml:space="preserve">Advanced Search &amp; Filtering — Add filters by price, continent, and duration to the packages page</w:t>
      </w:r>
    </w:p>
    <w:p>
      <w:pPr>
        <w:pStyle w:val="ListParagraph"/>
        <w:numPr>
          <w:ilvl w:val="0"/>
          <w:numId w:val="2"/>
        </w:numPr>
        <w:spacing w:after="80"/>
      </w:pPr>
      <w:r>
        <w:rPr>
          <w:rFonts w:ascii="Arial" w:cs="Arial" w:eastAsia="Arial" w:hAnsi="Arial"/>
          <w:color w:val="1E293B"/>
          <w:sz w:val="22"/>
          <w:szCs w:val="22"/>
        </w:rPr>
        <w:t xml:space="preserve">Admin Dashboard — Backend CMS for managing destinations, packages, and users</w:t>
      </w:r>
    </w:p>
    <w:p>
      <w:pPr>
        <w:spacing w:after="160"/>
      </w:pPr>
      <w:r>
        <w:t xml:space="preserve"/>
      </w:r>
    </w:p>
    <w:p>
      <w:pPr>
        <w:pStyle w:val="Heading1"/>
        <w:pBdr>
          <w:bottom w:val="single" w:color="0D9488" w:sz="6" w:space="6"/>
        </w:pBdr>
        <w:spacing w:after="120" w:before="360"/>
      </w:pPr>
      <w:r>
        <w:rPr>
          <w:rFonts w:ascii="Arial" w:cs="Arial" w:eastAsia="Arial" w:hAnsi="Arial"/>
          <w:b/>
          <w:bCs/>
          <w:color w:val="0D9488"/>
          <w:sz w:val="32"/>
          <w:szCs w:val="32"/>
        </w:rPr>
        <w:t xml:space="preserve">14. Conclusion</w:t>
      </w:r>
    </w:p>
    <w:p>
      <w:pPr>
        <w:spacing w:after="120" w:line="276"/>
      </w:pPr>
      <w:r>
        <w:rPr>
          <w:rFonts w:ascii="Arial" w:cs="Arial" w:eastAsia="Arial" w:hAnsi="Arial"/>
          <w:color w:val="1E293B"/>
          <w:sz w:val="22"/>
          <w:szCs w:val="22"/>
        </w:rPr>
        <w:t xml:space="preserve">Adventurers successfully demonstrates the end-to-end development of a modern, production-grade full-stack web application. The project encompasses a polished, responsive user interface, a robust RESTful API layer, and a secure cloud-hosted database — all deployed using industry-standard CI/CD pipelines.</w:t>
      </w:r>
    </w:p>
    <w:p>
      <w:pPr>
        <w:spacing w:after="80"/>
      </w:pPr>
      <w:r>
        <w:t xml:space="preserve"/>
      </w:r>
    </w:p>
    <w:p>
      <w:pPr>
        <w:pStyle w:val="Heading2"/>
        <w:spacing w:after="100" w:before="240"/>
      </w:pPr>
      <w:r>
        <w:rPr>
          <w:rFonts w:ascii="Arial" w:cs="Arial" w:eastAsia="Arial" w:hAnsi="Arial"/>
          <w:b/>
          <w:bCs/>
          <w:color w:val="1E293B"/>
          <w:sz w:val="26"/>
          <w:szCs w:val="26"/>
        </w:rPr>
        <w:t xml:space="preserve">Key Learning Outcomes</w:t>
      </w:r>
    </w:p>
    <w:p>
      <w:pPr>
        <w:pStyle w:val="ListParagraph"/>
        <w:numPr>
          <w:ilvl w:val="0"/>
          <w:numId w:val="2"/>
        </w:numPr>
        <w:spacing w:after="80"/>
      </w:pPr>
      <w:r>
        <w:rPr>
          <w:rFonts w:ascii="Arial" w:cs="Arial" w:eastAsia="Arial" w:hAnsi="Arial"/>
          <w:color w:val="1E293B"/>
          <w:sz w:val="22"/>
          <w:szCs w:val="22"/>
        </w:rPr>
        <w:t xml:space="preserve">MERN Stack Development — End-to-end architecture from database schema to UI rendering</w:t>
      </w:r>
    </w:p>
    <w:p>
      <w:pPr>
        <w:pStyle w:val="ListParagraph"/>
        <w:numPr>
          <w:ilvl w:val="0"/>
          <w:numId w:val="2"/>
        </w:numPr>
        <w:spacing w:after="80"/>
      </w:pPr>
      <w:r>
        <w:rPr>
          <w:rFonts w:ascii="Arial" w:cs="Arial" w:eastAsia="Arial" w:hAnsi="Arial"/>
          <w:color w:val="1E293B"/>
          <w:sz w:val="22"/>
          <w:szCs w:val="22"/>
        </w:rPr>
        <w:t xml:space="preserve">HTTP Lifecycle — Deep understanding of request-response cycles, status codes, and JSON communication</w:t>
      </w:r>
    </w:p>
    <w:p>
      <w:pPr>
        <w:pStyle w:val="ListParagraph"/>
        <w:numPr>
          <w:ilvl w:val="0"/>
          <w:numId w:val="2"/>
        </w:numPr>
        <w:spacing w:after="80"/>
      </w:pPr>
      <w:r>
        <w:rPr>
          <w:rFonts w:ascii="Arial" w:cs="Arial" w:eastAsia="Arial" w:hAnsi="Arial"/>
          <w:color w:val="1E293B"/>
          <w:sz w:val="22"/>
          <w:szCs w:val="22"/>
        </w:rPr>
        <w:t xml:space="preserve">CORS &amp; Security — Practical experience securing cross-origin communications in a production environment</w:t>
      </w:r>
    </w:p>
    <w:p>
      <w:pPr>
        <w:pStyle w:val="ListParagraph"/>
        <w:numPr>
          <w:ilvl w:val="0"/>
          <w:numId w:val="2"/>
        </w:numPr>
        <w:spacing w:after="80"/>
      </w:pPr>
      <w:r>
        <w:rPr>
          <w:rFonts w:ascii="Arial" w:cs="Arial" w:eastAsia="Arial" w:hAnsi="Arial"/>
          <w:color w:val="1E293B"/>
          <w:sz w:val="22"/>
          <w:szCs w:val="22"/>
        </w:rPr>
        <w:t xml:space="preserve">Cloud Deployment — Hands-on CI/CD workflows with Vercel, Render, and MongoDB Atlas</w:t>
      </w:r>
    </w:p>
    <w:p>
      <w:pPr>
        <w:pStyle w:val="ListParagraph"/>
        <w:numPr>
          <w:ilvl w:val="0"/>
          <w:numId w:val="2"/>
        </w:numPr>
        <w:spacing w:after="80"/>
      </w:pPr>
      <w:r>
        <w:rPr>
          <w:rFonts w:ascii="Arial" w:cs="Arial" w:eastAsia="Arial" w:hAnsi="Arial"/>
          <w:color w:val="1E293B"/>
          <w:sz w:val="22"/>
          <w:szCs w:val="22"/>
        </w:rPr>
        <w:t xml:space="preserve">State Management — Managing complex UI state and programmatic navigation in React</w:t>
      </w:r>
    </w:p>
    <w:p>
      <w:pPr>
        <w:spacing w:after="200"/>
      </w:pPr>
      <w:r>
        <w:t xml:space="preserve"/>
      </w:r>
    </w:p>
    <w:p>
      <w:pPr>
        <w:pStyle w:val="Heading1"/>
        <w:pBdr>
          <w:bottom w:val="single" w:color="0D9488" w:sz="6" w:space="6"/>
        </w:pBdr>
        <w:spacing w:after="120" w:before="360"/>
      </w:pPr>
      <w:r>
        <w:rPr>
          <w:rFonts w:ascii="Arial" w:cs="Arial" w:eastAsia="Arial" w:hAnsi="Arial"/>
          <w:b/>
          <w:bCs/>
          <w:color w:val="0D9488"/>
          <w:sz w:val="32"/>
          <w:szCs w:val="32"/>
        </w:rPr>
        <w:t xml:space="preserve">15. Authors</w:t>
      </w:r>
    </w:p>
    <w:p>
      <w:pPr>
        <w:spacing w:after="120" w:line="276"/>
      </w:pPr>
      <w:r>
        <w:rPr>
          <w:rFonts w:ascii="Arial" w:cs="Arial" w:eastAsia="Arial" w:hAnsi="Arial"/>
          <w:color w:val="1E293B"/>
          <w:sz w:val="22"/>
          <w:szCs w:val="22"/>
        </w:rPr>
        <w:t xml:space="preserve">Adventurers was collaboratively designed, developed, and deployed by the following team members: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5DB" w:sz="1"/>
              <w:left w:val="single" w:color="D1D5DB" w:sz="1"/>
              <w:bottom w:val="single" w:color="D1D5DB" w:sz="1"/>
              <w:right w:val="single" w:color="D1D5DB" w:sz="1"/>
            </w:tcBorders>
            <w:shd w:fill="0D9488" w:val="clear"/>
            <w:tcMar>
              <w:top w:type="dxa" w:w="100"/>
              <w:left w:type="dxa" w:w="140"/>
              <w:bottom w:type="dxa" w:w="100"/>
              <w:right w:type="dxa" w:w="140"/>
            </w:tcMar>
          </w:tcPr>
          <w:p>
            <w:r>
              <w:rPr>
                <w:rFonts w:ascii="Arial" w:cs="Arial" w:eastAsia="Arial" w:hAnsi="Arial"/>
                <w:b/>
                <w:bCs/>
                <w:color w:val="FFFFFF"/>
                <w:sz w:val="20"/>
                <w:szCs w:val="20"/>
              </w:rPr>
              <w:t xml:space="preserve">Developer</w:t>
            </w:r>
          </w:p>
        </w:tc>
        <w:tc>
          <w:tcPr>
            <w:tcW w:type="dxa" w:w="5760"/>
            <w:tcBorders>
              <w:top w:val="single" w:color="D1D5DB" w:sz="1"/>
              <w:left w:val="single" w:color="D1D5DB" w:sz="1"/>
              <w:bottom w:val="single" w:color="D1D5DB" w:sz="1"/>
              <w:right w:val="single" w:color="D1D5DB" w:sz="1"/>
            </w:tcBorders>
            <w:shd w:fill="0D9488" w:val="clear"/>
            <w:tcMar>
              <w:top w:type="dxa" w:w="100"/>
              <w:left w:type="dxa" w:w="140"/>
              <w:bottom w:type="dxa" w:w="100"/>
              <w:right w:type="dxa" w:w="140"/>
            </w:tcMar>
          </w:tcPr>
          <w:p>
            <w:r>
              <w:rPr>
                <w:rFonts w:ascii="Arial" w:cs="Arial" w:eastAsia="Arial" w:hAnsi="Arial"/>
                <w:b/>
                <w:bCs/>
                <w:color w:val="FFFFFF"/>
                <w:sz w:val="20"/>
                <w:szCs w:val="20"/>
              </w:rPr>
              <w:t xml:space="preserve">GitHub Profile</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E293B"/>
                <w:sz w:val="21"/>
                <w:szCs w:val="21"/>
              </w:rPr>
              <w:t xml:space="preserve">Hrishabh Prajapati</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Courier New" w:cs="Courier New" w:eastAsia="Courier New" w:hAnsi="Courier New"/>
                <w:color w:val="0D9488"/>
                <w:sz w:val="20"/>
                <w:szCs w:val="20"/>
              </w:rPr>
              <w:t xml:space="preserve">github.com/hrishu802</w:t>
            </w:r>
          </w:p>
        </w:tc>
      </w:tr>
      <w:tr>
        <w:tc>
          <w:tcPr>
            <w:tcW w:type="dxa" w:w="36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r>
              <w:rPr>
                <w:rFonts w:ascii="Arial" w:cs="Arial" w:eastAsia="Arial" w:hAnsi="Arial"/>
                <w:b/>
                <w:bCs/>
                <w:color w:val="1E293B"/>
                <w:sz w:val="21"/>
                <w:szCs w:val="21"/>
              </w:rPr>
              <w:t xml:space="preserve">Divyansh Bhartia</w:t>
            </w:r>
          </w:p>
        </w:tc>
        <w:tc>
          <w:tcPr>
            <w:tcW w:type="dxa" w:w="576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r>
              <w:rPr>
                <w:rFonts w:ascii="Courier New" w:cs="Courier New" w:eastAsia="Courier New" w:hAnsi="Courier New"/>
                <w:color w:val="0D9488"/>
                <w:sz w:val="20"/>
                <w:szCs w:val="20"/>
              </w:rPr>
              <w:t xml:space="preserve">github.com/DivyanshBhartia</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E293B"/>
                <w:sz w:val="21"/>
                <w:szCs w:val="21"/>
              </w:rPr>
              <w:t xml:space="preserve">Lakshay Saharan</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Courier New" w:cs="Courier New" w:eastAsia="Courier New" w:hAnsi="Courier New"/>
                <w:color w:val="0D9488"/>
                <w:sz w:val="20"/>
                <w:szCs w:val="20"/>
              </w:rPr>
              <w:t xml:space="preserve">github.com/LakshaySaharan</w:t>
            </w:r>
          </w:p>
        </w:tc>
      </w:tr>
      <w:tr>
        <w:tc>
          <w:tcPr>
            <w:tcW w:type="dxa" w:w="36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r>
              <w:rPr>
                <w:rFonts w:ascii="Arial" w:cs="Arial" w:eastAsia="Arial" w:hAnsi="Arial"/>
                <w:b/>
                <w:bCs/>
                <w:color w:val="1E293B"/>
                <w:sz w:val="21"/>
                <w:szCs w:val="21"/>
              </w:rPr>
              <w:t xml:space="preserve">Rahul Thalor</w:t>
            </w:r>
          </w:p>
        </w:tc>
        <w:tc>
          <w:tcPr>
            <w:tcW w:type="dxa" w:w="576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r>
              <w:rPr>
                <w:rFonts w:ascii="Courier New" w:cs="Courier New" w:eastAsia="Courier New" w:hAnsi="Courier New"/>
                <w:color w:val="0D9488"/>
                <w:sz w:val="20"/>
                <w:szCs w:val="20"/>
              </w:rPr>
              <w:t xml:space="preserve">github.com/RahulThalor</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E293B"/>
                <w:sz w:val="21"/>
                <w:szCs w:val="21"/>
              </w:rPr>
              <w:t xml:space="preserve">Vidit Sachan</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Courier New" w:cs="Courier New" w:eastAsia="Courier New" w:hAnsi="Courier New"/>
                <w:color w:val="0D9488"/>
                <w:sz w:val="20"/>
                <w:szCs w:val="20"/>
              </w:rPr>
              <w:t xml:space="preserve">github.com/viditsachan</w:t>
            </w:r>
          </w:p>
        </w:tc>
      </w:tr>
    </w:tbl>
    <w:p>
      <w:pPr>
        <w:spacing w:after="200"/>
      </w:pPr>
      <w:r>
        <w:t xml:space="preserve"/>
      </w:r>
    </w:p>
    <w:p>
      <w:pPr>
        <w:pBdr>
          <w:top w:val="single" w:color="99DDD8" w:sz="4" w:space="8"/>
        </w:pBdr>
        <w:spacing w:before="160"/>
        <w:jc w:val="center"/>
      </w:pPr>
      <w:r>
        <w:rPr>
          <w:rFonts w:ascii="Arial" w:cs="Arial" w:eastAsia="Arial" w:hAnsi="Arial"/>
          <w:i/>
          <w:iCs/>
          <w:color w:val="64748B"/>
          <w:sz w:val="20"/>
          <w:szCs w:val="20"/>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DDD8" w:sz="4" w:space="4"/>
      </w:pBdr>
      <w:tabs>
        <w:tab w:val="right" w:pos="9360"/>
      </w:tabs>
    </w:pPr>
    <w:r>
      <w:rPr>
        <w:rFonts w:ascii="Arial" w:cs="Arial" w:eastAsia="Arial" w:hAnsi="Arial"/>
        <w:color w:val="64748B"/>
        <w:sz w:val="16"/>
        <w:szCs w:val="16"/>
      </w:rPr>
      <w:t xml:space="preserve">Confidential — For Academic Use</w:t>
    </w:r>
    <w:r>
      <w:rPr>
        <w:sz w:val="16"/>
        <w:szCs w:val="16"/>
      </w:rPr>
      <w:t xml:space="preserve">	</w:t>
    </w: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6" w:space="6"/>
      </w:pBdr>
      <w:tabs>
        <w:tab w:val="right" w:pos="9360"/>
      </w:tabs>
    </w:pPr>
    <w:r>
      <w:rPr>
        <w:rFonts w:ascii="Arial" w:cs="Arial" w:eastAsia="Arial" w:hAnsi="Arial"/>
        <w:b/>
        <w:bCs/>
        <w:color w:val="0D9488"/>
        <w:sz w:val="18"/>
        <w:szCs w:val="18"/>
      </w:rPr>
      <w:t xml:space="preserve">Adventurers — Travel &amp; Booking Platform</w:t>
    </w:r>
    <w:r>
      <w:rPr>
        <w:rFonts w:ascii="Arial" w:cs="Arial" w:eastAsia="Arial" w:hAnsi="Arial"/>
        <w:sz w:val="18"/>
        <w:szCs w:val="18"/>
      </w:rPr>
      <w:t xml:space="preserve">	</w:t>
    </w:r>
    <w:r>
      <w:rPr>
        <w:rFonts w:ascii="Arial" w:cs="Arial" w:eastAsia="Arial" w:hAnsi="Arial"/>
        <w:color w:val="64748B"/>
        <w:sz w:val="18"/>
        <w:szCs w:val="18"/>
      </w:rPr>
      <w:t xml:space="preserve">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9488"/>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5cf61d3d62a244765ab17d297b499dbf90b44e4.jpeg"/><Relationship Id="rId10" Type="http://schemas.openxmlformats.org/officeDocument/2006/relationships/image" Target="media/5d054e33c0c487e16b18cb4e85ce7d7e610085a9.png"/><Relationship Id="rId11" Type="http://schemas.openxmlformats.org/officeDocument/2006/relationships/image" Target="media/99de14d0935d946ca17e503205f4866a22fa50b3.png"/><Relationship Id="rId12" Type="http://schemas.openxmlformats.org/officeDocument/2006/relationships/image" Target="media/18f791d2a38ee5de61e5cc1baacbcd2a2bf761a1.jpe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2026-04-30T08:52:50.620Z</dcterms:created>
  <dcterms:modified xsi:type="dcterms:W3CDTF">2026-04-30T08:52:50.620Z</dcterms:modified>
</cp:coreProperties>
</file>

<file path=docProps/custom.xml><?xml version="1.0" encoding="utf-8"?>
<Properties xmlns="http://schemas.openxmlformats.org/officeDocument/2006/custom-properties" xmlns:vt="http://schemas.openxmlformats.org/officeDocument/2006/docPropsVTypes"/>
</file>