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0316" w14:textId="46B7F4FF" w:rsidR="006309D4" w:rsidRPr="006309D4" w:rsidRDefault="006309D4" w:rsidP="006B0844">
      <w:pPr>
        <w:rPr>
          <w:b/>
          <w:bCs/>
          <w:lang w:val="bg-BG"/>
        </w:rPr>
      </w:pPr>
      <w:r>
        <w:rPr>
          <w:b/>
          <w:bCs/>
          <w:lang w:val="bg-BG"/>
        </w:rPr>
        <w:t>Неща, от които вземаме данни</w:t>
      </w:r>
    </w:p>
    <w:p w14:paraId="3AE087E4" w14:textId="289530F6" w:rsidR="006B0844" w:rsidRPr="006309D4" w:rsidRDefault="006B0844" w:rsidP="006D61DE">
      <w:pPr>
        <w:spacing w:after="0"/>
      </w:pPr>
      <w:r w:rsidRPr="006309D4">
        <w:t>Income Statement (финансов отчет)</w:t>
      </w:r>
    </w:p>
    <w:p w14:paraId="2C240C2B" w14:textId="0277CDC5" w:rsidR="006B0844" w:rsidRPr="006309D4" w:rsidRDefault="006B0844" w:rsidP="006D61DE">
      <w:pPr>
        <w:spacing w:after="0"/>
      </w:pPr>
      <w:r w:rsidRPr="006309D4">
        <w:t>Balance Sheet (счетоводен баланс)</w:t>
      </w:r>
    </w:p>
    <w:p w14:paraId="7DF3855D" w14:textId="77777777" w:rsidR="006B0844" w:rsidRDefault="006B0844" w:rsidP="006B0844"/>
    <w:p w14:paraId="5CA8F258" w14:textId="1110BB05" w:rsidR="006B0844" w:rsidRPr="006B0844" w:rsidRDefault="006B0844" w:rsidP="006B0844">
      <w:pPr>
        <w:rPr>
          <w:b/>
          <w:bCs/>
        </w:rPr>
      </w:pPr>
      <w:r w:rsidRPr="006B0844">
        <w:rPr>
          <w:b/>
          <w:bCs/>
        </w:rPr>
        <w:t>Gross Profit Margin - брутна печалба (каква част като процент от оборота се превръща в брутна печалба)</w:t>
      </w:r>
    </w:p>
    <w:p w14:paraId="5CC83808" w14:textId="49E37AF1" w:rsidR="006B0844" w:rsidRDefault="006B0844" w:rsidP="006D61DE">
      <w:pPr>
        <w:spacing w:after="0"/>
      </w:pPr>
      <w:r>
        <w:t>Gross Profit (брутна печалба) = Revenue (оборот) - Cost of Revenue (цена за оборот)</w:t>
      </w:r>
    </w:p>
    <w:p w14:paraId="7C2C904A" w14:textId="79893F8B" w:rsidR="006B0844" w:rsidRDefault="006B0844" w:rsidP="006B0844">
      <w:r>
        <w:t>Gross Profit Margin = Gross Profit / Revenue</w:t>
      </w:r>
    </w:p>
    <w:p w14:paraId="5C733E22" w14:textId="4BE857AC" w:rsidR="006B0844" w:rsidRDefault="006B0844" w:rsidP="006B0844">
      <w:r>
        <w:t>Във времето не искаме да виждаме големи и рязки движения в този % освен ако не се покачва. Движение надолу понякога може да се получат при закупуване на даден актив през годината.</w:t>
      </w:r>
    </w:p>
    <w:p w14:paraId="3FB79AF8" w14:textId="77777777" w:rsidR="006B0844" w:rsidRDefault="006B0844" w:rsidP="006D61DE">
      <w:pPr>
        <w:spacing w:after="0"/>
      </w:pPr>
      <w:r w:rsidRPr="00113FF8">
        <w:rPr>
          <w:b/>
          <w:bCs/>
        </w:rPr>
        <w:t>Пример:</w:t>
      </w:r>
      <w:r>
        <w:t xml:space="preserve"> купувам кола за 500лв и я продавам за 1000лв</w:t>
      </w:r>
    </w:p>
    <w:p w14:paraId="09DA898D" w14:textId="34947E22" w:rsidR="006B0844" w:rsidRDefault="006B0844" w:rsidP="006D61DE">
      <w:pPr>
        <w:spacing w:after="0"/>
      </w:pPr>
      <w:r>
        <w:t>Revenue е 1000лв</w:t>
      </w:r>
    </w:p>
    <w:p w14:paraId="1FDB9E1F" w14:textId="77777777" w:rsidR="006B0844" w:rsidRDefault="006B0844" w:rsidP="006D61DE">
      <w:pPr>
        <w:spacing w:after="0"/>
      </w:pPr>
      <w:r>
        <w:t>Cost of Revenue е 500лв</w:t>
      </w:r>
    </w:p>
    <w:p w14:paraId="474DD212" w14:textId="77777777" w:rsidR="006B0844" w:rsidRDefault="006B0844" w:rsidP="006D61DE">
      <w:pPr>
        <w:spacing w:after="0"/>
      </w:pPr>
      <w:r>
        <w:t>Gross Profit = 500лв</w:t>
      </w:r>
    </w:p>
    <w:p w14:paraId="0F80C8F8" w14:textId="77777777" w:rsidR="006B0844" w:rsidRDefault="006B0844" w:rsidP="006B0844">
      <w:r>
        <w:t>Gross Profit Margin = 100%</w:t>
      </w:r>
    </w:p>
    <w:p w14:paraId="5AAA900F" w14:textId="77777777" w:rsidR="006B0844" w:rsidRDefault="006B0844" w:rsidP="006B0844"/>
    <w:p w14:paraId="10EDC3D8" w14:textId="628850B1" w:rsidR="006B0844" w:rsidRPr="006D61DE" w:rsidRDefault="006B0844" w:rsidP="006B0844">
      <w:pPr>
        <w:rPr>
          <w:b/>
          <w:bCs/>
        </w:rPr>
      </w:pPr>
      <w:r w:rsidRPr="006B0844">
        <w:rPr>
          <w:b/>
          <w:bCs/>
        </w:rPr>
        <w:t>Net Profit Margin - нетна печалба (Net Income - синоним)</w:t>
      </w:r>
    </w:p>
    <w:p w14:paraId="7A796C11" w14:textId="4388649A" w:rsidR="006B0844" w:rsidRDefault="006B0844" w:rsidP="006B0844">
      <w:r>
        <w:t xml:space="preserve">Net Profit Margin </w:t>
      </w:r>
      <w:r>
        <w:t>=</w:t>
      </w:r>
      <w:r>
        <w:t xml:space="preserve"> Net Profit / Revenue</w:t>
      </w:r>
    </w:p>
    <w:p w14:paraId="1F33C921" w14:textId="77777777" w:rsidR="006B0844" w:rsidRDefault="006B0844" w:rsidP="006B0844">
      <w:r>
        <w:t>Искаме да виждаме постепенно покачване на този процент, което означава, че компанията има добра рентабилност, стабилен мениджмънт и силни бизнес фундаменти. Трябва да внимаваме за изкуствено покачване на този процент, породен от продаване на активи. Трябва да бъдем бдителни при резки промени нагоре в този процент.</w:t>
      </w:r>
    </w:p>
    <w:p w14:paraId="267304A9" w14:textId="77777777" w:rsidR="006B0844" w:rsidRDefault="006B0844" w:rsidP="006B0844"/>
    <w:p w14:paraId="096EA6C9" w14:textId="558B1FC7" w:rsidR="006B0844" w:rsidRPr="00575017" w:rsidRDefault="006B0844" w:rsidP="006B0844">
      <w:pPr>
        <w:rPr>
          <w:b/>
          <w:bCs/>
        </w:rPr>
      </w:pPr>
      <w:r w:rsidRPr="006B0844">
        <w:rPr>
          <w:b/>
          <w:bCs/>
        </w:rPr>
        <w:t>Debt to Equity Ratio - дълг спрямо чист капитал</w:t>
      </w:r>
    </w:p>
    <w:p w14:paraId="66174854" w14:textId="528EA21F" w:rsidR="006B0844" w:rsidRDefault="006B0844" w:rsidP="00C00831">
      <w:pPr>
        <w:spacing w:after="0"/>
      </w:pPr>
      <w:r>
        <w:t>D/E Ratio = Total Liabilities / Shareholders Equity (чист капитал)</w:t>
      </w:r>
    </w:p>
    <w:p w14:paraId="263EA698" w14:textId="77777777" w:rsidR="006B0844" w:rsidRDefault="006B0844" w:rsidP="006B0844">
      <w:r>
        <w:t>Shareholders Equity = Total Assets (активи) - Total Liabilities (дългове)</w:t>
      </w:r>
    </w:p>
    <w:p w14:paraId="5E9CF28C" w14:textId="2DC2322A" w:rsidR="006B0844" w:rsidRDefault="00575017" w:rsidP="006B0844">
      <w:r>
        <w:t>Искаме да виждаме спад в този показател във времето.</w:t>
      </w:r>
      <w:r w:rsidR="00C00831">
        <w:rPr>
          <w:lang w:val="bg-BG"/>
        </w:rPr>
        <w:t xml:space="preserve"> </w:t>
      </w:r>
      <w:r w:rsidR="006B0844">
        <w:t>Стойности между 0.5 и 1 са оптимиални. Ниско D/E Ratio е добре, а високо е зле. Това съотношение показва финансовата стабилност на компанията.</w:t>
      </w:r>
    </w:p>
    <w:p w14:paraId="34FB261A" w14:textId="77777777" w:rsidR="006B0844" w:rsidRDefault="006B0844" w:rsidP="006B0844"/>
    <w:p w14:paraId="4867767B" w14:textId="67668FF4" w:rsidR="006B0844" w:rsidRPr="004C4BA3" w:rsidRDefault="006B0844" w:rsidP="006B0844">
      <w:pPr>
        <w:rPr>
          <w:b/>
          <w:bCs/>
        </w:rPr>
      </w:pPr>
      <w:r w:rsidRPr="006B0844">
        <w:rPr>
          <w:b/>
          <w:bCs/>
        </w:rPr>
        <w:t>Current Ratio и Quick Ratio (текущо и бързо съотношение)</w:t>
      </w:r>
    </w:p>
    <w:p w14:paraId="5D8AEB3E" w14:textId="2DA6C5A2" w:rsidR="006B0844" w:rsidRDefault="006B0844" w:rsidP="004C4BA3">
      <w:pPr>
        <w:spacing w:after="0"/>
      </w:pPr>
      <w:r>
        <w:t>Current Ratio = Current Assets / Current Liabilities</w:t>
      </w:r>
    </w:p>
    <w:p w14:paraId="12123855" w14:textId="75CB6F0B" w:rsidR="006B0844" w:rsidRDefault="006B0844" w:rsidP="006B0844">
      <w:r>
        <w:t>Quick Ratio = (Current Assets - Inventory) / Current Liabilities</w:t>
      </w:r>
    </w:p>
    <w:p w14:paraId="24EEC49F" w14:textId="6E854134" w:rsidR="006B0844" w:rsidRDefault="006B0844" w:rsidP="006B0844">
      <w:r>
        <w:t>Краткосрочните показатели показват краткосрочната ликвидност. Това се анализира, за да се знае, че ако нещо се случи с компанията и тя трябва да си оправи всички дългове, тя може да го направи без да продава своите дългосрочни активи.</w:t>
      </w:r>
    </w:p>
    <w:p w14:paraId="14E04234" w14:textId="4218045C" w:rsidR="007A29DF" w:rsidRDefault="006B0844">
      <w:r>
        <w:t>Над 1 е добре, означавайки, че текущите активи са повече от текущите заеми. Под 1 означава обратното.</w:t>
      </w:r>
    </w:p>
    <w:sectPr w:rsidR="007A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44"/>
    <w:rsid w:val="00015ADC"/>
    <w:rsid w:val="000E695D"/>
    <w:rsid w:val="000F17B7"/>
    <w:rsid w:val="00113FF8"/>
    <w:rsid w:val="004C4BA3"/>
    <w:rsid w:val="00575017"/>
    <w:rsid w:val="006309D4"/>
    <w:rsid w:val="006B0844"/>
    <w:rsid w:val="006D61DE"/>
    <w:rsid w:val="00766FA4"/>
    <w:rsid w:val="007A29DF"/>
    <w:rsid w:val="00C00831"/>
    <w:rsid w:val="00E1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713D"/>
  <w15:chartTrackingRefBased/>
  <w15:docId w15:val="{4C61E904-B94E-4999-AD07-322C5334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2024-02-03T17:46:00Z</dcterms:created>
  <dcterms:modified xsi:type="dcterms:W3CDTF">2024-02-03T17:51:00Z</dcterms:modified>
</cp:coreProperties>
</file>