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D8687" w14:textId="1EC56D50" w:rsidR="00FC3F57" w:rsidRPr="0008603F" w:rsidRDefault="0008603F" w:rsidP="0008603F">
      <w:pPr>
        <w:jc w:val="center"/>
        <w:rPr>
          <w:rFonts w:ascii="Arial" w:hAnsi="Arial" w:cs="Arial"/>
          <w:sz w:val="44"/>
          <w:szCs w:val="44"/>
        </w:rPr>
      </w:pPr>
      <w:r w:rsidRPr="00FE73CC">
        <w:rPr>
          <w:rFonts w:ascii="Arial" w:hAnsi="Arial" w:cs="Arial"/>
          <w:sz w:val="44"/>
          <w:szCs w:val="44"/>
        </w:rPr>
        <w:t>SIPLAFT</w:t>
      </w:r>
      <w:r w:rsidR="00176526">
        <w:rPr>
          <w:rFonts w:ascii="Arial" w:hAnsi="Arial" w:cs="Arial"/>
          <w:sz w:val="44"/>
          <w:szCs w:val="44"/>
        </w:rPr>
        <w:t>: Perfil de los actores</w:t>
      </w:r>
    </w:p>
    <w:p w14:paraId="42760ED3" w14:textId="77777777" w:rsidR="003F59CE" w:rsidRDefault="0008603F" w:rsidP="003F59C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</w:t>
      </w:r>
      <w:r w:rsidR="00FC3F57" w:rsidRPr="00E26218">
        <w:rPr>
          <w:rFonts w:cs="Calibri"/>
          <w:sz w:val="24"/>
          <w:szCs w:val="24"/>
        </w:rPr>
        <w:t>s necesario mantener la siguiente información</w:t>
      </w:r>
      <w:r>
        <w:rPr>
          <w:rFonts w:cs="Calibri"/>
          <w:sz w:val="24"/>
          <w:szCs w:val="24"/>
        </w:rPr>
        <w:t xml:space="preserve"> de los clientes</w:t>
      </w:r>
      <w:r w:rsidR="00FC3F57" w:rsidRPr="00E26218">
        <w:rPr>
          <w:rFonts w:cs="Calibri"/>
          <w:sz w:val="24"/>
          <w:szCs w:val="24"/>
        </w:rPr>
        <w:t>:</w:t>
      </w:r>
    </w:p>
    <w:p w14:paraId="183E5000" w14:textId="5047942F" w:rsidR="00FC3F57" w:rsidRPr="003F59CE" w:rsidRDefault="003F59CE" w:rsidP="003F59CE">
      <w:pPr>
        <w:pStyle w:val="Prrafodelista"/>
        <w:numPr>
          <w:ilvl w:val="0"/>
          <w:numId w:val="5"/>
        </w:numPr>
        <w:rPr>
          <w:rFonts w:cs="Calibri"/>
          <w:b/>
          <w:sz w:val="24"/>
          <w:szCs w:val="24"/>
        </w:rPr>
      </w:pPr>
      <w:r w:rsidRPr="003F59CE">
        <w:rPr>
          <w:rFonts w:cs="Calibri"/>
          <w:b/>
          <w:sz w:val="24"/>
          <w:szCs w:val="24"/>
        </w:rPr>
        <w:t>LISTA DE LOS DATOS QUE TODO CLIENTE DEBE TENER</w:t>
      </w:r>
    </w:p>
    <w:p w14:paraId="298FCFB1" w14:textId="4D488997" w:rsidR="00FC3F57" w:rsidRPr="00E26218" w:rsidRDefault="00FC3F57" w:rsidP="00FC3F57">
      <w:pPr>
        <w:pStyle w:val="Default"/>
        <w:numPr>
          <w:ilvl w:val="0"/>
          <w:numId w:val="2"/>
        </w:numPr>
        <w:tabs>
          <w:tab w:val="left" w:pos="630"/>
        </w:tabs>
        <w:ind w:left="990"/>
        <w:rPr>
          <w:rFonts w:ascii="Calibri" w:hAnsi="Calibri" w:cs="Calibri"/>
        </w:rPr>
      </w:pPr>
      <w:r w:rsidRPr="00E26218">
        <w:rPr>
          <w:rFonts w:ascii="Calibri" w:hAnsi="Calibri" w:cs="Calibri"/>
        </w:rPr>
        <w:t>Nombre</w:t>
      </w:r>
      <w:r w:rsidR="0008603F">
        <w:rPr>
          <w:rFonts w:ascii="Calibri" w:hAnsi="Calibri" w:cs="Calibri"/>
        </w:rPr>
        <w:t xml:space="preserve"> completo</w:t>
      </w:r>
    </w:p>
    <w:p w14:paraId="0D1F7BEA" w14:textId="5CEDAD8A" w:rsidR="00FC3F57" w:rsidRPr="00E26218" w:rsidRDefault="0008603F" w:rsidP="00FC3F57">
      <w:pPr>
        <w:pStyle w:val="Default"/>
        <w:numPr>
          <w:ilvl w:val="0"/>
          <w:numId w:val="2"/>
        </w:numPr>
        <w:ind w:left="990"/>
        <w:rPr>
          <w:rFonts w:ascii="Calibri" w:hAnsi="Calibri" w:cs="Calibri"/>
        </w:rPr>
      </w:pPr>
      <w:r>
        <w:rPr>
          <w:rFonts w:ascii="Calibri" w:hAnsi="Calibri" w:cs="Calibri"/>
        </w:rPr>
        <w:t>Número de i</w:t>
      </w:r>
      <w:r w:rsidR="00FC3F57" w:rsidRPr="00E26218">
        <w:rPr>
          <w:rFonts w:ascii="Calibri" w:hAnsi="Calibri" w:cs="Calibri"/>
        </w:rPr>
        <w:t>dentidad</w:t>
      </w:r>
    </w:p>
    <w:p w14:paraId="0BE185D8" w14:textId="77777777" w:rsidR="00FC3F57" w:rsidRPr="00E26218" w:rsidRDefault="00FC3F57" w:rsidP="00FC3F57">
      <w:pPr>
        <w:pStyle w:val="Default"/>
        <w:numPr>
          <w:ilvl w:val="0"/>
          <w:numId w:val="2"/>
        </w:numPr>
        <w:ind w:left="990"/>
        <w:rPr>
          <w:rFonts w:ascii="Calibri" w:hAnsi="Calibri" w:cs="Calibri"/>
        </w:rPr>
      </w:pPr>
      <w:r w:rsidRPr="00E26218">
        <w:rPr>
          <w:rFonts w:ascii="Calibri" w:hAnsi="Calibri" w:cs="Calibri"/>
        </w:rPr>
        <w:t>Nacionalidad</w:t>
      </w:r>
    </w:p>
    <w:p w14:paraId="65D86E08" w14:textId="77777777" w:rsidR="00FC3F57" w:rsidRPr="00E26218" w:rsidRDefault="00FC3F57" w:rsidP="00FC3F57">
      <w:pPr>
        <w:pStyle w:val="Default"/>
        <w:numPr>
          <w:ilvl w:val="0"/>
          <w:numId w:val="2"/>
        </w:numPr>
        <w:ind w:left="990"/>
        <w:rPr>
          <w:rFonts w:ascii="Calibri" w:hAnsi="Calibri" w:cs="Calibri"/>
        </w:rPr>
      </w:pPr>
      <w:r w:rsidRPr="00E26218">
        <w:rPr>
          <w:rFonts w:ascii="Calibri" w:hAnsi="Calibri" w:cs="Calibri"/>
        </w:rPr>
        <w:t>Teléfono</w:t>
      </w:r>
    </w:p>
    <w:p w14:paraId="3B021C72" w14:textId="2D5B53D7" w:rsidR="00FC3F57" w:rsidRPr="003F59CE" w:rsidRDefault="00FC3F57" w:rsidP="00FC3F57">
      <w:pPr>
        <w:pStyle w:val="Default"/>
        <w:numPr>
          <w:ilvl w:val="0"/>
          <w:numId w:val="2"/>
        </w:numPr>
        <w:ind w:left="990"/>
        <w:rPr>
          <w:rFonts w:ascii="Calibri" w:hAnsi="Calibri" w:cs="Calibri"/>
          <w:highlight w:val="cyan"/>
        </w:rPr>
      </w:pPr>
      <w:r w:rsidRPr="003F59CE">
        <w:rPr>
          <w:rFonts w:ascii="Calibri" w:hAnsi="Calibri" w:cs="Calibri"/>
          <w:highlight w:val="cyan"/>
        </w:rPr>
        <w:t>Tipo</w:t>
      </w:r>
    </w:p>
    <w:p w14:paraId="139C99D5" w14:textId="2DBBF863" w:rsidR="003F59CE" w:rsidRPr="003F59CE" w:rsidRDefault="00FC3F57" w:rsidP="003F59CE">
      <w:pPr>
        <w:pStyle w:val="Default"/>
        <w:numPr>
          <w:ilvl w:val="0"/>
          <w:numId w:val="2"/>
        </w:numPr>
        <w:ind w:left="990"/>
        <w:rPr>
          <w:rFonts w:ascii="Calibri" w:hAnsi="Calibri" w:cs="Calibri"/>
        </w:rPr>
      </w:pPr>
      <w:r w:rsidRPr="00E26218">
        <w:rPr>
          <w:rFonts w:ascii="Calibri" w:hAnsi="Calibri" w:cs="Calibri"/>
        </w:rPr>
        <w:t>Número, volumen y frecuencia de las oper</w:t>
      </w:r>
      <w:r w:rsidR="0008603F">
        <w:rPr>
          <w:rFonts w:ascii="Calibri" w:hAnsi="Calibri" w:cs="Calibri"/>
        </w:rPr>
        <w:t>aciones, productos o servicios.</w:t>
      </w:r>
    </w:p>
    <w:p w14:paraId="7D5DDB98" w14:textId="7213712D" w:rsidR="0008603F" w:rsidRPr="0008603F" w:rsidRDefault="0008603F" w:rsidP="0008603F">
      <w:pPr>
        <w:pStyle w:val="Default"/>
        <w:numPr>
          <w:ilvl w:val="0"/>
          <w:numId w:val="2"/>
        </w:numPr>
        <w:ind w:left="990"/>
        <w:rPr>
          <w:rFonts w:ascii="Calibri" w:hAnsi="Calibri" w:cs="Calibri"/>
        </w:rPr>
      </w:pPr>
      <w:r>
        <w:rPr>
          <w:rFonts w:ascii="Calibri" w:hAnsi="Calibri" w:cs="Calibri"/>
        </w:rPr>
        <w:t>Riesgo</w:t>
      </w:r>
    </w:p>
    <w:p w14:paraId="3208F6E1" w14:textId="77777777" w:rsidR="00FC3F57" w:rsidRPr="00E26218" w:rsidRDefault="00FC3F57" w:rsidP="00FC3F57">
      <w:pPr>
        <w:rPr>
          <w:rFonts w:cs="Calibri"/>
          <w:sz w:val="24"/>
          <w:szCs w:val="24"/>
        </w:rPr>
      </w:pPr>
    </w:p>
    <w:p w14:paraId="1CF3F533" w14:textId="77777777" w:rsidR="00FC3F57" w:rsidRPr="003F59CE" w:rsidRDefault="00FC3F57" w:rsidP="003F59CE">
      <w:pPr>
        <w:pStyle w:val="Prrafodelista"/>
        <w:numPr>
          <w:ilvl w:val="0"/>
          <w:numId w:val="5"/>
        </w:numPr>
        <w:rPr>
          <w:rFonts w:cs="Calibri"/>
          <w:b/>
          <w:sz w:val="24"/>
          <w:szCs w:val="24"/>
        </w:rPr>
      </w:pPr>
      <w:r w:rsidRPr="003F59CE">
        <w:rPr>
          <w:rFonts w:cs="Calibri"/>
          <w:b/>
          <w:sz w:val="24"/>
          <w:szCs w:val="24"/>
        </w:rPr>
        <w:t>EVALUACION DE LOS RIESGOS DE CADA CLIENTE PARA EFECTOS DE MONITOREO.</w:t>
      </w:r>
    </w:p>
    <w:p w14:paraId="561268BD" w14:textId="77777777" w:rsidR="00FC3F57" w:rsidRPr="00E26218" w:rsidRDefault="00FC3F57" w:rsidP="00FC3F57">
      <w:pPr>
        <w:rPr>
          <w:rFonts w:cs="Calibri"/>
          <w:b/>
          <w:sz w:val="24"/>
          <w:szCs w:val="24"/>
        </w:rPr>
      </w:pPr>
      <w:r w:rsidRPr="00E26218">
        <w:rPr>
          <w:rFonts w:cs="Calibri"/>
          <w:b/>
          <w:sz w:val="24"/>
          <w:szCs w:val="24"/>
        </w:rPr>
        <w:t xml:space="preserve">PERFILES DE RIESGO 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1417"/>
        <w:gridCol w:w="1229"/>
        <w:gridCol w:w="1511"/>
        <w:gridCol w:w="3709"/>
      </w:tblGrid>
      <w:tr w:rsidR="00FC3F57" w:rsidRPr="00304D93" w14:paraId="7C7C09B9" w14:textId="77777777" w:rsidTr="0008603F">
        <w:trPr>
          <w:trHeight w:val="224"/>
        </w:trPr>
        <w:tc>
          <w:tcPr>
            <w:tcW w:w="1649" w:type="dxa"/>
          </w:tcPr>
          <w:p w14:paraId="1B48F1E1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Nivel de Riesgo</w:t>
            </w:r>
          </w:p>
        </w:tc>
        <w:tc>
          <w:tcPr>
            <w:tcW w:w="1417" w:type="dxa"/>
            <w:vAlign w:val="center"/>
          </w:tcPr>
          <w:p w14:paraId="587408B2" w14:textId="77777777" w:rsidR="00FC3F57" w:rsidRPr="00304D93" w:rsidRDefault="00FC3F57" w:rsidP="0008603F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Calificación</w:t>
            </w:r>
          </w:p>
        </w:tc>
        <w:tc>
          <w:tcPr>
            <w:tcW w:w="1229" w:type="dxa"/>
          </w:tcPr>
          <w:p w14:paraId="767E8B33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Límite inferior</w:t>
            </w:r>
          </w:p>
        </w:tc>
        <w:tc>
          <w:tcPr>
            <w:tcW w:w="1511" w:type="dxa"/>
          </w:tcPr>
          <w:p w14:paraId="6FAF0B00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Limite Superior</w:t>
            </w:r>
          </w:p>
        </w:tc>
        <w:tc>
          <w:tcPr>
            <w:tcW w:w="3709" w:type="dxa"/>
          </w:tcPr>
          <w:p w14:paraId="2945F95C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DESCRIPCION</w:t>
            </w:r>
          </w:p>
        </w:tc>
      </w:tr>
      <w:tr w:rsidR="00FC3F57" w:rsidRPr="00304D93" w14:paraId="60BD38D2" w14:textId="77777777" w:rsidTr="0008603F">
        <w:trPr>
          <w:trHeight w:val="609"/>
        </w:trPr>
        <w:tc>
          <w:tcPr>
            <w:tcW w:w="1649" w:type="dxa"/>
            <w:shd w:val="clear" w:color="auto" w:fill="00B050"/>
            <w:vAlign w:val="center"/>
          </w:tcPr>
          <w:p w14:paraId="3D8DED1A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Bajo</w:t>
            </w:r>
          </w:p>
        </w:tc>
        <w:tc>
          <w:tcPr>
            <w:tcW w:w="1417" w:type="dxa"/>
            <w:vAlign w:val="center"/>
          </w:tcPr>
          <w:p w14:paraId="08CDD1B2" w14:textId="77777777" w:rsidR="00FC3F57" w:rsidRPr="00623331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23331">
              <w:rPr>
                <w:rFonts w:cs="Calibri"/>
                <w:b/>
                <w:sz w:val="24"/>
                <w:szCs w:val="24"/>
              </w:rPr>
              <w:t>1</w:t>
            </w:r>
          </w:p>
        </w:tc>
        <w:tc>
          <w:tcPr>
            <w:tcW w:w="1229" w:type="dxa"/>
            <w:vAlign w:val="center"/>
          </w:tcPr>
          <w:p w14:paraId="5AF24592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0.01</w:t>
            </w:r>
          </w:p>
        </w:tc>
        <w:tc>
          <w:tcPr>
            <w:tcW w:w="1511" w:type="dxa"/>
            <w:vAlign w:val="center"/>
          </w:tcPr>
          <w:p w14:paraId="1B63DCD0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709" w:type="dxa"/>
          </w:tcPr>
          <w:p w14:paraId="611AEB2E" w14:textId="77777777" w:rsidR="00FC3F57" w:rsidRPr="00304D93" w:rsidRDefault="00FC3F57" w:rsidP="00645FA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Riesgo de bajo impacto o tolerable en el que</w:t>
            </w:r>
            <w:bookmarkStart w:id="0" w:name="_GoBack"/>
            <w:bookmarkEnd w:id="0"/>
            <w:r w:rsidRPr="00304D93">
              <w:rPr>
                <w:rFonts w:cs="Calibri"/>
                <w:sz w:val="24"/>
                <w:szCs w:val="24"/>
              </w:rPr>
              <w:t xml:space="preserve"> no se requiere seguimiento alguno</w:t>
            </w:r>
          </w:p>
        </w:tc>
      </w:tr>
      <w:tr w:rsidR="00FC3F57" w:rsidRPr="00304D93" w14:paraId="01822B8A" w14:textId="77777777" w:rsidTr="0008603F">
        <w:trPr>
          <w:trHeight w:val="625"/>
        </w:trPr>
        <w:tc>
          <w:tcPr>
            <w:tcW w:w="1649" w:type="dxa"/>
            <w:shd w:val="clear" w:color="auto" w:fill="A6A6A6"/>
            <w:vAlign w:val="center"/>
          </w:tcPr>
          <w:p w14:paraId="5639CCD2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Moderado</w:t>
            </w:r>
          </w:p>
        </w:tc>
        <w:tc>
          <w:tcPr>
            <w:tcW w:w="1417" w:type="dxa"/>
            <w:vAlign w:val="center"/>
          </w:tcPr>
          <w:p w14:paraId="027369C9" w14:textId="77777777" w:rsidR="00FC3F57" w:rsidRPr="00623331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23331">
              <w:rPr>
                <w:rFonts w:cs="Calibri"/>
                <w:b/>
                <w:sz w:val="24"/>
                <w:szCs w:val="24"/>
              </w:rPr>
              <w:t>2</w:t>
            </w:r>
          </w:p>
        </w:tc>
        <w:tc>
          <w:tcPr>
            <w:tcW w:w="1229" w:type="dxa"/>
            <w:vAlign w:val="center"/>
          </w:tcPr>
          <w:p w14:paraId="20AE012A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1.10</w:t>
            </w:r>
          </w:p>
        </w:tc>
        <w:tc>
          <w:tcPr>
            <w:tcW w:w="1511" w:type="dxa"/>
            <w:vAlign w:val="center"/>
          </w:tcPr>
          <w:p w14:paraId="4E6F6421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2.0</w:t>
            </w:r>
          </w:p>
        </w:tc>
        <w:tc>
          <w:tcPr>
            <w:tcW w:w="3709" w:type="dxa"/>
          </w:tcPr>
          <w:p w14:paraId="2261157D" w14:textId="77777777" w:rsidR="00FC3F57" w:rsidRPr="00304D93" w:rsidRDefault="00FC3F57" w:rsidP="00645FA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Riesgo moderado, Se debe efectuar mínimos controles</w:t>
            </w:r>
          </w:p>
        </w:tc>
      </w:tr>
      <w:tr w:rsidR="00FC3F57" w:rsidRPr="00304D93" w14:paraId="0834FD74" w14:textId="77777777" w:rsidTr="0008603F">
        <w:trPr>
          <w:trHeight w:val="1250"/>
        </w:trPr>
        <w:tc>
          <w:tcPr>
            <w:tcW w:w="1649" w:type="dxa"/>
            <w:shd w:val="clear" w:color="auto" w:fill="FFFF00"/>
            <w:vAlign w:val="center"/>
          </w:tcPr>
          <w:p w14:paraId="79CCF96A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Significativo</w:t>
            </w:r>
          </w:p>
        </w:tc>
        <w:tc>
          <w:tcPr>
            <w:tcW w:w="1417" w:type="dxa"/>
            <w:vAlign w:val="center"/>
          </w:tcPr>
          <w:p w14:paraId="47893EC3" w14:textId="77777777" w:rsidR="00FC3F57" w:rsidRPr="00623331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23331">
              <w:rPr>
                <w:rFonts w:cs="Calibri"/>
                <w:b/>
                <w:sz w:val="24"/>
                <w:szCs w:val="24"/>
              </w:rPr>
              <w:t>3</w:t>
            </w:r>
          </w:p>
        </w:tc>
        <w:tc>
          <w:tcPr>
            <w:tcW w:w="1229" w:type="dxa"/>
            <w:vAlign w:val="center"/>
          </w:tcPr>
          <w:p w14:paraId="77398964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2.10</w:t>
            </w:r>
          </w:p>
        </w:tc>
        <w:tc>
          <w:tcPr>
            <w:tcW w:w="1511" w:type="dxa"/>
            <w:vAlign w:val="center"/>
          </w:tcPr>
          <w:p w14:paraId="7558B743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3.0</w:t>
            </w:r>
          </w:p>
        </w:tc>
        <w:tc>
          <w:tcPr>
            <w:tcW w:w="3709" w:type="dxa"/>
          </w:tcPr>
          <w:p w14:paraId="677B81F2" w14:textId="77777777" w:rsidR="00FC3F57" w:rsidRPr="00304D93" w:rsidRDefault="00FC3F57" w:rsidP="00645FA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Riesgo significativo, Se debe hacer un seguimiento regular y se debe analizar la razonabilidad de enviar reporte y solicitar mayor información al cliente</w:t>
            </w:r>
          </w:p>
        </w:tc>
      </w:tr>
      <w:tr w:rsidR="00FC3F57" w:rsidRPr="00304D93" w14:paraId="6938AADB" w14:textId="77777777" w:rsidTr="0008603F">
        <w:trPr>
          <w:trHeight w:val="1250"/>
        </w:trPr>
        <w:tc>
          <w:tcPr>
            <w:tcW w:w="1649" w:type="dxa"/>
            <w:shd w:val="clear" w:color="auto" w:fill="E36C0A"/>
            <w:vAlign w:val="center"/>
          </w:tcPr>
          <w:p w14:paraId="73EC0B20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Alto</w:t>
            </w:r>
          </w:p>
        </w:tc>
        <w:tc>
          <w:tcPr>
            <w:tcW w:w="1417" w:type="dxa"/>
            <w:vAlign w:val="center"/>
          </w:tcPr>
          <w:p w14:paraId="4173CF79" w14:textId="77777777" w:rsidR="00FC3F57" w:rsidRPr="00623331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23331"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w="1229" w:type="dxa"/>
            <w:vAlign w:val="center"/>
          </w:tcPr>
          <w:p w14:paraId="12EB30BF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3.10</w:t>
            </w:r>
          </w:p>
        </w:tc>
        <w:tc>
          <w:tcPr>
            <w:tcW w:w="1511" w:type="dxa"/>
            <w:vAlign w:val="center"/>
          </w:tcPr>
          <w:p w14:paraId="63B9D66B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4.0</w:t>
            </w:r>
          </w:p>
        </w:tc>
        <w:tc>
          <w:tcPr>
            <w:tcW w:w="3709" w:type="dxa"/>
          </w:tcPr>
          <w:p w14:paraId="6B63A833" w14:textId="77777777" w:rsidR="00FC3F57" w:rsidRPr="00304D93" w:rsidRDefault="00FC3F57" w:rsidP="00645FA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Riesgo alto, Su seguimiento es fundamental requiriendo información adicional al cliente y efectuar el reporte a los entes reguladores correspondientes</w:t>
            </w:r>
          </w:p>
        </w:tc>
      </w:tr>
      <w:tr w:rsidR="00FC3F57" w:rsidRPr="00304D93" w14:paraId="4BA09875" w14:textId="77777777" w:rsidTr="0008603F">
        <w:trPr>
          <w:trHeight w:val="929"/>
        </w:trPr>
        <w:tc>
          <w:tcPr>
            <w:tcW w:w="1649" w:type="dxa"/>
            <w:shd w:val="clear" w:color="auto" w:fill="FF0000"/>
            <w:vAlign w:val="center"/>
          </w:tcPr>
          <w:p w14:paraId="3DFF76FD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04D93">
              <w:rPr>
                <w:rFonts w:cs="Calibri"/>
                <w:b/>
                <w:bCs/>
                <w:sz w:val="24"/>
                <w:szCs w:val="24"/>
              </w:rPr>
              <w:t>Critico</w:t>
            </w:r>
          </w:p>
        </w:tc>
        <w:tc>
          <w:tcPr>
            <w:tcW w:w="1417" w:type="dxa"/>
            <w:vAlign w:val="center"/>
          </w:tcPr>
          <w:p w14:paraId="0C84A32D" w14:textId="77777777" w:rsidR="00FC3F57" w:rsidRPr="00623331" w:rsidRDefault="00FC3F57" w:rsidP="00645FA5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23331"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w="1229" w:type="dxa"/>
            <w:vAlign w:val="center"/>
          </w:tcPr>
          <w:p w14:paraId="5774B1F7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4.10</w:t>
            </w:r>
          </w:p>
        </w:tc>
        <w:tc>
          <w:tcPr>
            <w:tcW w:w="1511" w:type="dxa"/>
            <w:vAlign w:val="center"/>
          </w:tcPr>
          <w:p w14:paraId="32DC288C" w14:textId="77777777" w:rsidR="00FC3F57" w:rsidRPr="00304D93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5.0</w:t>
            </w:r>
          </w:p>
        </w:tc>
        <w:tc>
          <w:tcPr>
            <w:tcW w:w="3709" w:type="dxa"/>
          </w:tcPr>
          <w:p w14:paraId="430C5834" w14:textId="77777777" w:rsidR="00FC3F57" w:rsidRPr="00304D93" w:rsidRDefault="00FC3F57" w:rsidP="00645FA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04D93">
              <w:rPr>
                <w:rFonts w:cs="Calibri"/>
                <w:sz w:val="24"/>
                <w:szCs w:val="24"/>
              </w:rPr>
              <w:t>Riesgo crítico, debe ser reportado inmediatamente requiriendo información al cliente y confrontarla contra respaldos</w:t>
            </w:r>
          </w:p>
        </w:tc>
      </w:tr>
    </w:tbl>
    <w:p w14:paraId="6B05AAFA" w14:textId="77777777" w:rsidR="00FC3F57" w:rsidRDefault="00FC3F57" w:rsidP="00FC3F57">
      <w:pPr>
        <w:jc w:val="center"/>
        <w:rPr>
          <w:rFonts w:cs="Calibri"/>
          <w:sz w:val="24"/>
          <w:szCs w:val="24"/>
        </w:rPr>
      </w:pPr>
    </w:p>
    <w:p w14:paraId="537D16EE" w14:textId="6712DE2B" w:rsidR="00FC3F57" w:rsidRDefault="00FC3F57" w:rsidP="00FC3F57">
      <w:pPr>
        <w:jc w:val="center"/>
        <w:rPr>
          <w:rFonts w:cs="Calibri"/>
          <w:sz w:val="24"/>
          <w:szCs w:val="24"/>
        </w:rPr>
      </w:pPr>
    </w:p>
    <w:p w14:paraId="59E1F50E" w14:textId="4C830755" w:rsidR="00FC3F57" w:rsidRDefault="00FC3F57" w:rsidP="00FC3F57">
      <w:pPr>
        <w:jc w:val="center"/>
        <w:rPr>
          <w:rFonts w:cs="Calibri"/>
          <w:sz w:val="24"/>
          <w:szCs w:val="24"/>
        </w:rPr>
      </w:pPr>
    </w:p>
    <w:p w14:paraId="59BD1B46" w14:textId="77777777" w:rsidR="00FC3F57" w:rsidRDefault="00FC3F57" w:rsidP="00FC3F57">
      <w:pPr>
        <w:jc w:val="center"/>
        <w:rPr>
          <w:rFonts w:cs="Calibri"/>
          <w:sz w:val="24"/>
          <w:szCs w:val="24"/>
        </w:rPr>
      </w:pPr>
    </w:p>
    <w:tbl>
      <w:tblPr>
        <w:tblStyle w:val="Tabladecuadrcula4-nfasis21"/>
        <w:tblpPr w:leftFromText="141" w:rightFromText="141" w:vertAnchor="text" w:tblpY="1"/>
        <w:tblW w:w="6768" w:type="dxa"/>
        <w:tblLayout w:type="fixed"/>
        <w:tblLook w:val="04A0" w:firstRow="1" w:lastRow="0" w:firstColumn="1" w:lastColumn="0" w:noHBand="0" w:noVBand="1"/>
      </w:tblPr>
      <w:tblGrid>
        <w:gridCol w:w="4047"/>
        <w:gridCol w:w="2721"/>
      </w:tblGrid>
      <w:tr w:rsidR="00FC3F57" w:rsidRPr="002755EA" w14:paraId="377B7C76" w14:textId="77777777" w:rsidTr="0064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00E587B3" w14:textId="77777777" w:rsidR="00FC3F57" w:rsidRPr="00FC3F57" w:rsidRDefault="00FC3F57" w:rsidP="00645FA5">
            <w:pPr>
              <w:spacing w:after="0" w:line="240" w:lineRule="auto"/>
              <w:jc w:val="center"/>
              <w:rPr>
                <w:rFonts w:cs="Calibri"/>
                <w:bCs w:val="0"/>
                <w:sz w:val="24"/>
                <w:szCs w:val="24"/>
              </w:rPr>
            </w:pPr>
            <w:r w:rsidRPr="00FC3F57">
              <w:rPr>
                <w:rFonts w:cs="Calibri"/>
                <w:bCs w:val="0"/>
                <w:sz w:val="24"/>
                <w:szCs w:val="24"/>
              </w:rPr>
              <w:t xml:space="preserve">VARIABLES A EVALUAR      </w:t>
            </w:r>
          </w:p>
        </w:tc>
        <w:tc>
          <w:tcPr>
            <w:tcW w:w="2721" w:type="dxa"/>
          </w:tcPr>
          <w:p w14:paraId="00938C56" w14:textId="77777777" w:rsidR="00FC3F57" w:rsidRPr="00FC3F57" w:rsidRDefault="00FC3F57" w:rsidP="00645F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 w:val="24"/>
                <w:szCs w:val="24"/>
              </w:rPr>
            </w:pPr>
            <w:r w:rsidRPr="00FC3F57">
              <w:rPr>
                <w:rFonts w:cs="Calibri"/>
                <w:bCs w:val="0"/>
                <w:sz w:val="24"/>
                <w:szCs w:val="24"/>
              </w:rPr>
              <w:t>PESO</w:t>
            </w:r>
          </w:p>
        </w:tc>
      </w:tr>
      <w:tr w:rsidR="00FC3F57" w:rsidRPr="002755EA" w14:paraId="53666968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17628935" w14:textId="77777777" w:rsidR="00FC3F57" w:rsidRPr="00A93B0E" w:rsidRDefault="00FC3F57" w:rsidP="00645FA5">
            <w:pPr>
              <w:spacing w:line="240" w:lineRule="auto"/>
            </w:pPr>
            <w:r w:rsidRPr="00A93B0E">
              <w:t>Actividad económica / laboral</w:t>
            </w:r>
          </w:p>
        </w:tc>
        <w:tc>
          <w:tcPr>
            <w:tcW w:w="2721" w:type="dxa"/>
          </w:tcPr>
          <w:p w14:paraId="3A366250" w14:textId="77777777" w:rsidR="00FC3F57" w:rsidRPr="00A93B0E" w:rsidRDefault="00FC3F57" w:rsidP="00645FA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B0E">
              <w:t>25%</w:t>
            </w:r>
          </w:p>
        </w:tc>
      </w:tr>
      <w:tr w:rsidR="00FC3F57" w:rsidRPr="002755EA" w14:paraId="17F793D7" w14:textId="77777777" w:rsidTr="00645FA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1AE6AC86" w14:textId="77777777" w:rsidR="00FC3F57" w:rsidRPr="00A93B0E" w:rsidRDefault="00FC3F57" w:rsidP="00645FA5">
            <w:pPr>
              <w:spacing w:line="240" w:lineRule="auto"/>
            </w:pPr>
            <w:r w:rsidRPr="00A93B0E">
              <w:t>Fuente de financiamiento</w:t>
            </w:r>
          </w:p>
        </w:tc>
        <w:tc>
          <w:tcPr>
            <w:tcW w:w="2721" w:type="dxa"/>
          </w:tcPr>
          <w:p w14:paraId="1E75602E" w14:textId="77777777" w:rsidR="00FC3F57" w:rsidRPr="00A93B0E" w:rsidRDefault="00FC3F57" w:rsidP="00645FA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B0E">
              <w:t>30%</w:t>
            </w:r>
          </w:p>
        </w:tc>
      </w:tr>
      <w:tr w:rsidR="00FC3F57" w:rsidRPr="002755EA" w14:paraId="3477AF5C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0FEF4B64" w14:textId="77777777" w:rsidR="00FC3F57" w:rsidRPr="00E35017" w:rsidRDefault="00FC3F57" w:rsidP="00645FA5">
            <w:pPr>
              <w:spacing w:line="240" w:lineRule="auto"/>
            </w:pPr>
            <w:r w:rsidRPr="00E35017">
              <w:t xml:space="preserve">Edad </w:t>
            </w:r>
            <w:r>
              <w:t>de los clientes</w:t>
            </w:r>
          </w:p>
        </w:tc>
        <w:tc>
          <w:tcPr>
            <w:tcW w:w="2721" w:type="dxa"/>
          </w:tcPr>
          <w:p w14:paraId="6A2BFC37" w14:textId="77777777" w:rsidR="00FC3F57" w:rsidRPr="00A93B0E" w:rsidRDefault="00FC3F57" w:rsidP="00645FA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B0E">
              <w:t>25%</w:t>
            </w:r>
          </w:p>
        </w:tc>
      </w:tr>
      <w:tr w:rsidR="00FC3F57" w:rsidRPr="002755EA" w14:paraId="2E7DBE01" w14:textId="77777777" w:rsidTr="00645F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6E8F2D0B" w14:textId="77777777" w:rsidR="00FC3F57" w:rsidRPr="00A93B0E" w:rsidRDefault="00FC3F57" w:rsidP="00645FA5">
            <w:pPr>
              <w:spacing w:line="240" w:lineRule="auto"/>
            </w:pPr>
            <w:r>
              <w:t>Transaccionalidad</w:t>
            </w:r>
          </w:p>
        </w:tc>
        <w:tc>
          <w:tcPr>
            <w:tcW w:w="2721" w:type="dxa"/>
          </w:tcPr>
          <w:p w14:paraId="05BFE9EC" w14:textId="77777777" w:rsidR="00FC3F57" w:rsidRPr="00A93B0E" w:rsidRDefault="00FC3F57" w:rsidP="00645FA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B0E">
              <w:t>20%</w:t>
            </w:r>
          </w:p>
        </w:tc>
      </w:tr>
      <w:tr w:rsidR="00FC3F57" w:rsidRPr="002755EA" w14:paraId="027E8FBF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28EEF9D7" w14:textId="77777777" w:rsidR="00FC3F57" w:rsidRPr="002755EA" w:rsidRDefault="00FC3F57" w:rsidP="00645FA5">
            <w:pPr>
              <w:spacing w:after="0" w:line="240" w:lineRule="auto"/>
              <w:rPr>
                <w:rFonts w:cs="Calibri"/>
                <w:b w:val="0"/>
                <w:bCs w:val="0"/>
                <w:sz w:val="24"/>
                <w:szCs w:val="24"/>
              </w:rPr>
            </w:pPr>
            <w:r w:rsidRPr="002755EA">
              <w:rPr>
                <w:rFonts w:cs="Calibri"/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2721" w:type="dxa"/>
          </w:tcPr>
          <w:p w14:paraId="72F37FE6" w14:textId="77777777" w:rsidR="00FC3F57" w:rsidRPr="002755EA" w:rsidRDefault="00FC3F57" w:rsidP="00645FA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 w:rsidRPr="002755EA">
              <w:rPr>
                <w:rFonts w:cs="Calibri"/>
                <w:b/>
                <w:sz w:val="24"/>
                <w:szCs w:val="24"/>
              </w:rPr>
              <w:t>100%</w:t>
            </w:r>
          </w:p>
        </w:tc>
      </w:tr>
    </w:tbl>
    <w:p w14:paraId="4C5D4929" w14:textId="77777777" w:rsidR="00FC3F57" w:rsidRDefault="00FC3F57" w:rsidP="00FC3F57">
      <w:pPr>
        <w:pStyle w:val="Textoindependiente"/>
      </w:pPr>
      <w:r w:rsidRPr="00E26218">
        <w:br w:type="textWrapping" w:clear="all"/>
      </w:r>
    </w:p>
    <w:p w14:paraId="31CC7B45" w14:textId="77777777" w:rsidR="00FC3F57" w:rsidRPr="00E26218" w:rsidRDefault="00FC3F57" w:rsidP="00FC3F57">
      <w:pPr>
        <w:rPr>
          <w:rFonts w:cs="Calibri"/>
          <w:sz w:val="24"/>
          <w:szCs w:val="24"/>
        </w:rPr>
      </w:pPr>
      <w:r w:rsidRPr="00E26218">
        <w:rPr>
          <w:rFonts w:cs="Calibri"/>
          <w:b/>
          <w:sz w:val="24"/>
          <w:szCs w:val="24"/>
        </w:rPr>
        <w:t>ACTIVIDAD ECONOMICA</w:t>
      </w:r>
      <w:r>
        <w:rPr>
          <w:rFonts w:cs="Calibri"/>
          <w:b/>
          <w:sz w:val="24"/>
          <w:szCs w:val="24"/>
        </w:rPr>
        <w:t xml:space="preserve"> /LABORAL</w:t>
      </w:r>
    </w:p>
    <w:tbl>
      <w:tblPr>
        <w:tblW w:w="6653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blBorders>
        <w:tblLook w:val="04A0" w:firstRow="1" w:lastRow="0" w:firstColumn="1" w:lastColumn="0" w:noHBand="0" w:noVBand="1"/>
      </w:tblPr>
      <w:tblGrid>
        <w:gridCol w:w="4668"/>
        <w:gridCol w:w="1985"/>
      </w:tblGrid>
      <w:tr w:rsidR="00FC3F57" w:rsidRPr="008F1022" w14:paraId="43CC43CB" w14:textId="77777777" w:rsidTr="00645FA5">
        <w:trPr>
          <w:trHeight w:val="20"/>
        </w:trPr>
        <w:tc>
          <w:tcPr>
            <w:tcW w:w="4668" w:type="dxa"/>
            <w:shd w:val="clear" w:color="auto" w:fill="C0504D"/>
            <w:vAlign w:val="center"/>
          </w:tcPr>
          <w:p w14:paraId="0CA1DA97" w14:textId="77777777" w:rsidR="00FC3F57" w:rsidRPr="008F1022" w:rsidRDefault="00FC3F57" w:rsidP="00645FA5">
            <w:pPr>
              <w:pStyle w:val="Ttulo1"/>
              <w:contextualSpacing/>
            </w:pPr>
            <w:r w:rsidRPr="008F1022">
              <w:t>Tipo de Actividad</w:t>
            </w:r>
          </w:p>
        </w:tc>
        <w:tc>
          <w:tcPr>
            <w:tcW w:w="1985" w:type="dxa"/>
            <w:shd w:val="clear" w:color="auto" w:fill="C0504D"/>
            <w:vAlign w:val="center"/>
          </w:tcPr>
          <w:p w14:paraId="384B8223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 w:rsidRPr="008F1022">
              <w:rPr>
                <w:rFonts w:cs="Calibri"/>
                <w:b/>
                <w:bCs/>
                <w:color w:val="FFFFFF"/>
                <w:sz w:val="24"/>
                <w:szCs w:val="24"/>
              </w:rPr>
              <w:t>NIVEL DE RIESGO</w:t>
            </w:r>
          </w:p>
        </w:tc>
      </w:tr>
      <w:tr w:rsidR="00FC3F57" w:rsidRPr="008F1022" w14:paraId="72FA106D" w14:textId="77777777" w:rsidTr="00645FA5">
        <w:trPr>
          <w:trHeight w:val="20"/>
        </w:trPr>
        <w:tc>
          <w:tcPr>
            <w:tcW w:w="46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0E519CBD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 xml:space="preserve">Trabajador asalariado </w:t>
            </w:r>
          </w:p>
        </w:tc>
        <w:tc>
          <w:tcPr>
            <w:tcW w:w="198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00B050"/>
            <w:vAlign w:val="center"/>
          </w:tcPr>
          <w:p w14:paraId="6BF6B7E7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1</w:t>
            </w:r>
          </w:p>
        </w:tc>
      </w:tr>
      <w:tr w:rsidR="00FC3F57" w:rsidRPr="008F1022" w14:paraId="10F1E386" w14:textId="77777777" w:rsidTr="00645FA5">
        <w:trPr>
          <w:trHeight w:val="20"/>
        </w:trPr>
        <w:tc>
          <w:tcPr>
            <w:tcW w:w="4668" w:type="dxa"/>
            <w:vAlign w:val="center"/>
          </w:tcPr>
          <w:p w14:paraId="7E551B02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Comerciante individual / independiente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21FA0DD8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</w:t>
            </w:r>
          </w:p>
        </w:tc>
      </w:tr>
      <w:tr w:rsidR="00FC3F57" w:rsidRPr="008F1022" w14:paraId="68B004D5" w14:textId="77777777" w:rsidTr="00645FA5">
        <w:trPr>
          <w:trHeight w:val="20"/>
        </w:trPr>
        <w:tc>
          <w:tcPr>
            <w:tcW w:w="46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2AB24D2B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Negocio informal</w:t>
            </w:r>
          </w:p>
        </w:tc>
        <w:tc>
          <w:tcPr>
            <w:tcW w:w="198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00"/>
            <w:vAlign w:val="center"/>
          </w:tcPr>
          <w:p w14:paraId="15473B06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3</w:t>
            </w:r>
          </w:p>
        </w:tc>
      </w:tr>
      <w:tr w:rsidR="00FC3F57" w:rsidRPr="008F1022" w14:paraId="42A4AC8A" w14:textId="77777777" w:rsidTr="00645FA5">
        <w:trPr>
          <w:trHeight w:val="20"/>
        </w:trPr>
        <w:tc>
          <w:tcPr>
            <w:tcW w:w="4668" w:type="dxa"/>
            <w:vAlign w:val="center"/>
          </w:tcPr>
          <w:p w14:paraId="43B64D4C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PEP</w:t>
            </w:r>
          </w:p>
        </w:tc>
        <w:tc>
          <w:tcPr>
            <w:tcW w:w="1985" w:type="dxa"/>
            <w:shd w:val="clear" w:color="auto" w:fill="DF6613"/>
            <w:vAlign w:val="center"/>
          </w:tcPr>
          <w:p w14:paraId="43C0485B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4</w:t>
            </w:r>
          </w:p>
        </w:tc>
      </w:tr>
      <w:tr w:rsidR="00FC3F57" w:rsidRPr="008F1022" w14:paraId="463218C6" w14:textId="77777777" w:rsidTr="00645FA5">
        <w:trPr>
          <w:trHeight w:val="20"/>
        </w:trPr>
        <w:tc>
          <w:tcPr>
            <w:tcW w:w="46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427C1009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Sin fines de lucro (</w:t>
            </w:r>
            <w:proofErr w:type="spellStart"/>
            <w:r w:rsidRPr="00A93B0E">
              <w:t>Ongs</w:t>
            </w:r>
            <w:proofErr w:type="spellEnd"/>
            <w:r w:rsidRPr="00A93B0E">
              <w:t>)</w:t>
            </w:r>
          </w:p>
        </w:tc>
        <w:tc>
          <w:tcPr>
            <w:tcW w:w="198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0000"/>
            <w:vAlign w:val="center"/>
          </w:tcPr>
          <w:p w14:paraId="2C80044F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5</w:t>
            </w:r>
          </w:p>
        </w:tc>
      </w:tr>
    </w:tbl>
    <w:p w14:paraId="0AED481D" w14:textId="77777777" w:rsidR="00FC3F57" w:rsidRDefault="00FC3F57" w:rsidP="00FC3F57">
      <w:pPr>
        <w:rPr>
          <w:rFonts w:cs="Calibri"/>
          <w:sz w:val="24"/>
          <w:szCs w:val="24"/>
        </w:rPr>
      </w:pPr>
    </w:p>
    <w:p w14:paraId="4BF42E64" w14:textId="77777777" w:rsidR="00FC3F57" w:rsidRDefault="00FC3F57" w:rsidP="00FC3F57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FUENTE DE FINANCIAMIENTO</w:t>
      </w:r>
    </w:p>
    <w:tbl>
      <w:tblPr>
        <w:tblW w:w="6737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blBorders>
        <w:tblLook w:val="04A0" w:firstRow="1" w:lastRow="0" w:firstColumn="1" w:lastColumn="0" w:noHBand="0" w:noVBand="1"/>
      </w:tblPr>
      <w:tblGrid>
        <w:gridCol w:w="4591"/>
        <w:gridCol w:w="2146"/>
      </w:tblGrid>
      <w:tr w:rsidR="00FC3F57" w:rsidRPr="008F1022" w14:paraId="25B2189A" w14:textId="77777777" w:rsidTr="00645FA5">
        <w:trPr>
          <w:trHeight w:val="302"/>
        </w:trPr>
        <w:tc>
          <w:tcPr>
            <w:tcW w:w="4591" w:type="dxa"/>
            <w:shd w:val="clear" w:color="auto" w:fill="C0504D"/>
          </w:tcPr>
          <w:p w14:paraId="71A49275" w14:textId="77777777" w:rsidR="00FC3F57" w:rsidRPr="008F1022" w:rsidRDefault="00FC3F57" w:rsidP="00645FA5">
            <w:pPr>
              <w:pStyle w:val="Ttulo3"/>
            </w:pPr>
            <w:r>
              <w:t>Fuentes de Fondos</w:t>
            </w:r>
          </w:p>
        </w:tc>
        <w:tc>
          <w:tcPr>
            <w:tcW w:w="2146" w:type="dxa"/>
            <w:shd w:val="clear" w:color="auto" w:fill="C0504D"/>
          </w:tcPr>
          <w:p w14:paraId="5193946E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 w:rsidRPr="008F1022">
              <w:rPr>
                <w:rFonts w:cs="Calibri"/>
                <w:b/>
                <w:bCs/>
                <w:color w:val="FFFFFF"/>
                <w:sz w:val="24"/>
                <w:szCs w:val="24"/>
              </w:rPr>
              <w:t>NIVEL DE RIESGO</w:t>
            </w:r>
          </w:p>
        </w:tc>
      </w:tr>
      <w:tr w:rsidR="00FC3F57" w:rsidRPr="008F1022" w14:paraId="6201E15C" w14:textId="77777777" w:rsidTr="00645FA5">
        <w:trPr>
          <w:trHeight w:val="242"/>
        </w:trPr>
        <w:tc>
          <w:tcPr>
            <w:tcW w:w="45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3C66A137" w14:textId="77777777" w:rsidR="00FC3F57" w:rsidRPr="00A93B0E" w:rsidRDefault="00FC3F57" w:rsidP="00645FA5">
            <w:pPr>
              <w:contextualSpacing/>
            </w:pPr>
            <w:r w:rsidRPr="00A93B0E">
              <w:t>Financiamiento banco</w:t>
            </w:r>
          </w:p>
        </w:tc>
        <w:tc>
          <w:tcPr>
            <w:tcW w:w="2146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00B050"/>
          </w:tcPr>
          <w:p w14:paraId="48438994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1</w:t>
            </w:r>
          </w:p>
        </w:tc>
      </w:tr>
      <w:tr w:rsidR="00FC3F57" w:rsidRPr="008F1022" w14:paraId="21631AF2" w14:textId="77777777" w:rsidTr="00645FA5">
        <w:trPr>
          <w:trHeight w:val="242"/>
        </w:trPr>
        <w:tc>
          <w:tcPr>
            <w:tcW w:w="4591" w:type="dxa"/>
            <w:vAlign w:val="center"/>
          </w:tcPr>
          <w:p w14:paraId="7D2F6427" w14:textId="77777777" w:rsidR="00FC3F57" w:rsidRPr="00A93B0E" w:rsidRDefault="00FC3F57" w:rsidP="00645FA5">
            <w:pPr>
              <w:contextualSpacing/>
            </w:pPr>
            <w:r w:rsidRPr="00A93B0E">
              <w:t xml:space="preserve">Autofinanciado Transf. de </w:t>
            </w:r>
            <w:proofErr w:type="spellStart"/>
            <w:r w:rsidRPr="00A93B0E">
              <w:t>cta</w:t>
            </w:r>
            <w:proofErr w:type="spellEnd"/>
            <w:r w:rsidRPr="00A93B0E">
              <w:t xml:space="preserve"> del cliente</w:t>
            </w:r>
          </w:p>
        </w:tc>
        <w:tc>
          <w:tcPr>
            <w:tcW w:w="2146" w:type="dxa"/>
            <w:shd w:val="clear" w:color="auto" w:fill="A6A6A6"/>
          </w:tcPr>
          <w:p w14:paraId="1E22354A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</w:t>
            </w:r>
          </w:p>
        </w:tc>
      </w:tr>
      <w:tr w:rsidR="00FC3F57" w:rsidRPr="008F1022" w14:paraId="38D17EA6" w14:textId="77777777" w:rsidTr="00645FA5">
        <w:trPr>
          <w:trHeight w:val="242"/>
        </w:trPr>
        <w:tc>
          <w:tcPr>
            <w:tcW w:w="45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720D7F31" w14:textId="77777777" w:rsidR="00FC3F57" w:rsidRPr="00A93B0E" w:rsidRDefault="00FC3F57" w:rsidP="00645FA5">
            <w:pPr>
              <w:contextualSpacing/>
            </w:pPr>
            <w:r w:rsidRPr="00A93B0E">
              <w:t>Autofinanciado Transf. de terceros</w:t>
            </w:r>
          </w:p>
        </w:tc>
        <w:tc>
          <w:tcPr>
            <w:tcW w:w="2146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00"/>
          </w:tcPr>
          <w:p w14:paraId="0AD56D5F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3</w:t>
            </w:r>
          </w:p>
        </w:tc>
      </w:tr>
      <w:tr w:rsidR="00FC3F57" w:rsidRPr="008F1022" w14:paraId="22AE5490" w14:textId="77777777" w:rsidTr="00645FA5">
        <w:trPr>
          <w:trHeight w:val="242"/>
        </w:trPr>
        <w:tc>
          <w:tcPr>
            <w:tcW w:w="4591" w:type="dxa"/>
            <w:vAlign w:val="center"/>
          </w:tcPr>
          <w:p w14:paraId="57F4756E" w14:textId="77777777" w:rsidR="00FC3F57" w:rsidRPr="00A93B0E" w:rsidRDefault="00FC3F57" w:rsidP="00645FA5">
            <w:pPr>
              <w:contextualSpacing/>
            </w:pPr>
            <w:r w:rsidRPr="00A93B0E">
              <w:t xml:space="preserve">Depósito en efectivo en </w:t>
            </w:r>
            <w:proofErr w:type="spellStart"/>
            <w:r w:rsidRPr="00A93B0E">
              <w:t>ctas</w:t>
            </w:r>
            <w:proofErr w:type="spellEnd"/>
            <w:r w:rsidRPr="00A93B0E">
              <w:t xml:space="preserve"> de la empresa</w:t>
            </w:r>
          </w:p>
        </w:tc>
        <w:tc>
          <w:tcPr>
            <w:tcW w:w="2146" w:type="dxa"/>
            <w:shd w:val="clear" w:color="auto" w:fill="DF6613"/>
          </w:tcPr>
          <w:p w14:paraId="5849CF9B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4</w:t>
            </w:r>
          </w:p>
        </w:tc>
      </w:tr>
      <w:tr w:rsidR="00FC3F57" w:rsidRPr="008F1022" w14:paraId="65D863A3" w14:textId="77777777" w:rsidTr="00645FA5">
        <w:trPr>
          <w:trHeight w:val="242"/>
        </w:trPr>
        <w:tc>
          <w:tcPr>
            <w:tcW w:w="45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14EED755" w14:textId="77777777" w:rsidR="00FC3F57" w:rsidRPr="00A93B0E" w:rsidRDefault="00FC3F57" w:rsidP="00645FA5">
            <w:pPr>
              <w:contextualSpacing/>
            </w:pPr>
            <w:r w:rsidRPr="00A93B0E">
              <w:t>Efectivo</w:t>
            </w:r>
          </w:p>
        </w:tc>
        <w:tc>
          <w:tcPr>
            <w:tcW w:w="2146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0000"/>
          </w:tcPr>
          <w:p w14:paraId="29C78224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5</w:t>
            </w:r>
          </w:p>
        </w:tc>
      </w:tr>
    </w:tbl>
    <w:p w14:paraId="397345C6" w14:textId="77777777" w:rsidR="00FC3F57" w:rsidRPr="00E26218" w:rsidRDefault="00FC3F57" w:rsidP="00FC3F57">
      <w:pPr>
        <w:rPr>
          <w:rFonts w:cs="Calibri"/>
          <w:sz w:val="24"/>
          <w:szCs w:val="24"/>
        </w:rPr>
      </w:pPr>
    </w:p>
    <w:p w14:paraId="16488371" w14:textId="77777777" w:rsidR="00FC3F57" w:rsidRPr="00E26218" w:rsidRDefault="00FC3F57" w:rsidP="00FC3F57">
      <w:pPr>
        <w:rPr>
          <w:rFonts w:cs="Calibri"/>
          <w:b/>
          <w:sz w:val="24"/>
          <w:szCs w:val="24"/>
        </w:rPr>
      </w:pPr>
      <w:r w:rsidRPr="00E26218">
        <w:rPr>
          <w:rFonts w:cs="Calibri"/>
          <w:b/>
          <w:sz w:val="24"/>
          <w:szCs w:val="24"/>
        </w:rPr>
        <w:t>EDAD DE LOS CLIENTES</w:t>
      </w:r>
    </w:p>
    <w:tbl>
      <w:tblPr>
        <w:tblW w:w="6721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blBorders>
        <w:tblLook w:val="04A0" w:firstRow="1" w:lastRow="0" w:firstColumn="1" w:lastColumn="0" w:noHBand="0" w:noVBand="1"/>
      </w:tblPr>
      <w:tblGrid>
        <w:gridCol w:w="4580"/>
        <w:gridCol w:w="2141"/>
      </w:tblGrid>
      <w:tr w:rsidR="00FC3F57" w:rsidRPr="008F1022" w14:paraId="28D84136" w14:textId="77777777" w:rsidTr="00645FA5">
        <w:trPr>
          <w:trHeight w:val="372"/>
        </w:trPr>
        <w:tc>
          <w:tcPr>
            <w:tcW w:w="4580" w:type="dxa"/>
            <w:shd w:val="clear" w:color="auto" w:fill="C0504D"/>
            <w:vAlign w:val="center"/>
          </w:tcPr>
          <w:p w14:paraId="76E7369A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 w:rsidRPr="008F1022">
              <w:rPr>
                <w:rFonts w:cs="Calibri"/>
                <w:b/>
                <w:bCs/>
                <w:color w:val="FFFFFF"/>
                <w:sz w:val="24"/>
                <w:szCs w:val="24"/>
              </w:rPr>
              <w:t>Rango de Edad</w:t>
            </w:r>
          </w:p>
        </w:tc>
        <w:tc>
          <w:tcPr>
            <w:tcW w:w="2141" w:type="dxa"/>
            <w:shd w:val="clear" w:color="auto" w:fill="C0504D"/>
            <w:vAlign w:val="center"/>
          </w:tcPr>
          <w:p w14:paraId="1F26A6C3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 w:rsidRPr="008F1022">
              <w:rPr>
                <w:rFonts w:cs="Calibri"/>
                <w:b/>
                <w:bCs/>
                <w:color w:val="FFFFFF"/>
                <w:sz w:val="24"/>
                <w:szCs w:val="24"/>
              </w:rPr>
              <w:t>NIVEL DE RIESGO</w:t>
            </w:r>
          </w:p>
        </w:tc>
      </w:tr>
      <w:tr w:rsidR="00FC3F57" w:rsidRPr="008F1022" w14:paraId="1C2579D7" w14:textId="77777777" w:rsidTr="00645FA5">
        <w:trPr>
          <w:trHeight w:val="299"/>
        </w:trPr>
        <w:tc>
          <w:tcPr>
            <w:tcW w:w="45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0B4A7B34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8F1022">
              <w:rPr>
                <w:rFonts w:cs="Calibri"/>
                <w:color w:val="000000"/>
              </w:rPr>
              <w:t>Mas de 65 años</w:t>
            </w:r>
          </w:p>
        </w:tc>
        <w:tc>
          <w:tcPr>
            <w:tcW w:w="21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00B050"/>
            <w:vAlign w:val="center"/>
          </w:tcPr>
          <w:p w14:paraId="4365316A" w14:textId="77777777" w:rsidR="00FC3F57" w:rsidRPr="008F1022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1</w:t>
            </w:r>
          </w:p>
        </w:tc>
      </w:tr>
      <w:tr w:rsidR="00FC3F57" w:rsidRPr="008F1022" w14:paraId="6BDC985D" w14:textId="77777777" w:rsidTr="00645FA5">
        <w:trPr>
          <w:trHeight w:val="299"/>
        </w:trPr>
        <w:tc>
          <w:tcPr>
            <w:tcW w:w="4580" w:type="dxa"/>
            <w:vAlign w:val="center"/>
          </w:tcPr>
          <w:p w14:paraId="64BFE7C6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8F1022">
              <w:rPr>
                <w:rFonts w:cs="Calibri"/>
                <w:color w:val="000000"/>
              </w:rPr>
              <w:t>De 56 a 65 años</w:t>
            </w:r>
          </w:p>
        </w:tc>
        <w:tc>
          <w:tcPr>
            <w:tcW w:w="2141" w:type="dxa"/>
            <w:shd w:val="clear" w:color="auto" w:fill="A6A6A6"/>
            <w:vAlign w:val="center"/>
          </w:tcPr>
          <w:p w14:paraId="312B7963" w14:textId="77777777" w:rsidR="00FC3F57" w:rsidRPr="008F1022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</w:t>
            </w:r>
          </w:p>
        </w:tc>
      </w:tr>
      <w:tr w:rsidR="00FC3F57" w:rsidRPr="008F1022" w14:paraId="2C8B61F7" w14:textId="77777777" w:rsidTr="00645FA5">
        <w:trPr>
          <w:trHeight w:val="299"/>
        </w:trPr>
        <w:tc>
          <w:tcPr>
            <w:tcW w:w="45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08CE19FB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8F1022">
              <w:rPr>
                <w:rFonts w:cs="Calibri"/>
                <w:color w:val="000000"/>
              </w:rPr>
              <w:t>De 46 a 55 años</w:t>
            </w:r>
          </w:p>
        </w:tc>
        <w:tc>
          <w:tcPr>
            <w:tcW w:w="21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00"/>
            <w:vAlign w:val="center"/>
          </w:tcPr>
          <w:p w14:paraId="65C75EC4" w14:textId="77777777" w:rsidR="00FC3F57" w:rsidRPr="008F1022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3</w:t>
            </w:r>
          </w:p>
        </w:tc>
      </w:tr>
      <w:tr w:rsidR="00FC3F57" w:rsidRPr="008F1022" w14:paraId="71D7E6B8" w14:textId="77777777" w:rsidTr="00645FA5">
        <w:trPr>
          <w:trHeight w:val="299"/>
        </w:trPr>
        <w:tc>
          <w:tcPr>
            <w:tcW w:w="4580" w:type="dxa"/>
            <w:vAlign w:val="center"/>
          </w:tcPr>
          <w:p w14:paraId="7A3A159F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8F1022">
              <w:rPr>
                <w:rFonts w:cs="Calibri"/>
                <w:color w:val="000000"/>
              </w:rPr>
              <w:t>De 36 a 45 años</w:t>
            </w:r>
          </w:p>
        </w:tc>
        <w:tc>
          <w:tcPr>
            <w:tcW w:w="2141" w:type="dxa"/>
            <w:shd w:val="clear" w:color="auto" w:fill="DF6613"/>
            <w:vAlign w:val="center"/>
          </w:tcPr>
          <w:p w14:paraId="215C6D40" w14:textId="77777777" w:rsidR="00FC3F57" w:rsidRPr="008F1022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4</w:t>
            </w:r>
          </w:p>
        </w:tc>
      </w:tr>
      <w:tr w:rsidR="00FC3F57" w:rsidRPr="008F1022" w14:paraId="278E4617" w14:textId="77777777" w:rsidTr="00645FA5">
        <w:trPr>
          <w:trHeight w:val="299"/>
        </w:trPr>
        <w:tc>
          <w:tcPr>
            <w:tcW w:w="45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02BB2313" w14:textId="77777777" w:rsidR="00FC3F57" w:rsidRPr="008F1022" w:rsidRDefault="00FC3F57" w:rsidP="00645FA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8F1022">
              <w:rPr>
                <w:rFonts w:cs="Calibri"/>
                <w:color w:val="000000"/>
              </w:rPr>
              <w:t>DE 18 a 35 años</w:t>
            </w:r>
          </w:p>
        </w:tc>
        <w:tc>
          <w:tcPr>
            <w:tcW w:w="214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0000"/>
            <w:vAlign w:val="center"/>
          </w:tcPr>
          <w:p w14:paraId="603D37B0" w14:textId="77777777" w:rsidR="00FC3F57" w:rsidRPr="008F1022" w:rsidRDefault="00FC3F57" w:rsidP="00645FA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5</w:t>
            </w:r>
          </w:p>
        </w:tc>
      </w:tr>
    </w:tbl>
    <w:p w14:paraId="29E7ED29" w14:textId="46CC2CA3" w:rsidR="00FC3F57" w:rsidRDefault="00FC3F57" w:rsidP="00FC3F57">
      <w:pPr>
        <w:rPr>
          <w:rFonts w:cs="Calibri"/>
          <w:b/>
          <w:sz w:val="24"/>
          <w:szCs w:val="24"/>
        </w:rPr>
      </w:pPr>
    </w:p>
    <w:p w14:paraId="21D94BBF" w14:textId="283BB2C2" w:rsidR="00FC3F57" w:rsidRDefault="00FC3F57" w:rsidP="00FC3F57">
      <w:pPr>
        <w:rPr>
          <w:rFonts w:cs="Calibri"/>
          <w:b/>
          <w:sz w:val="24"/>
          <w:szCs w:val="24"/>
        </w:rPr>
      </w:pPr>
    </w:p>
    <w:p w14:paraId="15458430" w14:textId="77777777" w:rsidR="00FC3F57" w:rsidRDefault="00FC3F57" w:rsidP="00FC3F57">
      <w:pPr>
        <w:rPr>
          <w:rFonts w:cs="Calibri"/>
          <w:b/>
          <w:sz w:val="24"/>
          <w:szCs w:val="24"/>
        </w:rPr>
      </w:pPr>
    </w:p>
    <w:p w14:paraId="418216C2" w14:textId="77777777" w:rsidR="00FC3F57" w:rsidRPr="00E26218" w:rsidRDefault="00FC3F57" w:rsidP="00FC3F57">
      <w:pPr>
        <w:pStyle w:val="Ttulo4"/>
      </w:pPr>
      <w:r>
        <w:lastRenderedPageBreak/>
        <w:t>TRANSACCIONALIDAD</w:t>
      </w:r>
    </w:p>
    <w:tbl>
      <w:tblPr>
        <w:tblW w:w="0" w:type="auto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blBorders>
        <w:tblLook w:val="04A0" w:firstRow="1" w:lastRow="0" w:firstColumn="1" w:lastColumn="0" w:noHBand="0" w:noVBand="1"/>
      </w:tblPr>
      <w:tblGrid>
        <w:gridCol w:w="4652"/>
        <w:gridCol w:w="2175"/>
      </w:tblGrid>
      <w:tr w:rsidR="00FC3F57" w:rsidRPr="008F1022" w14:paraId="75567FA2" w14:textId="77777777" w:rsidTr="00645FA5">
        <w:trPr>
          <w:trHeight w:val="307"/>
        </w:trPr>
        <w:tc>
          <w:tcPr>
            <w:tcW w:w="4652" w:type="dxa"/>
            <w:shd w:val="clear" w:color="auto" w:fill="C0504D"/>
          </w:tcPr>
          <w:p w14:paraId="36AFFAA7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Numero de productos</w:t>
            </w:r>
          </w:p>
        </w:tc>
        <w:tc>
          <w:tcPr>
            <w:tcW w:w="2175" w:type="dxa"/>
            <w:shd w:val="clear" w:color="auto" w:fill="C0504D"/>
          </w:tcPr>
          <w:p w14:paraId="182F9AE8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 w:rsidRPr="008F1022">
              <w:rPr>
                <w:rFonts w:cs="Calibri"/>
                <w:b/>
                <w:bCs/>
                <w:color w:val="FFFFFF"/>
                <w:sz w:val="24"/>
                <w:szCs w:val="24"/>
              </w:rPr>
              <w:t>NIVEL DE RIESGO</w:t>
            </w:r>
          </w:p>
        </w:tc>
      </w:tr>
      <w:tr w:rsidR="00FC3F57" w:rsidRPr="008F1022" w14:paraId="29741757" w14:textId="77777777" w:rsidTr="00645FA5">
        <w:trPr>
          <w:trHeight w:val="307"/>
        </w:trPr>
        <w:tc>
          <w:tcPr>
            <w:tcW w:w="46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126B6363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1 apartamento</w:t>
            </w:r>
          </w:p>
        </w:tc>
        <w:tc>
          <w:tcPr>
            <w:tcW w:w="217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00B050"/>
          </w:tcPr>
          <w:p w14:paraId="3CD0986B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1</w:t>
            </w:r>
          </w:p>
        </w:tc>
      </w:tr>
      <w:tr w:rsidR="00FC3F57" w:rsidRPr="008F1022" w14:paraId="51E7D808" w14:textId="77777777" w:rsidTr="00645FA5">
        <w:trPr>
          <w:trHeight w:val="297"/>
        </w:trPr>
        <w:tc>
          <w:tcPr>
            <w:tcW w:w="4652" w:type="dxa"/>
            <w:vAlign w:val="center"/>
          </w:tcPr>
          <w:p w14:paraId="65B02F9B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Entre 2 y 3 apartamentos</w:t>
            </w:r>
          </w:p>
        </w:tc>
        <w:tc>
          <w:tcPr>
            <w:tcW w:w="2175" w:type="dxa"/>
            <w:shd w:val="clear" w:color="auto" w:fill="A6A6A6"/>
          </w:tcPr>
          <w:p w14:paraId="331F46B2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</w:t>
            </w:r>
          </w:p>
        </w:tc>
      </w:tr>
      <w:tr w:rsidR="00FC3F57" w:rsidRPr="008F1022" w14:paraId="53C5BD11" w14:textId="77777777" w:rsidTr="00645FA5">
        <w:trPr>
          <w:trHeight w:val="291"/>
        </w:trPr>
        <w:tc>
          <w:tcPr>
            <w:tcW w:w="46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46577BAE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Entre 4 y 5</w:t>
            </w:r>
            <w:r>
              <w:t xml:space="preserve"> apartamentos</w:t>
            </w:r>
          </w:p>
        </w:tc>
        <w:tc>
          <w:tcPr>
            <w:tcW w:w="217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00"/>
          </w:tcPr>
          <w:p w14:paraId="253094B5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3</w:t>
            </w:r>
          </w:p>
        </w:tc>
      </w:tr>
      <w:tr w:rsidR="00FC3F57" w:rsidRPr="008F1022" w14:paraId="425A7E26" w14:textId="77777777" w:rsidTr="00645FA5">
        <w:trPr>
          <w:trHeight w:val="307"/>
        </w:trPr>
        <w:tc>
          <w:tcPr>
            <w:tcW w:w="4652" w:type="dxa"/>
            <w:vAlign w:val="center"/>
          </w:tcPr>
          <w:p w14:paraId="63F322CB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Entre 6 y 7</w:t>
            </w:r>
            <w:r>
              <w:t xml:space="preserve"> apartamentos</w:t>
            </w:r>
          </w:p>
        </w:tc>
        <w:tc>
          <w:tcPr>
            <w:tcW w:w="2175" w:type="dxa"/>
            <w:shd w:val="clear" w:color="auto" w:fill="B2A1C7"/>
          </w:tcPr>
          <w:p w14:paraId="018ABBFD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4</w:t>
            </w:r>
          </w:p>
        </w:tc>
      </w:tr>
      <w:tr w:rsidR="00FC3F57" w:rsidRPr="008F1022" w14:paraId="484C9739" w14:textId="77777777" w:rsidTr="00645FA5">
        <w:trPr>
          <w:trHeight w:val="322"/>
        </w:trPr>
        <w:tc>
          <w:tcPr>
            <w:tcW w:w="465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14:paraId="24A65C36" w14:textId="77777777" w:rsidR="00FC3F57" w:rsidRPr="00A93B0E" w:rsidRDefault="00FC3F57" w:rsidP="00645FA5">
            <w:pPr>
              <w:spacing w:line="240" w:lineRule="auto"/>
              <w:contextualSpacing/>
            </w:pPr>
            <w:r w:rsidRPr="00A93B0E">
              <w:t>Mas de 7 apartamentos</w:t>
            </w:r>
          </w:p>
        </w:tc>
        <w:tc>
          <w:tcPr>
            <w:tcW w:w="2175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0000"/>
          </w:tcPr>
          <w:p w14:paraId="1D2C51D8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5</w:t>
            </w:r>
          </w:p>
        </w:tc>
      </w:tr>
    </w:tbl>
    <w:p w14:paraId="3D5231AF" w14:textId="77777777" w:rsidR="00FC3F57" w:rsidRDefault="00FC3F57" w:rsidP="00FC3F57">
      <w:pPr>
        <w:rPr>
          <w:rFonts w:cs="Calibri"/>
          <w:sz w:val="24"/>
          <w:szCs w:val="24"/>
        </w:rPr>
      </w:pPr>
    </w:p>
    <w:p w14:paraId="1548E776" w14:textId="77777777" w:rsidR="00FC3F57" w:rsidRPr="00E26218" w:rsidRDefault="00FC3F57" w:rsidP="00FC3F57">
      <w:pPr>
        <w:rPr>
          <w:rFonts w:cs="Calibri"/>
          <w:sz w:val="24"/>
          <w:szCs w:val="24"/>
        </w:rPr>
      </w:pPr>
      <w:r w:rsidRPr="00E26218">
        <w:rPr>
          <w:rFonts w:cs="Calibri"/>
          <w:b/>
          <w:sz w:val="24"/>
          <w:szCs w:val="24"/>
        </w:rPr>
        <w:t>EJEMPLO.</w:t>
      </w:r>
    </w:p>
    <w:p w14:paraId="28E44806" w14:textId="77777777" w:rsidR="00FC3F57" w:rsidRDefault="00FC3F57" w:rsidP="00FC3F57">
      <w:pPr>
        <w:rPr>
          <w:rFonts w:cs="Calibri"/>
          <w:sz w:val="24"/>
          <w:szCs w:val="24"/>
        </w:rPr>
      </w:pPr>
      <w:r w:rsidRPr="00E26218">
        <w:rPr>
          <w:rFonts w:cs="Calibri"/>
          <w:sz w:val="24"/>
          <w:szCs w:val="24"/>
        </w:rPr>
        <w:t xml:space="preserve">Una persona natural, </w:t>
      </w:r>
      <w:r>
        <w:rPr>
          <w:rFonts w:cs="Calibri"/>
          <w:sz w:val="24"/>
          <w:szCs w:val="24"/>
        </w:rPr>
        <w:t xml:space="preserve">de Tegucigalpa, </w:t>
      </w:r>
      <w:r w:rsidRPr="00E26218">
        <w:rPr>
          <w:rFonts w:cs="Calibri"/>
          <w:sz w:val="24"/>
          <w:szCs w:val="24"/>
        </w:rPr>
        <w:t xml:space="preserve">cuya actividad económica es Abogado independiente, con 48 años de edad y 15 años de tener la relación, así como su experiencia en el desarrollo de su actividad económica, su perfil de riesgo como cliente se establecería de la siguiente manera: 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63"/>
        <w:gridCol w:w="2022"/>
        <w:gridCol w:w="992"/>
        <w:gridCol w:w="1738"/>
        <w:gridCol w:w="1703"/>
      </w:tblGrid>
      <w:tr w:rsidR="00FC3F57" w:rsidRPr="008F1022" w14:paraId="36F7A11E" w14:textId="77777777" w:rsidTr="0064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gridSpan w:val="2"/>
          </w:tcPr>
          <w:p w14:paraId="58ABE3D2" w14:textId="77777777" w:rsidR="00FC3F57" w:rsidRPr="00C476DC" w:rsidRDefault="00FC3F57" w:rsidP="00645FA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Cs w:val="0"/>
                <w:sz w:val="24"/>
                <w:szCs w:val="24"/>
              </w:rPr>
            </w:pPr>
            <w:r w:rsidRPr="00C476DC">
              <w:rPr>
                <w:rFonts w:eastAsia="Times New Roman" w:cs="Calibri"/>
                <w:bCs w:val="0"/>
                <w:sz w:val="24"/>
                <w:szCs w:val="24"/>
              </w:rPr>
              <w:t>CRITERIOS</w:t>
            </w:r>
          </w:p>
        </w:tc>
        <w:tc>
          <w:tcPr>
            <w:tcW w:w="992" w:type="dxa"/>
          </w:tcPr>
          <w:p w14:paraId="554FE0BB" w14:textId="77777777" w:rsidR="00FC3F57" w:rsidRPr="00C476DC" w:rsidRDefault="00FC3F57" w:rsidP="00645FA5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 w:val="0"/>
                <w:sz w:val="24"/>
                <w:szCs w:val="24"/>
              </w:rPr>
            </w:pPr>
            <w:r w:rsidRPr="00C476DC">
              <w:rPr>
                <w:rFonts w:eastAsia="Times New Roman" w:cs="Calibri"/>
                <w:bCs w:val="0"/>
                <w:sz w:val="24"/>
                <w:szCs w:val="24"/>
              </w:rPr>
              <w:t>VALOR</w:t>
            </w:r>
          </w:p>
        </w:tc>
        <w:tc>
          <w:tcPr>
            <w:tcW w:w="1738" w:type="dxa"/>
          </w:tcPr>
          <w:p w14:paraId="746D3FEB" w14:textId="77777777" w:rsidR="00FC3F57" w:rsidRPr="00C476DC" w:rsidRDefault="00FC3F57" w:rsidP="00645FA5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 w:val="0"/>
                <w:sz w:val="24"/>
                <w:szCs w:val="24"/>
              </w:rPr>
            </w:pPr>
            <w:r w:rsidRPr="00C476DC">
              <w:rPr>
                <w:rFonts w:eastAsia="Times New Roman" w:cs="Calibri"/>
                <w:bCs w:val="0"/>
                <w:sz w:val="24"/>
                <w:szCs w:val="24"/>
              </w:rPr>
              <w:t>PONDERACION</w:t>
            </w:r>
          </w:p>
        </w:tc>
        <w:tc>
          <w:tcPr>
            <w:tcW w:w="1703" w:type="dxa"/>
          </w:tcPr>
          <w:p w14:paraId="1E3A2058" w14:textId="77777777" w:rsidR="00FC3F57" w:rsidRPr="00C476DC" w:rsidRDefault="00FC3F57" w:rsidP="00645FA5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 w:val="0"/>
                <w:sz w:val="24"/>
                <w:szCs w:val="24"/>
              </w:rPr>
            </w:pPr>
            <w:r w:rsidRPr="00C476DC">
              <w:rPr>
                <w:rFonts w:eastAsia="Times New Roman" w:cs="Calibri"/>
                <w:bCs w:val="0"/>
                <w:sz w:val="24"/>
                <w:szCs w:val="24"/>
              </w:rPr>
              <w:t>PUNTAJE</w:t>
            </w:r>
          </w:p>
        </w:tc>
      </w:tr>
      <w:tr w:rsidR="00FC3F57" w:rsidRPr="008F1022" w14:paraId="2B1EBB8C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4ECCADF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 w:rsidRPr="008F1022">
              <w:rPr>
                <w:rFonts w:eastAsia="Times New Roman" w:cs="Calibri"/>
                <w:b w:val="0"/>
                <w:bCs w:val="0"/>
                <w:sz w:val="24"/>
                <w:szCs w:val="24"/>
              </w:rPr>
              <w:t>Actividad económica</w:t>
            </w:r>
          </w:p>
        </w:tc>
        <w:tc>
          <w:tcPr>
            <w:tcW w:w="2022" w:type="dxa"/>
          </w:tcPr>
          <w:p w14:paraId="1B2FB816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ONG</w:t>
            </w:r>
          </w:p>
        </w:tc>
        <w:tc>
          <w:tcPr>
            <w:tcW w:w="992" w:type="dxa"/>
          </w:tcPr>
          <w:p w14:paraId="10B5ED20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738" w:type="dxa"/>
          </w:tcPr>
          <w:p w14:paraId="2E56A2E4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  <w:r w:rsidRPr="008F1022">
              <w:rPr>
                <w:rFonts w:cs="Calibri"/>
                <w:sz w:val="24"/>
                <w:szCs w:val="24"/>
              </w:rPr>
              <w:t>%</w:t>
            </w:r>
          </w:p>
        </w:tc>
        <w:tc>
          <w:tcPr>
            <w:tcW w:w="1703" w:type="dxa"/>
          </w:tcPr>
          <w:p w14:paraId="4CB3DC7E" w14:textId="77777777" w:rsidR="00FC3F57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cs="Calibri"/>
                <w:color w:val="000000"/>
              </w:rPr>
              <w:t>1,25</w:t>
            </w:r>
          </w:p>
        </w:tc>
      </w:tr>
      <w:tr w:rsidR="00FC3F57" w:rsidRPr="008F1022" w14:paraId="5E219FA9" w14:textId="77777777" w:rsidTr="00645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50DA14E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</w:rPr>
              <w:t>Fuente de financiamiento</w:t>
            </w:r>
          </w:p>
        </w:tc>
        <w:tc>
          <w:tcPr>
            <w:tcW w:w="2022" w:type="dxa"/>
          </w:tcPr>
          <w:p w14:paraId="06F21710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Autofinanc transf.  de </w:t>
            </w:r>
            <w:proofErr w:type="spellStart"/>
            <w:r>
              <w:rPr>
                <w:rFonts w:cs="Calibri"/>
                <w:sz w:val="24"/>
                <w:szCs w:val="24"/>
              </w:rPr>
              <w:t>cta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cte</w:t>
            </w:r>
            <w:proofErr w:type="spellEnd"/>
          </w:p>
        </w:tc>
        <w:tc>
          <w:tcPr>
            <w:tcW w:w="992" w:type="dxa"/>
          </w:tcPr>
          <w:p w14:paraId="106B7F9B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738" w:type="dxa"/>
          </w:tcPr>
          <w:p w14:paraId="070B1908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</w:t>
            </w:r>
            <w:r w:rsidRPr="008F1022">
              <w:rPr>
                <w:rFonts w:cs="Calibri"/>
                <w:sz w:val="24"/>
                <w:szCs w:val="24"/>
              </w:rPr>
              <w:t>%</w:t>
            </w:r>
          </w:p>
        </w:tc>
        <w:tc>
          <w:tcPr>
            <w:tcW w:w="1703" w:type="dxa"/>
          </w:tcPr>
          <w:p w14:paraId="4FCBF277" w14:textId="77777777" w:rsidR="00FC3F57" w:rsidRDefault="00FC3F57" w:rsidP="00645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0,6</w:t>
            </w:r>
          </w:p>
        </w:tc>
      </w:tr>
      <w:tr w:rsidR="00FC3F57" w:rsidRPr="008F1022" w14:paraId="5A6820E4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4AF70DD4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 w:rsidRPr="008F1022">
              <w:rPr>
                <w:rFonts w:eastAsia="Times New Roman" w:cs="Calibri"/>
                <w:b w:val="0"/>
                <w:bCs w:val="0"/>
                <w:sz w:val="24"/>
                <w:szCs w:val="24"/>
              </w:rPr>
              <w:t>Edad</w:t>
            </w:r>
          </w:p>
        </w:tc>
        <w:tc>
          <w:tcPr>
            <w:tcW w:w="2022" w:type="dxa"/>
          </w:tcPr>
          <w:p w14:paraId="02DA6C64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46 a 55</w:t>
            </w:r>
          </w:p>
        </w:tc>
        <w:tc>
          <w:tcPr>
            <w:tcW w:w="992" w:type="dxa"/>
          </w:tcPr>
          <w:p w14:paraId="107CDACC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738" w:type="dxa"/>
          </w:tcPr>
          <w:p w14:paraId="20E28CDF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25%</w:t>
            </w:r>
          </w:p>
        </w:tc>
        <w:tc>
          <w:tcPr>
            <w:tcW w:w="1703" w:type="dxa"/>
          </w:tcPr>
          <w:p w14:paraId="2E42F971" w14:textId="77777777" w:rsidR="00FC3F57" w:rsidRDefault="00FC3F57" w:rsidP="00645FA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0,75</w:t>
            </w:r>
          </w:p>
        </w:tc>
      </w:tr>
      <w:tr w:rsidR="00FC3F57" w:rsidRPr="008F1022" w14:paraId="795FD7BC" w14:textId="77777777" w:rsidTr="00645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67C2B78C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</w:rPr>
              <w:t>Transaccionalidad</w:t>
            </w:r>
          </w:p>
        </w:tc>
        <w:tc>
          <w:tcPr>
            <w:tcW w:w="2022" w:type="dxa"/>
          </w:tcPr>
          <w:p w14:paraId="34086534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 apartamento</w:t>
            </w:r>
          </w:p>
        </w:tc>
        <w:tc>
          <w:tcPr>
            <w:tcW w:w="992" w:type="dxa"/>
          </w:tcPr>
          <w:p w14:paraId="411F5295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738" w:type="dxa"/>
          </w:tcPr>
          <w:p w14:paraId="69AFFE09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8F1022">
              <w:rPr>
                <w:rFonts w:cs="Calibri"/>
                <w:sz w:val="24"/>
                <w:szCs w:val="24"/>
              </w:rPr>
              <w:t>20%</w:t>
            </w:r>
          </w:p>
        </w:tc>
        <w:tc>
          <w:tcPr>
            <w:tcW w:w="1703" w:type="dxa"/>
          </w:tcPr>
          <w:p w14:paraId="1FB18C4B" w14:textId="77777777" w:rsidR="00FC3F57" w:rsidRDefault="00FC3F57" w:rsidP="00645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0,2</w:t>
            </w:r>
          </w:p>
        </w:tc>
      </w:tr>
      <w:tr w:rsidR="00FC3F57" w:rsidRPr="008F1022" w14:paraId="5B78D496" w14:textId="77777777" w:rsidTr="0064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6CE433DE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 w:rsidRPr="008F1022">
              <w:rPr>
                <w:rFonts w:eastAsia="Times New Roman" w:cs="Calibri"/>
                <w:b w:val="0"/>
                <w:bCs w:val="0"/>
                <w:sz w:val="24"/>
                <w:szCs w:val="24"/>
              </w:rPr>
              <w:t>VALOR TOTAL</w:t>
            </w:r>
          </w:p>
        </w:tc>
        <w:tc>
          <w:tcPr>
            <w:tcW w:w="2022" w:type="dxa"/>
          </w:tcPr>
          <w:p w14:paraId="09A6AD22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CB0F7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B2DD5BC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86D7D9D" w14:textId="77777777" w:rsidR="00FC3F57" w:rsidRPr="00623331" w:rsidRDefault="00FC3F57" w:rsidP="00645FA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623331">
              <w:rPr>
                <w:b/>
                <w:color w:val="000000"/>
              </w:rPr>
              <w:t>2,8</w:t>
            </w:r>
          </w:p>
        </w:tc>
      </w:tr>
      <w:tr w:rsidR="00FC3F57" w:rsidRPr="008F1022" w14:paraId="4EE27F19" w14:textId="77777777" w:rsidTr="00645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4580758E" w14:textId="77777777" w:rsidR="00FC3F57" w:rsidRPr="008F1022" w:rsidRDefault="00FC3F57" w:rsidP="00645FA5">
            <w:pPr>
              <w:spacing w:after="0" w:line="240" w:lineRule="auto"/>
              <w:contextualSpacing/>
              <w:rPr>
                <w:rFonts w:eastAsia="Times New Roman" w:cs="Calibri"/>
                <w:b w:val="0"/>
                <w:bCs w:val="0"/>
                <w:sz w:val="24"/>
                <w:szCs w:val="24"/>
              </w:rPr>
            </w:pPr>
            <w:r w:rsidRPr="008F1022">
              <w:rPr>
                <w:rFonts w:eastAsia="Times New Roman" w:cs="Calibri"/>
                <w:b w:val="0"/>
                <w:bCs w:val="0"/>
                <w:sz w:val="24"/>
                <w:szCs w:val="24"/>
              </w:rPr>
              <w:t>RIESGO RESULTANTE</w:t>
            </w:r>
          </w:p>
        </w:tc>
        <w:tc>
          <w:tcPr>
            <w:tcW w:w="2022" w:type="dxa"/>
          </w:tcPr>
          <w:p w14:paraId="6C2A941C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 w:rsidRPr="008F1022">
              <w:rPr>
                <w:rFonts w:cs="Calibri"/>
                <w:b/>
                <w:sz w:val="24"/>
                <w:szCs w:val="24"/>
              </w:rPr>
              <w:t>Nivel 3</w:t>
            </w:r>
          </w:p>
        </w:tc>
        <w:tc>
          <w:tcPr>
            <w:tcW w:w="992" w:type="dxa"/>
          </w:tcPr>
          <w:p w14:paraId="3880F9F9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7028C6A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FFFF00"/>
          </w:tcPr>
          <w:p w14:paraId="47D198DF" w14:textId="77777777" w:rsidR="00FC3F57" w:rsidRPr="008F1022" w:rsidRDefault="00FC3F57" w:rsidP="00645FA5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 w:rsidRPr="008F1022">
              <w:rPr>
                <w:rFonts w:cs="Calibri"/>
                <w:b/>
                <w:sz w:val="24"/>
                <w:szCs w:val="24"/>
              </w:rPr>
              <w:t>SIGNIFICATIVO</w:t>
            </w:r>
          </w:p>
        </w:tc>
      </w:tr>
    </w:tbl>
    <w:p w14:paraId="6232C4FC" w14:textId="77777777" w:rsidR="00FC3F57" w:rsidRPr="00E26218" w:rsidRDefault="00FC3F57" w:rsidP="00FC3F57">
      <w:pPr>
        <w:rPr>
          <w:rFonts w:cs="Calibri"/>
          <w:sz w:val="24"/>
          <w:szCs w:val="24"/>
        </w:rPr>
      </w:pPr>
    </w:p>
    <w:p w14:paraId="50BBEEC2" w14:textId="77777777" w:rsidR="00FC3F57" w:rsidRPr="00E26218" w:rsidRDefault="00FC3F57" w:rsidP="00FC3F57">
      <w:pPr>
        <w:rPr>
          <w:rFonts w:cs="Calibri"/>
          <w:sz w:val="24"/>
          <w:szCs w:val="24"/>
        </w:rPr>
      </w:pPr>
      <w:r w:rsidRPr="00E26218">
        <w:rPr>
          <w:rFonts w:cs="Calibri"/>
          <w:sz w:val="24"/>
          <w:szCs w:val="24"/>
        </w:rPr>
        <w:t xml:space="preserve"> La calificación obtenida se concentra en la Actividad Económica, conforme la clasificación de actividades, son actividades de alto riesgo asociadas al delito de lavado de activos las </w:t>
      </w:r>
      <w:proofErr w:type="spellStart"/>
      <w:r>
        <w:rPr>
          <w:rFonts w:cs="Calibri"/>
          <w:sz w:val="24"/>
          <w:szCs w:val="24"/>
        </w:rPr>
        <w:t>ONGs</w:t>
      </w:r>
      <w:proofErr w:type="spellEnd"/>
      <w:r w:rsidRPr="00E26218">
        <w:rPr>
          <w:rFonts w:cs="Calibri"/>
          <w:sz w:val="24"/>
          <w:szCs w:val="24"/>
        </w:rPr>
        <w:t xml:space="preserve">, por tanto, el nivel de riesgo establecido es un nivel </w:t>
      </w:r>
      <w:r w:rsidRPr="00B54031">
        <w:rPr>
          <w:rFonts w:cs="Calibri"/>
          <w:b/>
          <w:sz w:val="24"/>
          <w:szCs w:val="24"/>
        </w:rPr>
        <w:t>3 "SIGNIFICATIVO".</w:t>
      </w:r>
    </w:p>
    <w:p w14:paraId="54C361F1" w14:textId="77777777" w:rsidR="00FC3F57" w:rsidRPr="00E26218" w:rsidRDefault="00FC3F57" w:rsidP="00FC3F57">
      <w:pPr>
        <w:rPr>
          <w:rFonts w:cs="Calibri"/>
          <w:sz w:val="24"/>
          <w:szCs w:val="24"/>
        </w:rPr>
      </w:pPr>
    </w:p>
    <w:p w14:paraId="66912FBE" w14:textId="77777777" w:rsidR="00FC3F57" w:rsidRPr="00E26218" w:rsidRDefault="00FC3F57" w:rsidP="00FC3F57">
      <w:pPr>
        <w:rPr>
          <w:rFonts w:cs="Calibri"/>
          <w:sz w:val="24"/>
          <w:szCs w:val="24"/>
        </w:rPr>
      </w:pPr>
      <w:r w:rsidRPr="00E26218">
        <w:rPr>
          <w:rFonts w:cs="Calibri"/>
          <w:sz w:val="24"/>
          <w:szCs w:val="24"/>
        </w:rPr>
        <w:t xml:space="preserve">Todos los clientes deben tener esa evaluación, tratar de hacerlo en la misma matriz para practicidad. </w:t>
      </w:r>
    </w:p>
    <w:p w14:paraId="6AE17A04" w14:textId="77777777" w:rsidR="00FC3F57" w:rsidRPr="00E26218" w:rsidRDefault="00FC3F57" w:rsidP="00FC3F57">
      <w:pPr>
        <w:rPr>
          <w:rFonts w:cs="Calibri"/>
        </w:rPr>
      </w:pPr>
    </w:p>
    <w:p w14:paraId="43ED4364" w14:textId="77777777" w:rsidR="00131D29" w:rsidRPr="00440E24" w:rsidRDefault="00131D29" w:rsidP="00440E24"/>
    <w:sectPr w:rsidR="00131D29" w:rsidRPr="00440E24" w:rsidSect="004A7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594"/>
    <w:multiLevelType w:val="hybridMultilevel"/>
    <w:tmpl w:val="4726D4E8"/>
    <w:lvl w:ilvl="0" w:tplc="480A0019">
      <w:start w:val="1"/>
      <w:numFmt w:val="low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5AA8"/>
    <w:multiLevelType w:val="hybridMultilevel"/>
    <w:tmpl w:val="82C8A37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75574"/>
    <w:multiLevelType w:val="hybridMultilevel"/>
    <w:tmpl w:val="D3ACF1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B3752"/>
    <w:multiLevelType w:val="hybridMultilevel"/>
    <w:tmpl w:val="139CCD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4833"/>
    <w:multiLevelType w:val="hybridMultilevel"/>
    <w:tmpl w:val="514400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20"/>
    <w:rsid w:val="00000B70"/>
    <w:rsid w:val="0001212B"/>
    <w:rsid w:val="0002119B"/>
    <w:rsid w:val="00025866"/>
    <w:rsid w:val="0008603F"/>
    <w:rsid w:val="000E3047"/>
    <w:rsid w:val="000F3159"/>
    <w:rsid w:val="00107982"/>
    <w:rsid w:val="00131D29"/>
    <w:rsid w:val="001535CB"/>
    <w:rsid w:val="0015511C"/>
    <w:rsid w:val="001578C7"/>
    <w:rsid w:val="00176526"/>
    <w:rsid w:val="00192496"/>
    <w:rsid w:val="001C11C6"/>
    <w:rsid w:val="001D4588"/>
    <w:rsid w:val="001F4ADA"/>
    <w:rsid w:val="00203E1B"/>
    <w:rsid w:val="00217E21"/>
    <w:rsid w:val="002522CE"/>
    <w:rsid w:val="00274996"/>
    <w:rsid w:val="0028145E"/>
    <w:rsid w:val="003E613C"/>
    <w:rsid w:val="003F59CE"/>
    <w:rsid w:val="00440E24"/>
    <w:rsid w:val="004615B5"/>
    <w:rsid w:val="00465D74"/>
    <w:rsid w:val="00471A22"/>
    <w:rsid w:val="004A7B1E"/>
    <w:rsid w:val="004B520C"/>
    <w:rsid w:val="004E341C"/>
    <w:rsid w:val="005452AC"/>
    <w:rsid w:val="00547546"/>
    <w:rsid w:val="005829AD"/>
    <w:rsid w:val="005C2E19"/>
    <w:rsid w:val="005E2F7D"/>
    <w:rsid w:val="00602D13"/>
    <w:rsid w:val="00626F7A"/>
    <w:rsid w:val="00642631"/>
    <w:rsid w:val="00644AA4"/>
    <w:rsid w:val="006566CE"/>
    <w:rsid w:val="00670E3F"/>
    <w:rsid w:val="00674D99"/>
    <w:rsid w:val="006B0086"/>
    <w:rsid w:val="006C2E7B"/>
    <w:rsid w:val="006F6389"/>
    <w:rsid w:val="00745A3D"/>
    <w:rsid w:val="0075407B"/>
    <w:rsid w:val="00780920"/>
    <w:rsid w:val="00781418"/>
    <w:rsid w:val="007E2BAB"/>
    <w:rsid w:val="007E45C8"/>
    <w:rsid w:val="007F5CC1"/>
    <w:rsid w:val="0083154E"/>
    <w:rsid w:val="00863A03"/>
    <w:rsid w:val="008E08FF"/>
    <w:rsid w:val="008F1022"/>
    <w:rsid w:val="00900A9F"/>
    <w:rsid w:val="009666FA"/>
    <w:rsid w:val="009B4BD1"/>
    <w:rsid w:val="009C76C7"/>
    <w:rsid w:val="009E08B7"/>
    <w:rsid w:val="009F0678"/>
    <w:rsid w:val="009F4502"/>
    <w:rsid w:val="009F7E95"/>
    <w:rsid w:val="00A03E86"/>
    <w:rsid w:val="00A12774"/>
    <w:rsid w:val="00A939D1"/>
    <w:rsid w:val="00AE5DD6"/>
    <w:rsid w:val="00AF68F2"/>
    <w:rsid w:val="00B022C2"/>
    <w:rsid w:val="00B538B0"/>
    <w:rsid w:val="00B66ADB"/>
    <w:rsid w:val="00C05AB4"/>
    <w:rsid w:val="00C86B35"/>
    <w:rsid w:val="00C87F31"/>
    <w:rsid w:val="00CB33E7"/>
    <w:rsid w:val="00D13640"/>
    <w:rsid w:val="00D32E80"/>
    <w:rsid w:val="00D3405D"/>
    <w:rsid w:val="00D54340"/>
    <w:rsid w:val="00D62A9E"/>
    <w:rsid w:val="00D91886"/>
    <w:rsid w:val="00DB29ED"/>
    <w:rsid w:val="00E01E91"/>
    <w:rsid w:val="00E14491"/>
    <w:rsid w:val="00E26218"/>
    <w:rsid w:val="00E44D7D"/>
    <w:rsid w:val="00E51E4D"/>
    <w:rsid w:val="00E55B3D"/>
    <w:rsid w:val="00E755DD"/>
    <w:rsid w:val="00EB50C9"/>
    <w:rsid w:val="00EC7DE0"/>
    <w:rsid w:val="00F153AE"/>
    <w:rsid w:val="00F323FA"/>
    <w:rsid w:val="00F345F7"/>
    <w:rsid w:val="00F53710"/>
    <w:rsid w:val="00F6338C"/>
    <w:rsid w:val="00F76FE1"/>
    <w:rsid w:val="00FB506F"/>
    <w:rsid w:val="00FC3F57"/>
    <w:rsid w:val="00FE3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27823"/>
  <w15:chartTrackingRefBased/>
  <w15:docId w15:val="{3B8DD9F8-C606-443F-89E7-CA023D25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20"/>
    <w:pPr>
      <w:spacing w:after="160" w:line="259" w:lineRule="auto"/>
    </w:pPr>
    <w:rPr>
      <w:sz w:val="22"/>
      <w:szCs w:val="22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40E24"/>
    <w:pPr>
      <w:keepNext/>
      <w:spacing w:after="0" w:line="240" w:lineRule="auto"/>
      <w:outlineLvl w:val="0"/>
    </w:pPr>
    <w:rPr>
      <w:rFonts w:cs="Calibri"/>
      <w:b/>
      <w:bCs/>
      <w:color w:val="FFFFF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0E24"/>
    <w:pPr>
      <w:keepNext/>
      <w:spacing w:after="0" w:line="240" w:lineRule="auto"/>
      <w:ind w:right="-36"/>
      <w:contextualSpacing/>
      <w:outlineLvl w:val="2"/>
    </w:pPr>
    <w:rPr>
      <w:rFonts w:cs="Calibri"/>
      <w:b/>
      <w:bCs/>
      <w:color w:val="FFFFF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0E24"/>
    <w:pPr>
      <w:keepNext/>
      <w:outlineLvl w:val="3"/>
    </w:pPr>
    <w:rPr>
      <w:rFonts w:cs="Calibr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E30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HN" w:eastAsia="en-US"/>
    </w:rPr>
  </w:style>
  <w:style w:type="table" w:styleId="Tablaconcuadrcula">
    <w:name w:val="Table Grid"/>
    <w:basedOn w:val="Tablanormal"/>
    <w:uiPriority w:val="39"/>
    <w:rsid w:val="0046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2">
    <w:name w:val="Medium Shading 1 Accent 2"/>
    <w:basedOn w:val="Tablanormal"/>
    <w:uiPriority w:val="63"/>
    <w:rsid w:val="0078141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9B4BD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Sombreadomedio2-nfasis2">
    <w:name w:val="Medium Shading 2 Accent 2"/>
    <w:basedOn w:val="Tablanormal"/>
    <w:uiPriority w:val="64"/>
    <w:rsid w:val="006B00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66ADB"/>
    <w:pPr>
      <w:ind w:left="720"/>
      <w:contextualSpacing/>
    </w:pPr>
  </w:style>
  <w:style w:type="table" w:styleId="Cuadrculaclara-nfasis2">
    <w:name w:val="Light Grid Accent 2"/>
    <w:basedOn w:val="Tablanormal"/>
    <w:uiPriority w:val="62"/>
    <w:rsid w:val="007F5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A9F"/>
    <w:rPr>
      <w:rFonts w:ascii="Tahoma" w:hAnsi="Tahoma" w:cs="Tahoma"/>
      <w:sz w:val="16"/>
      <w:szCs w:val="16"/>
    </w:rPr>
  </w:style>
  <w:style w:type="table" w:styleId="Cuadrculaclara-nfasis3">
    <w:name w:val="Light Grid Accent 3"/>
    <w:basedOn w:val="Tablanormal"/>
    <w:uiPriority w:val="62"/>
    <w:rsid w:val="00EC7DE0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staclara-nfasis4">
    <w:name w:val="Light List Accent 4"/>
    <w:basedOn w:val="Tablanormal"/>
    <w:uiPriority w:val="61"/>
    <w:rsid w:val="001D45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is5">
    <w:name w:val="Light List Accent 5"/>
    <w:basedOn w:val="Tablanormal"/>
    <w:uiPriority w:val="61"/>
    <w:rsid w:val="001D45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40E24"/>
    <w:rPr>
      <w:rFonts w:cs="Calibri"/>
      <w:b/>
      <w:bCs/>
      <w:color w:val="FFFFFF"/>
      <w:sz w:val="24"/>
      <w:szCs w:val="24"/>
      <w:lang w:val="es-HN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440E24"/>
    <w:rPr>
      <w:rFonts w:cs="Calibri"/>
      <w:b/>
      <w:bCs/>
      <w:color w:val="FFFFFF"/>
      <w:sz w:val="24"/>
      <w:szCs w:val="24"/>
      <w:lang w:val="es-HN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440E24"/>
    <w:rPr>
      <w:rFonts w:cs="Calibri"/>
      <w:b/>
      <w:sz w:val="24"/>
      <w:szCs w:val="24"/>
      <w:lang w:val="es-HN" w:eastAsia="en-US"/>
    </w:rPr>
  </w:style>
  <w:style w:type="table" w:customStyle="1" w:styleId="Tabladecuadrcula4-nfasis21">
    <w:name w:val="Tabla de cuadrícula 4 - Énfasis 21"/>
    <w:basedOn w:val="Tablanormal"/>
    <w:uiPriority w:val="49"/>
    <w:rsid w:val="00FC3F57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ladecuadrcula4-nfasis6">
    <w:name w:val="Grid Table 4 Accent 6"/>
    <w:basedOn w:val="Tablanormal"/>
    <w:uiPriority w:val="49"/>
    <w:rsid w:val="00FC3F5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FC3F57"/>
    <w:rPr>
      <w:rFonts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C3F57"/>
    <w:rPr>
      <w:rFonts w:cs="Calibri"/>
      <w:sz w:val="24"/>
      <w:szCs w:val="24"/>
      <w:lang w:val="es-H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65B82-E74E-4A65-AB4E-C25EF573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Practicante</cp:lastModifiedBy>
  <cp:revision>9</cp:revision>
  <cp:lastPrinted>2019-02-05T18:09:00Z</cp:lastPrinted>
  <dcterms:created xsi:type="dcterms:W3CDTF">2019-01-22T22:00:00Z</dcterms:created>
  <dcterms:modified xsi:type="dcterms:W3CDTF">2019-07-27T16:03:00Z</dcterms:modified>
</cp:coreProperties>
</file>