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7225A" w:rsidR="00D17BAE" w:rsidP="005601B9" w:rsidRDefault="005601B9" w14:paraId="0C5DE411" w14:textId="7A1E4894">
      <w:pPr>
        <w:ind w:firstLine="720"/>
        <w:jc w:val="center"/>
        <w:rPr>
          <w:rFonts w:cstheme="minorHAnsi"/>
          <w:b/>
          <w:bCs/>
          <w:sz w:val="48"/>
          <w:szCs w:val="48"/>
          <w:lang w:val="en-US"/>
        </w:rPr>
      </w:pPr>
      <w:r w:rsidRPr="00C7225A">
        <w:rPr>
          <w:rFonts w:cstheme="minorHAnsi"/>
          <w:b/>
          <w:bCs/>
          <w:sz w:val="48"/>
          <w:szCs w:val="48"/>
          <w:lang w:val="en-US"/>
        </w:rPr>
        <w:t>Fusion ERP</w:t>
      </w:r>
    </w:p>
    <w:p w:rsidRPr="00C7225A" w:rsidR="00D17BAE" w:rsidP="00D17BAE" w:rsidRDefault="00D17BAE" w14:paraId="69C61F4F" w14:textId="77777777">
      <w:pPr>
        <w:spacing w:after="0" w:line="240" w:lineRule="auto"/>
        <w:rPr>
          <w:rFonts w:eastAsia="Times New Roman" w:cstheme="minorHAnsi"/>
          <w:b/>
          <w:bCs/>
          <w:color w:val="000000"/>
          <w:kern w:val="0"/>
          <w:sz w:val="84"/>
          <w:szCs w:val="84"/>
          <w:lang w:eastAsia="en-IN"/>
          <w14:ligatures w14:val="none"/>
        </w:rPr>
      </w:pPr>
    </w:p>
    <w:p w:rsidRPr="00C7225A" w:rsidR="00D17BAE" w:rsidP="00D17BAE" w:rsidRDefault="00D17BAE" w14:paraId="27597023" w14:textId="77777777">
      <w:pPr>
        <w:spacing w:after="0" w:line="240" w:lineRule="auto"/>
        <w:jc w:val="right"/>
        <w:rPr>
          <w:rFonts w:eastAsia="Times New Roman" w:cstheme="minorHAnsi"/>
          <w:b/>
          <w:bCs/>
          <w:color w:val="000000"/>
          <w:kern w:val="0"/>
          <w:sz w:val="84"/>
          <w:szCs w:val="84"/>
          <w:lang w:eastAsia="en-IN"/>
          <w14:ligatures w14:val="none"/>
        </w:rPr>
      </w:pPr>
    </w:p>
    <w:p w:rsidRPr="00C7225A" w:rsidR="00D17BAE" w:rsidP="00D17BAE" w:rsidRDefault="00D17BAE" w14:paraId="51BA375F" w14:textId="4C4E0FEF">
      <w:pPr>
        <w:spacing w:after="0" w:line="240" w:lineRule="auto"/>
        <w:jc w:val="right"/>
        <w:rPr>
          <w:rFonts w:eastAsia="Times New Roman" w:cstheme="minorHAnsi"/>
          <w:kern w:val="0"/>
          <w:sz w:val="24"/>
          <w:szCs w:val="24"/>
          <w:lang w:eastAsia="en-IN"/>
          <w14:ligatures w14:val="none"/>
        </w:rPr>
      </w:pPr>
      <w:r w:rsidRPr="00C7225A">
        <w:rPr>
          <w:rFonts w:eastAsia="Times New Roman" w:cstheme="minorHAnsi"/>
          <w:b/>
          <w:bCs/>
          <w:color w:val="000000"/>
          <w:kern w:val="0"/>
          <w:sz w:val="84"/>
          <w:szCs w:val="84"/>
          <w:lang w:eastAsia="en-IN"/>
          <w14:ligatures w14:val="none"/>
        </w:rPr>
        <w:t>Software Requirements Specification</w:t>
      </w:r>
    </w:p>
    <w:p w:rsidRPr="00C7225A" w:rsidR="00D17BAE" w:rsidP="00D17BAE" w:rsidRDefault="00D17BAE" w14:paraId="6FEB1638" w14:textId="77777777">
      <w:pPr>
        <w:spacing w:after="0" w:line="240" w:lineRule="auto"/>
        <w:rPr>
          <w:rFonts w:eastAsia="Times New Roman" w:cstheme="minorHAnsi"/>
          <w:kern w:val="0"/>
          <w:sz w:val="24"/>
          <w:szCs w:val="24"/>
          <w:lang w:eastAsia="en-IN"/>
          <w14:ligatures w14:val="none"/>
        </w:rPr>
      </w:pPr>
    </w:p>
    <w:p w:rsidRPr="00C7225A" w:rsidR="00D17BAE" w:rsidP="00D17BAE" w:rsidRDefault="00D17BAE" w14:paraId="1B6D556F" w14:textId="77777777">
      <w:pPr>
        <w:spacing w:after="0" w:line="240" w:lineRule="auto"/>
        <w:jc w:val="right"/>
        <w:rPr>
          <w:rFonts w:eastAsia="Times New Roman" w:cstheme="minorHAnsi"/>
          <w:b/>
          <w:bCs/>
          <w:color w:val="000000"/>
          <w:kern w:val="0"/>
          <w:sz w:val="36"/>
          <w:szCs w:val="36"/>
          <w:lang w:eastAsia="en-IN"/>
          <w14:ligatures w14:val="none"/>
        </w:rPr>
      </w:pPr>
    </w:p>
    <w:p w:rsidRPr="00C7225A" w:rsidR="00D17BAE" w:rsidP="00D17BAE" w:rsidRDefault="00D17BAE" w14:paraId="28C052F6" w14:textId="2D2FBCDE">
      <w:pPr>
        <w:spacing w:after="0" w:line="240" w:lineRule="auto"/>
        <w:jc w:val="right"/>
        <w:rPr>
          <w:rFonts w:eastAsia="Times New Roman" w:cstheme="minorHAnsi"/>
          <w:kern w:val="0"/>
          <w:sz w:val="24"/>
          <w:szCs w:val="24"/>
          <w:lang w:eastAsia="en-IN"/>
          <w14:ligatures w14:val="none"/>
        </w:rPr>
      </w:pPr>
      <w:r w:rsidRPr="00C7225A">
        <w:rPr>
          <w:rFonts w:eastAsia="Times New Roman" w:cstheme="minorHAnsi"/>
          <w:b/>
          <w:bCs/>
          <w:color w:val="000000"/>
          <w:kern w:val="0"/>
          <w:sz w:val="36"/>
          <w:szCs w:val="36"/>
          <w:lang w:eastAsia="en-IN"/>
          <w14:ligatures w14:val="none"/>
        </w:rPr>
        <w:t>for</w:t>
      </w:r>
      <w:r w:rsidRPr="00C7225A">
        <w:rPr>
          <w:rFonts w:eastAsia="Times New Roman" w:cstheme="minorHAnsi"/>
          <w:b/>
          <w:bCs/>
          <w:color w:val="000000"/>
          <w:kern w:val="0"/>
          <w:sz w:val="44"/>
          <w:szCs w:val="44"/>
          <w:lang w:eastAsia="en-IN"/>
          <w14:ligatures w14:val="none"/>
        </w:rPr>
        <w:t> </w:t>
      </w:r>
    </w:p>
    <w:p w:rsidRPr="00C7225A" w:rsidR="00D17BAE" w:rsidP="00D17BAE" w:rsidRDefault="00D17BAE" w14:paraId="2367FF5C" w14:textId="77777777">
      <w:pPr>
        <w:pStyle w:val="NormalWeb"/>
        <w:spacing w:before="0" w:beforeAutospacing="0" w:after="0" w:afterAutospacing="0"/>
        <w:rPr>
          <w:rFonts w:asciiTheme="minorHAnsi" w:hAnsiTheme="minorHAnsi" w:cstheme="minorHAnsi"/>
          <w:b/>
          <w:bCs/>
          <w:color w:val="000000"/>
          <w:sz w:val="64"/>
          <w:szCs w:val="64"/>
        </w:rPr>
      </w:pPr>
    </w:p>
    <w:p w:rsidRPr="00C7225A" w:rsidR="00D17BAE" w:rsidP="404D2E3B" w:rsidRDefault="404D2E3B" w14:paraId="77387D7A" w14:textId="4E7747CC">
      <w:pPr>
        <w:pStyle w:val="NormalWeb"/>
        <w:spacing w:before="0" w:beforeAutospacing="0" w:after="0" w:afterAutospacing="0"/>
        <w:jc w:val="right"/>
        <w:rPr>
          <w:rFonts w:asciiTheme="minorHAnsi" w:hAnsiTheme="minorHAnsi" w:cstheme="minorBidi"/>
          <w:b/>
          <w:bCs/>
          <w:color w:val="000000"/>
          <w:sz w:val="64"/>
          <w:szCs w:val="64"/>
        </w:rPr>
      </w:pPr>
      <w:r w:rsidRPr="404D2E3B">
        <w:rPr>
          <w:rFonts w:asciiTheme="minorHAnsi" w:hAnsiTheme="minorHAnsi" w:cstheme="minorBidi"/>
          <w:b/>
          <w:bCs/>
          <w:color w:val="000000" w:themeColor="text1"/>
          <w:sz w:val="64"/>
          <w:szCs w:val="64"/>
        </w:rPr>
        <w:t>GAD-7-RSPC(App)</w:t>
      </w:r>
    </w:p>
    <w:p w:rsidR="00597F6C" w:rsidP="00597F6C" w:rsidRDefault="00597F6C" w14:paraId="53161CF1" w14:textId="77777777">
      <w:pPr>
        <w:pStyle w:val="NormalWeb"/>
        <w:spacing w:before="0" w:beforeAutospacing="0" w:after="0" w:afterAutospacing="0"/>
        <w:rPr>
          <w:rFonts w:asciiTheme="minorHAnsi" w:hAnsiTheme="minorHAnsi" w:cstheme="minorHAnsi"/>
          <w:b/>
          <w:bCs/>
          <w:color w:val="000000"/>
          <w:sz w:val="28"/>
          <w:szCs w:val="28"/>
        </w:rPr>
      </w:pPr>
    </w:p>
    <w:p w:rsidR="00597F6C" w:rsidP="00597F6C" w:rsidRDefault="00597F6C" w14:paraId="3685C33F" w14:textId="77777777">
      <w:pPr>
        <w:pStyle w:val="NormalWeb"/>
        <w:spacing w:before="0" w:beforeAutospacing="0" w:after="0" w:afterAutospacing="0"/>
        <w:rPr>
          <w:rFonts w:asciiTheme="minorHAnsi" w:hAnsiTheme="minorHAnsi" w:cstheme="minorHAnsi"/>
          <w:b/>
          <w:bCs/>
          <w:color w:val="000000"/>
          <w:sz w:val="28"/>
          <w:szCs w:val="28"/>
        </w:rPr>
      </w:pPr>
    </w:p>
    <w:p w:rsidR="00597F6C" w:rsidP="00597F6C" w:rsidRDefault="00597F6C" w14:paraId="4DF2D17A" w14:textId="77777777">
      <w:pPr>
        <w:pStyle w:val="NormalWeb"/>
        <w:spacing w:before="0" w:beforeAutospacing="0" w:after="0" w:afterAutospacing="0"/>
        <w:rPr>
          <w:rFonts w:asciiTheme="minorHAnsi" w:hAnsiTheme="minorHAnsi" w:cstheme="minorHAnsi"/>
          <w:b/>
          <w:bCs/>
          <w:color w:val="000000"/>
          <w:sz w:val="28"/>
          <w:szCs w:val="28"/>
        </w:rPr>
      </w:pPr>
    </w:p>
    <w:p w:rsidR="404D2E3B" w:rsidP="404D2E3B" w:rsidRDefault="404D2E3B" w14:paraId="224D3E41" w14:textId="031B68AB">
      <w:pPr>
        <w:pStyle w:val="NormalWeb"/>
        <w:spacing w:before="0" w:beforeAutospacing="0" w:after="0" w:afterAutospacing="0"/>
        <w:ind w:left="4320"/>
      </w:pPr>
      <w:r w:rsidRPr="404D2E3B">
        <w:rPr>
          <w:b/>
          <w:bCs/>
        </w:rPr>
        <w:t xml:space="preserve">Team Members: </w:t>
      </w:r>
      <w:r>
        <w:br/>
      </w:r>
      <w:r>
        <w:br/>
      </w:r>
      <w:r w:rsidRPr="404D2E3B">
        <w:t>1)Abhishek Kumar(21BCS004)</w:t>
      </w:r>
      <w:r>
        <w:br/>
      </w:r>
      <w:r w:rsidRPr="404D2E3B">
        <w:t xml:space="preserve">2)Agastya Sharma(21BCS012) </w:t>
      </w:r>
      <w:r>
        <w:br/>
      </w:r>
      <w:r w:rsidRPr="404D2E3B">
        <w:t>3)Aditya Kumar Vyas(21BCS008)                  4)Abhay Singh(21BCS002)</w:t>
      </w:r>
    </w:p>
    <w:p w:rsidR="404D2E3B" w:rsidP="404D2E3B" w:rsidRDefault="404D2E3B" w14:paraId="24995DD5" w14:textId="2B47ABB3">
      <w:pPr>
        <w:pStyle w:val="NormalWeb"/>
        <w:spacing w:before="0" w:beforeAutospacing="0" w:after="0" w:afterAutospacing="0"/>
        <w:ind w:left="3600"/>
      </w:pPr>
      <w:r w:rsidRPr="404D2E3B">
        <w:t xml:space="preserve">            5)Abhilash Chandanshive(21BCS003) </w:t>
      </w:r>
      <w:r>
        <w:br/>
      </w:r>
    </w:p>
    <w:p w:rsidRPr="00C7225A" w:rsidR="00D17BAE" w:rsidP="00D17BAE" w:rsidRDefault="00D17BAE" w14:paraId="57CAABAE" w14:textId="77777777">
      <w:pPr>
        <w:rPr>
          <w:rFonts w:cstheme="minorHAnsi"/>
          <w:lang w:val="en-US"/>
        </w:rPr>
      </w:pPr>
    </w:p>
    <w:p w:rsidRPr="00C7225A" w:rsidR="00D17BAE" w:rsidP="00D17BAE" w:rsidRDefault="00D17BAE" w14:paraId="76F3181D" w14:textId="77777777">
      <w:pPr>
        <w:rPr>
          <w:rFonts w:cstheme="minorHAnsi"/>
          <w:lang w:val="en-US"/>
        </w:rPr>
      </w:pPr>
    </w:p>
    <w:p w:rsidR="00C7225A" w:rsidP="404D2E3B" w:rsidRDefault="00C7225A" w14:paraId="490D9521" w14:textId="108EEB90">
      <w:pPr>
        <w:rPr>
          <w:lang w:val="en-US"/>
        </w:rPr>
      </w:pPr>
    </w:p>
    <w:p w:rsidRPr="00C7225A" w:rsidR="00D17BAE" w:rsidP="00D17BAE" w:rsidRDefault="00D17BAE" w14:paraId="75947BEF" w14:textId="77777777">
      <w:pPr>
        <w:rPr>
          <w:rFonts w:cstheme="minorHAnsi"/>
          <w:lang w:val="en-US"/>
        </w:rPr>
      </w:pPr>
    </w:p>
    <w:p w:rsidRPr="00C7225A" w:rsidR="00D17BAE" w:rsidP="00D17BAE" w:rsidRDefault="00D17BAE" w14:paraId="21CC7A10" w14:textId="77777777">
      <w:pPr>
        <w:rPr>
          <w:rFonts w:cstheme="minorHAnsi"/>
          <w:lang w:val="en-US"/>
        </w:rPr>
      </w:pPr>
    </w:p>
    <w:p w:rsidRPr="00C7225A" w:rsidR="00C23E73" w:rsidP="00275B5B" w:rsidRDefault="00083E89" w14:paraId="78ECD8AA" w14:textId="01AC61A2">
      <w:pPr>
        <w:ind w:left="-567"/>
        <w:rPr>
          <w:rFonts w:cstheme="minorHAnsi"/>
          <w:b/>
          <w:bCs/>
          <w:sz w:val="32"/>
          <w:szCs w:val="32"/>
          <w:u w:val="single"/>
        </w:rPr>
      </w:pPr>
      <w:r w:rsidRPr="00C7225A">
        <w:rPr>
          <w:rFonts w:cstheme="minorHAnsi"/>
          <w:b/>
          <w:bCs/>
          <w:sz w:val="32"/>
          <w:szCs w:val="32"/>
        </w:rPr>
        <w:t xml:space="preserve">1 </w:t>
      </w:r>
      <w:r w:rsidRPr="00C7225A" w:rsidR="00275B5B">
        <w:rPr>
          <w:rFonts w:cstheme="minorHAnsi"/>
          <w:b/>
          <w:bCs/>
          <w:sz w:val="32"/>
          <w:szCs w:val="32"/>
        </w:rPr>
        <w:tab/>
      </w:r>
      <w:r w:rsidRPr="00DB2F06" w:rsidR="00C23E73">
        <w:rPr>
          <w:rFonts w:cstheme="minorHAnsi"/>
          <w:b/>
          <w:bCs/>
          <w:sz w:val="32"/>
          <w:szCs w:val="32"/>
        </w:rPr>
        <w:t>Introduction</w:t>
      </w:r>
    </w:p>
    <w:p w:rsidRPr="00DB2F06" w:rsidR="00233651" w:rsidP="00083E89" w:rsidRDefault="00C23E73" w14:paraId="08B3BB00" w14:textId="20ED710C">
      <w:pPr>
        <w:pStyle w:val="ListParagraph"/>
        <w:numPr>
          <w:ilvl w:val="1"/>
          <w:numId w:val="1"/>
        </w:numPr>
        <w:rPr>
          <w:rFonts w:cstheme="minorHAnsi"/>
          <w:b/>
          <w:bCs/>
          <w:sz w:val="28"/>
          <w:szCs w:val="28"/>
        </w:rPr>
      </w:pPr>
      <w:r w:rsidRPr="00DB2F06">
        <w:rPr>
          <w:rFonts w:cstheme="minorHAnsi"/>
          <w:b/>
          <w:bCs/>
          <w:sz w:val="28"/>
          <w:szCs w:val="28"/>
        </w:rPr>
        <w:t>Introduction about the Fusion – A brief Description</w:t>
      </w:r>
    </w:p>
    <w:p w:rsidRPr="00C7225A" w:rsidR="00673225" w:rsidP="00673225" w:rsidRDefault="00673225" w14:paraId="10A7A842" w14:textId="0A58B8BC">
      <w:pPr>
        <w:jc w:val="both"/>
        <w:rPr>
          <w:rFonts w:cstheme="minorHAnsi"/>
          <w:sz w:val="24"/>
          <w:szCs w:val="24"/>
          <w:lang w:val="en-US"/>
        </w:rPr>
      </w:pPr>
      <w:r w:rsidRPr="00C7225A">
        <w:rPr>
          <w:rFonts w:cstheme="minorHAnsi"/>
          <w:sz w:val="24"/>
          <w:szCs w:val="24"/>
          <w:lang w:val="en-US"/>
        </w:rPr>
        <w:t>FusionIIIT stands as a testament to the seamless integration and automation of diverse functions within PDPM Indian Institute of Information Technology, Design and Manufacturing, Jabalpur. Crafted with precision using Python 3.8 and powered by the Django Web framework, this initiative is a student-driven endeavor designed to elevate the institute's operational landscape. Encompassing everything from efficient administration management to academic prowess and miscellaneous departmental tasks, FusionIIIT is a holistic solution that harmonizes the intricacies of campus life.</w:t>
      </w:r>
    </w:p>
    <w:p w:rsidRPr="00C7225A" w:rsidR="000F69C1" w:rsidP="00673225" w:rsidRDefault="000F69C1" w14:paraId="0D1747EE" w14:textId="1C098538">
      <w:pPr>
        <w:jc w:val="both"/>
        <w:rPr>
          <w:rFonts w:cstheme="minorHAnsi"/>
          <w:sz w:val="24"/>
          <w:szCs w:val="24"/>
          <w:lang w:val="en-US"/>
        </w:rPr>
      </w:pPr>
      <w:r w:rsidRPr="00C7225A">
        <w:rPr>
          <w:rFonts w:cstheme="minorHAnsi"/>
          <w:sz w:val="24"/>
          <w:szCs w:val="24"/>
          <w:lang w:val="en-US"/>
        </w:rPr>
        <w:t>Imagine it as a digital wizard that takes care of everything, from organizing the administrative stuff to making academics smoother. It's not just limited to the usual tasks; FusionIIIT jumps into various departments</w:t>
      </w:r>
      <w:r w:rsidRPr="00C7225A" w:rsidR="00275B5B">
        <w:rPr>
          <w:rFonts w:cstheme="minorHAnsi"/>
          <w:sz w:val="24"/>
          <w:szCs w:val="24"/>
          <w:lang w:val="en-US"/>
        </w:rPr>
        <w:t xml:space="preserve"> and sections</w:t>
      </w:r>
      <w:r w:rsidRPr="00C7225A">
        <w:rPr>
          <w:rFonts w:cstheme="minorHAnsi"/>
          <w:sz w:val="24"/>
          <w:szCs w:val="24"/>
          <w:lang w:val="en-US"/>
        </w:rPr>
        <w:t>, making sure every corner of campus life runs smoothly.</w:t>
      </w:r>
    </w:p>
    <w:p w:rsidRPr="00C7225A" w:rsidR="000F69C1" w:rsidP="00673225" w:rsidRDefault="000F69C1" w14:paraId="1BB7D48A" w14:textId="332C562F">
      <w:pPr>
        <w:jc w:val="both"/>
        <w:rPr>
          <w:rFonts w:cstheme="minorHAnsi"/>
          <w:sz w:val="24"/>
          <w:szCs w:val="24"/>
          <w:lang w:val="en-US"/>
        </w:rPr>
      </w:pPr>
      <w:r w:rsidRPr="00C7225A">
        <w:rPr>
          <w:rFonts w:cstheme="minorHAnsi"/>
          <w:sz w:val="24"/>
          <w:szCs w:val="24"/>
          <w:lang w:val="en-US"/>
        </w:rPr>
        <w:t>In the admin side, it handles the complicated paperwork and processes. For academics, it brings a digital touch, making learning and managing courses easier. But it doesn't stop there; FusionIIIT is like a friendly companion for all the different parts of the campus, making sure everything works well.</w:t>
      </w:r>
    </w:p>
    <w:p w:rsidRPr="00C7225A" w:rsidR="00D17BAE" w:rsidP="00673225" w:rsidRDefault="000F69C1" w14:paraId="523BFF9A" w14:textId="7661775D">
      <w:pPr>
        <w:jc w:val="both"/>
        <w:rPr>
          <w:rFonts w:cstheme="minorHAnsi"/>
          <w:sz w:val="24"/>
          <w:szCs w:val="24"/>
          <w:lang w:val="en-US"/>
        </w:rPr>
      </w:pPr>
      <w:r w:rsidRPr="00C7225A">
        <w:rPr>
          <w:rFonts w:cstheme="minorHAnsi"/>
          <w:sz w:val="24"/>
          <w:szCs w:val="24"/>
          <w:lang w:val="en-US"/>
        </w:rPr>
        <w:t>In simpler terms, FusionIIIT is not just a tool – it's a helpful friend, making life at PDPM IIITDM Jabalpur more organized and enjoyable for everyone.</w:t>
      </w:r>
    </w:p>
    <w:p w:rsidRPr="00C7225A" w:rsidR="00C23E73" w:rsidP="00673225" w:rsidRDefault="00C23E73" w14:paraId="5A47B65B" w14:textId="77777777">
      <w:pPr>
        <w:jc w:val="both"/>
        <w:rPr>
          <w:rFonts w:cstheme="minorHAnsi"/>
          <w:sz w:val="24"/>
          <w:szCs w:val="24"/>
          <w:lang w:val="en-US"/>
        </w:rPr>
      </w:pPr>
    </w:p>
    <w:p w:rsidRPr="00C7225A" w:rsidR="00275B5B" w:rsidP="00C7225A" w:rsidRDefault="404D2E3B" w14:paraId="17FA05C7" w14:textId="2A7AEC8A">
      <w:pPr>
        <w:pStyle w:val="ListParagraph"/>
        <w:numPr>
          <w:ilvl w:val="1"/>
          <w:numId w:val="1"/>
        </w:numPr>
        <w:rPr>
          <w:rFonts w:cstheme="minorHAnsi"/>
          <w:b/>
          <w:bCs/>
          <w:sz w:val="28"/>
          <w:szCs w:val="28"/>
        </w:rPr>
      </w:pPr>
      <w:r w:rsidRPr="404D2E3B">
        <w:rPr>
          <w:b/>
          <w:bCs/>
          <w:sz w:val="28"/>
          <w:szCs w:val="28"/>
        </w:rPr>
        <w:t>Purpose of the module:</w:t>
      </w:r>
    </w:p>
    <w:p w:rsidR="404D2E3B" w:rsidRDefault="404D2E3B" w14:paraId="4D90D987" w14:textId="47EDC5A0">
      <w:r w:rsidRPr="404D2E3B">
        <w:rPr>
          <w:rFonts w:ascii="system-ui" w:hAnsi="system-ui" w:eastAsia="system-ui" w:cs="system-ui"/>
          <w:color w:val="374151"/>
          <w:sz w:val="24"/>
          <w:szCs w:val="24"/>
        </w:rPr>
        <w:t>The RSPC Module is an integral part of the Fusion project, tasked with maintaining records of professors' projects, achievements, conferences, book publications, and more. It serves as a platform for professors and staff members to input project details, which are not visible to other users. Additionally, the module manages profiles of professors and staff, encompassing their projects and achievements.</w:t>
      </w:r>
    </w:p>
    <w:p w:rsidR="404D2E3B" w:rsidRDefault="404D2E3B" w14:paraId="60F33F3B" w14:textId="3CBAD2A6">
      <w:r w:rsidRPr="404D2E3B">
        <w:rPr>
          <w:rFonts w:ascii="system-ui" w:hAnsi="system-ui" w:eastAsia="system-ui" w:cs="system-ui"/>
          <w:color w:val="374151"/>
          <w:sz w:val="24"/>
          <w:szCs w:val="24"/>
        </w:rPr>
        <w:t>This mobile application is tailored to streamline various activities associated with the Dean RSPC department of PDPM IIITDM Jabalpur. It aims to provide automated features for faculty, deans, and staff, covering activities such as project funds, EIS, and more.</w:t>
      </w:r>
    </w:p>
    <w:p w:rsidR="404D2E3B" w:rsidP="404D2E3B" w:rsidRDefault="404D2E3B" w14:paraId="67841D79" w14:textId="11176DAA">
      <w:pPr>
        <w:spacing w:after="0"/>
      </w:pPr>
      <w:r w:rsidRPr="404D2E3B">
        <w:rPr>
          <w:rFonts w:ascii="system-ui" w:hAnsi="system-ui" w:eastAsia="system-ui" w:cs="system-ui"/>
          <w:color w:val="374151"/>
          <w:sz w:val="24"/>
          <w:szCs w:val="24"/>
        </w:rPr>
        <w:t>The software will also incorporate a consultancy section where users can input details of consultancy projects, including consultant name, client name, project start and end dates, and financial outlay.</w:t>
      </w:r>
    </w:p>
    <w:p w:rsidR="404D2E3B" w:rsidP="404D2E3B" w:rsidRDefault="404D2E3B" w14:paraId="173DC128" w14:textId="1F42292B">
      <w:pPr>
        <w:pStyle w:val="ListParagraph"/>
        <w:ind w:left="0"/>
        <w:jc w:val="both"/>
        <w:rPr>
          <w:sz w:val="24"/>
          <w:szCs w:val="24"/>
        </w:rPr>
      </w:pPr>
    </w:p>
    <w:p w:rsidRPr="00C7225A" w:rsidR="00275B5B" w:rsidP="00275B5B" w:rsidRDefault="00275B5B" w14:paraId="2FA64035" w14:textId="77777777">
      <w:pPr>
        <w:pStyle w:val="ListParagraph"/>
        <w:rPr>
          <w:rFonts w:cstheme="minorHAnsi"/>
          <w:b/>
          <w:bCs/>
          <w:sz w:val="36"/>
          <w:szCs w:val="36"/>
          <w:u w:val="single"/>
        </w:rPr>
      </w:pPr>
    </w:p>
    <w:p w:rsidRPr="00DB2F06" w:rsidR="00B4395A" w:rsidP="00B4395A" w:rsidRDefault="00C3137F" w14:paraId="1769EFC5" w14:textId="4F05E16F">
      <w:pPr>
        <w:pStyle w:val="ListParagraph"/>
        <w:numPr>
          <w:ilvl w:val="1"/>
          <w:numId w:val="1"/>
        </w:numPr>
        <w:rPr>
          <w:rFonts w:cstheme="minorHAnsi"/>
          <w:b/>
          <w:bCs/>
          <w:sz w:val="36"/>
          <w:szCs w:val="36"/>
        </w:rPr>
      </w:pPr>
      <w:r w:rsidRPr="00DB2F06">
        <w:rPr>
          <w:rFonts w:cstheme="minorHAnsi"/>
          <w:b/>
          <w:bCs/>
          <w:sz w:val="28"/>
          <w:szCs w:val="28"/>
        </w:rPr>
        <w:t xml:space="preserve">Scope of the module </w:t>
      </w:r>
    </w:p>
    <w:p w:rsidRPr="00C7225A" w:rsidR="00275B5B" w:rsidP="404D2E3B" w:rsidRDefault="404D2E3B" w14:paraId="7DE17E55" w14:textId="359A8C42">
      <w:pPr>
        <w:jc w:val="both"/>
        <w:rPr>
          <w:rFonts w:ascii="Calibri" w:hAnsi="Calibri" w:eastAsia="Calibri" w:cs="Calibri"/>
          <w:sz w:val="24"/>
          <w:szCs w:val="24"/>
        </w:rPr>
      </w:pPr>
      <w:r w:rsidRPr="404D2E3B">
        <w:rPr>
          <w:sz w:val="24"/>
          <w:szCs w:val="24"/>
        </w:rPr>
        <w:t>T</w:t>
      </w:r>
      <w:r w:rsidRPr="404D2E3B">
        <w:rPr>
          <w:rFonts w:ascii="Calibri" w:hAnsi="Calibri" w:eastAsia="Calibri" w:cs="Calibri"/>
          <w:sz w:val="24"/>
          <w:szCs w:val="24"/>
        </w:rPr>
        <w:t xml:space="preserve">he scope of the RSPC Module is to provide a platform for professors and staff members to manage their projects, achievements, conferences, book publications, etc. It also maintains their profiles and allows them to add projects and their details. The module ensures that the information added by professors and staff members is not visible to other users of the system. In addition to the specific design components of this software, this document will make clear the design team’s goals of creating value-added software which not only correctly captures faculties data, but then efficiently stores it, sorts it, retrieves it, and delivers this critical care information where it is needed by Dean and Staff. This software is deliberately focused on Faculty data and dean responsibilities. </w:t>
      </w:r>
      <w:r w:rsidR="00275B5B">
        <w:br/>
      </w:r>
      <w:r w:rsidR="00275B5B">
        <w:br/>
      </w:r>
      <w:r w:rsidRPr="404D2E3B">
        <w:rPr>
          <w:rFonts w:ascii="Calibri" w:hAnsi="Calibri" w:eastAsia="Calibri" w:cs="Calibri"/>
          <w:b/>
          <w:bCs/>
          <w:sz w:val="24"/>
          <w:szCs w:val="24"/>
        </w:rPr>
        <w:t>Functionality regarding appointment management, and billing.</w:t>
      </w:r>
      <w:r w:rsidR="00275B5B">
        <w:br/>
      </w:r>
      <w:r w:rsidR="00275B5B">
        <w:br/>
      </w:r>
      <w:r w:rsidRPr="404D2E3B">
        <w:rPr>
          <w:rFonts w:ascii="Calibri" w:hAnsi="Calibri" w:eastAsia="Calibri" w:cs="Calibri"/>
          <w:b/>
          <w:bCs/>
          <w:sz w:val="24"/>
          <w:szCs w:val="24"/>
        </w:rPr>
        <w:t>Actors: Faculty, Dean RSPC, Head of Department(HOD), Deputy Registrar, Dean RSPC Staff, Director, Admin.</w:t>
      </w:r>
      <w:r w:rsidR="00275B5B">
        <w:br/>
      </w:r>
    </w:p>
    <w:p w:rsidR="0082580E" w:rsidP="404D2E3B" w:rsidRDefault="404D2E3B" w14:paraId="6F7B6B8B" w14:textId="7C153162">
      <w:pPr>
        <w:rPr>
          <w:rFonts w:ascii="Calibri" w:hAnsi="Calibri" w:eastAsia="Calibri" w:cs="Calibri"/>
          <w:b/>
          <w:bCs/>
          <w:sz w:val="32"/>
          <w:szCs w:val="32"/>
          <w:u w:val="single"/>
        </w:rPr>
      </w:pPr>
      <w:r w:rsidRPr="404D2E3B">
        <w:rPr>
          <w:rFonts w:ascii="Calibri" w:hAnsi="Calibri" w:eastAsia="Calibri" w:cs="Calibri"/>
          <w:b/>
          <w:bCs/>
          <w:sz w:val="32"/>
          <w:szCs w:val="32"/>
          <w:u w:val="single"/>
        </w:rPr>
        <w:t xml:space="preserve">ACTORS </w:t>
      </w:r>
    </w:p>
    <w:p w:rsidR="0082580E" w:rsidP="404D2E3B" w:rsidRDefault="404D2E3B" w14:paraId="422F398D" w14:textId="23E80442">
      <w:pPr>
        <w:rPr>
          <w:b/>
          <w:bCs/>
          <w:sz w:val="32"/>
          <w:szCs w:val="32"/>
        </w:rPr>
      </w:pPr>
      <w:r w:rsidRPr="404D2E3B">
        <w:rPr>
          <w:rFonts w:ascii="Calibri" w:hAnsi="Calibri" w:eastAsia="Calibri" w:cs="Calibri"/>
          <w:b/>
          <w:bCs/>
          <w:sz w:val="32"/>
          <w:szCs w:val="32"/>
          <w:u w:val="single"/>
        </w:rPr>
        <w:t>FACULTY</w:t>
      </w:r>
      <w:r w:rsidRPr="404D2E3B">
        <w:rPr>
          <w:rFonts w:ascii="Calibri" w:hAnsi="Calibri" w:eastAsia="Calibri" w:cs="Calibri"/>
          <w:sz w:val="32"/>
          <w:szCs w:val="32"/>
        </w:rPr>
        <w:t>- A person who has been applying for different type of permission.</w:t>
      </w:r>
    </w:p>
    <w:p w:rsidR="0082580E" w:rsidP="404D2E3B" w:rsidRDefault="404D2E3B" w14:paraId="760AD823" w14:textId="7B1DBA7F">
      <w:pPr>
        <w:ind w:left="720"/>
        <w:rPr>
          <w:b/>
          <w:bCs/>
          <w:sz w:val="32"/>
          <w:szCs w:val="32"/>
        </w:rPr>
      </w:pPr>
      <w:r w:rsidRPr="404D2E3B">
        <w:rPr>
          <w:rFonts w:ascii="Calibri" w:hAnsi="Calibri" w:eastAsia="Calibri" w:cs="Calibri"/>
          <w:sz w:val="32"/>
          <w:szCs w:val="32"/>
        </w:rPr>
        <w:t xml:space="preserve"> ▪ Online Apply for Project Registration </w:t>
      </w:r>
    </w:p>
    <w:p w:rsidR="0082580E" w:rsidP="404D2E3B" w:rsidRDefault="404D2E3B" w14:paraId="1F91E394" w14:textId="7C1CE02A">
      <w:pPr>
        <w:ind w:left="720"/>
        <w:rPr>
          <w:b/>
          <w:bCs/>
          <w:sz w:val="32"/>
          <w:szCs w:val="32"/>
        </w:rPr>
      </w:pPr>
      <w:r w:rsidRPr="404D2E3B">
        <w:rPr>
          <w:rFonts w:ascii="Calibri" w:hAnsi="Calibri" w:eastAsia="Calibri" w:cs="Calibri"/>
          <w:sz w:val="32"/>
          <w:szCs w:val="32"/>
        </w:rPr>
        <w:t xml:space="preserve"> ▪ Reallocation of the fund Among Different Heads</w:t>
      </w:r>
    </w:p>
    <w:p w:rsidR="0082580E" w:rsidP="404D2E3B" w:rsidRDefault="404D2E3B" w14:paraId="5F7C637A" w14:textId="0E169162">
      <w:pPr>
        <w:ind w:left="720"/>
        <w:rPr>
          <w:b/>
          <w:bCs/>
          <w:sz w:val="32"/>
          <w:szCs w:val="32"/>
        </w:rPr>
      </w:pPr>
      <w:r w:rsidRPr="404D2E3B">
        <w:rPr>
          <w:rFonts w:ascii="Calibri" w:hAnsi="Calibri" w:eastAsia="Calibri" w:cs="Calibri"/>
          <w:sz w:val="32"/>
          <w:szCs w:val="32"/>
        </w:rPr>
        <w:t xml:space="preserve"> ▪ Request for closure of project</w:t>
      </w:r>
    </w:p>
    <w:p w:rsidR="0082580E" w:rsidP="404D2E3B" w:rsidRDefault="404D2E3B" w14:paraId="487C8282" w14:textId="0B47E59F">
      <w:pPr>
        <w:ind w:left="720"/>
        <w:rPr>
          <w:rFonts w:ascii="Calibri" w:hAnsi="Calibri" w:eastAsia="Calibri" w:cs="Calibri"/>
          <w:sz w:val="32"/>
          <w:szCs w:val="32"/>
        </w:rPr>
      </w:pPr>
      <w:r w:rsidRPr="404D2E3B">
        <w:rPr>
          <w:rFonts w:ascii="Calibri" w:hAnsi="Calibri" w:eastAsia="Calibri" w:cs="Calibri"/>
          <w:sz w:val="32"/>
          <w:szCs w:val="32"/>
        </w:rPr>
        <w:t xml:space="preserve">▪ Request for staff appointment </w:t>
      </w:r>
    </w:p>
    <w:p w:rsidR="0082580E" w:rsidP="404D2E3B" w:rsidRDefault="404D2E3B" w14:paraId="1ACF9ABE" w14:textId="62D7FB32">
      <w:pPr>
        <w:rPr>
          <w:b/>
          <w:bCs/>
          <w:sz w:val="32"/>
          <w:szCs w:val="32"/>
        </w:rPr>
      </w:pPr>
      <w:r w:rsidRPr="404D2E3B">
        <w:rPr>
          <w:rFonts w:ascii="Calibri" w:hAnsi="Calibri" w:eastAsia="Calibri" w:cs="Calibri"/>
          <w:sz w:val="32"/>
          <w:szCs w:val="32"/>
        </w:rPr>
        <w:t xml:space="preserve"> </w:t>
      </w:r>
      <w:r w:rsidRPr="404D2E3B">
        <w:rPr>
          <w:rFonts w:ascii="Calibri" w:hAnsi="Calibri" w:eastAsia="Calibri" w:cs="Calibri"/>
          <w:b/>
          <w:bCs/>
          <w:sz w:val="32"/>
          <w:szCs w:val="32"/>
          <w:u w:val="single"/>
        </w:rPr>
        <w:t>DEAN RSPC</w:t>
      </w:r>
      <w:r w:rsidRPr="404D2E3B">
        <w:rPr>
          <w:rFonts w:ascii="Calibri" w:hAnsi="Calibri" w:eastAsia="Calibri" w:cs="Calibri"/>
          <w:sz w:val="32"/>
          <w:szCs w:val="32"/>
        </w:rPr>
        <w:t>- A person who approves/rejects different types of applications or forward to the director depends upon the rights.</w:t>
      </w:r>
    </w:p>
    <w:p w:rsidR="0082580E" w:rsidP="404D2E3B" w:rsidRDefault="404D2E3B" w14:paraId="75AB8406" w14:textId="644D7D19">
      <w:pPr>
        <w:rPr>
          <w:b/>
          <w:bCs/>
          <w:sz w:val="32"/>
          <w:szCs w:val="32"/>
        </w:rPr>
      </w:pPr>
      <w:r w:rsidRPr="404D2E3B">
        <w:rPr>
          <w:rFonts w:ascii="Calibri" w:hAnsi="Calibri" w:eastAsia="Calibri" w:cs="Calibri"/>
          <w:sz w:val="32"/>
          <w:szCs w:val="32"/>
        </w:rPr>
        <w:t xml:space="preserve"> </w:t>
      </w:r>
      <w:r w:rsidRPr="404D2E3B">
        <w:rPr>
          <w:rFonts w:ascii="Calibri" w:hAnsi="Calibri" w:eastAsia="Calibri" w:cs="Calibri"/>
          <w:b/>
          <w:bCs/>
          <w:sz w:val="32"/>
          <w:szCs w:val="32"/>
          <w:u w:val="single"/>
        </w:rPr>
        <w:t>HEAD OF DEPARTMENT</w:t>
      </w:r>
      <w:r w:rsidRPr="404D2E3B">
        <w:rPr>
          <w:rFonts w:ascii="Calibri" w:hAnsi="Calibri" w:eastAsia="Calibri" w:cs="Calibri"/>
          <w:sz w:val="32"/>
          <w:szCs w:val="32"/>
        </w:rPr>
        <w:t>- A person who checks and forwards the different types of applications to the dean RSPC staff.</w:t>
      </w:r>
    </w:p>
    <w:p w:rsidR="0082580E" w:rsidP="404D2E3B" w:rsidRDefault="404D2E3B" w14:paraId="1EBA08BD" w14:textId="5340E28F">
      <w:pPr>
        <w:rPr>
          <w:b/>
          <w:bCs/>
          <w:sz w:val="32"/>
          <w:szCs w:val="32"/>
        </w:rPr>
      </w:pPr>
      <w:r w:rsidRPr="404D2E3B">
        <w:rPr>
          <w:rFonts w:ascii="Calibri" w:hAnsi="Calibri" w:eastAsia="Calibri" w:cs="Calibri"/>
          <w:sz w:val="32"/>
          <w:szCs w:val="32"/>
        </w:rPr>
        <w:t xml:space="preserve"> </w:t>
      </w:r>
      <w:r w:rsidRPr="404D2E3B">
        <w:rPr>
          <w:rFonts w:ascii="Calibri" w:hAnsi="Calibri" w:eastAsia="Calibri" w:cs="Calibri"/>
          <w:b/>
          <w:bCs/>
          <w:sz w:val="32"/>
          <w:szCs w:val="32"/>
          <w:u w:val="single"/>
        </w:rPr>
        <w:t>DEPUTY REGISTRAR</w:t>
      </w:r>
      <w:r w:rsidRPr="404D2E3B">
        <w:rPr>
          <w:rFonts w:ascii="Calibri" w:hAnsi="Calibri" w:eastAsia="Calibri" w:cs="Calibri"/>
          <w:sz w:val="32"/>
          <w:szCs w:val="32"/>
        </w:rPr>
        <w:t xml:space="preserve"> - A person who checks and forwards the different types of applications to the dean RSPC staff. </w:t>
      </w:r>
    </w:p>
    <w:p w:rsidR="0082580E" w:rsidP="404D2E3B" w:rsidRDefault="404D2E3B" w14:paraId="57F01196" w14:textId="5AF577AE">
      <w:pPr>
        <w:rPr>
          <w:rFonts w:ascii="Calibri" w:hAnsi="Calibri" w:eastAsia="Calibri" w:cs="Calibri"/>
          <w:sz w:val="32"/>
          <w:szCs w:val="32"/>
        </w:rPr>
      </w:pPr>
      <w:r w:rsidRPr="404D2E3B">
        <w:rPr>
          <w:rFonts w:ascii="Calibri" w:hAnsi="Calibri" w:eastAsia="Calibri" w:cs="Calibri"/>
          <w:b/>
          <w:bCs/>
          <w:sz w:val="32"/>
          <w:szCs w:val="32"/>
          <w:u w:val="single"/>
        </w:rPr>
        <w:t>DEAN RSPC STAFF</w:t>
      </w:r>
      <w:r w:rsidRPr="404D2E3B">
        <w:rPr>
          <w:rFonts w:ascii="Calibri" w:hAnsi="Calibri" w:eastAsia="Calibri" w:cs="Calibri"/>
          <w:sz w:val="32"/>
          <w:szCs w:val="32"/>
        </w:rPr>
        <w:t xml:space="preserve"> -A person who checks and forwards the different types of applications to the dean RSPC. (Not in use case diagram)</w:t>
      </w:r>
    </w:p>
    <w:p w:rsidR="404D2E3B" w:rsidP="404D2E3B" w:rsidRDefault="404D2E3B" w14:paraId="74E8890D" w14:textId="48657D6C">
      <w:pPr>
        <w:rPr>
          <w:rFonts w:ascii="Calibri" w:hAnsi="Calibri" w:eastAsia="Calibri" w:cs="Calibri"/>
          <w:b/>
          <w:bCs/>
          <w:sz w:val="32"/>
          <w:szCs w:val="32"/>
          <w:u w:val="single"/>
        </w:rPr>
      </w:pPr>
      <w:r w:rsidRPr="404D2E3B">
        <w:rPr>
          <w:rFonts w:ascii="Calibri" w:hAnsi="Calibri" w:eastAsia="Calibri" w:cs="Calibri"/>
          <w:b/>
          <w:bCs/>
          <w:sz w:val="32"/>
          <w:szCs w:val="32"/>
          <w:u w:val="single"/>
        </w:rPr>
        <w:t>DIRECTOR</w:t>
      </w:r>
      <w:r w:rsidRPr="404D2E3B">
        <w:rPr>
          <w:rFonts w:ascii="Calibri" w:hAnsi="Calibri" w:eastAsia="Calibri" w:cs="Calibri"/>
          <w:b/>
          <w:bCs/>
          <w:sz w:val="32"/>
          <w:szCs w:val="32"/>
        </w:rPr>
        <w:t xml:space="preserve"> –   </w:t>
      </w:r>
      <w:r w:rsidRPr="404D2E3B">
        <w:rPr>
          <w:rFonts w:ascii="Calibri" w:hAnsi="Calibri" w:eastAsia="Calibri" w:cs="Calibri"/>
          <w:sz w:val="32"/>
          <w:szCs w:val="32"/>
        </w:rPr>
        <w:t>Approves the fund request.</w:t>
      </w:r>
    </w:p>
    <w:p w:rsidRPr="00C7225A" w:rsidR="009C1BEF" w:rsidP="009C1BEF" w:rsidRDefault="009D31F6" w14:paraId="486CB3B5" w14:textId="2B28D13E">
      <w:pPr>
        <w:rPr>
          <w:rFonts w:cstheme="minorHAnsi"/>
          <w:b/>
          <w:bCs/>
          <w:sz w:val="32"/>
          <w:szCs w:val="32"/>
          <w:u w:val="single"/>
        </w:rPr>
      </w:pPr>
      <w:r w:rsidRPr="00C7225A">
        <w:rPr>
          <w:rFonts w:cstheme="minorHAnsi"/>
          <w:b/>
          <w:bCs/>
          <w:sz w:val="32"/>
          <w:szCs w:val="32"/>
        </w:rPr>
        <w:t xml:space="preserve">3. </w:t>
      </w:r>
      <w:r w:rsidRPr="00C1492D" w:rsidR="009C1BEF">
        <w:rPr>
          <w:rFonts w:cstheme="minorHAnsi"/>
          <w:b/>
          <w:bCs/>
          <w:sz w:val="32"/>
          <w:szCs w:val="32"/>
        </w:rPr>
        <w:t>Functional Requirements</w:t>
      </w:r>
    </w:p>
    <w:p w:rsidRPr="00C7225A" w:rsidR="009C1BEF" w:rsidP="009C1BEF" w:rsidRDefault="009C1BEF" w14:paraId="36A3C385" w14:textId="77777777">
      <w:pPr>
        <w:rPr>
          <w:rFonts w:cstheme="minorHAnsi"/>
          <w:sz w:val="28"/>
          <w:szCs w:val="28"/>
        </w:rPr>
      </w:pPr>
    </w:p>
    <w:p w:rsidRPr="00C7225A" w:rsidR="009C1BEF" w:rsidP="174D550A" w:rsidRDefault="404D2E3B" w14:paraId="0AFB06FD" w14:textId="66356BE0">
      <w:pPr>
        <w:rPr>
          <w:rFonts w:cs="Calibri" w:cstheme="minorAscii"/>
          <w:b w:val="1"/>
          <w:bCs w:val="1"/>
          <w:sz w:val="28"/>
          <w:szCs w:val="28"/>
          <w:u w:val="single"/>
        </w:rPr>
      </w:pPr>
      <w:r w:rsidRPr="174D550A" w:rsidR="174D550A">
        <w:rPr>
          <w:b w:val="1"/>
          <w:bCs w:val="1"/>
          <w:sz w:val="28"/>
          <w:szCs w:val="28"/>
        </w:rPr>
        <w:t xml:space="preserve">3.1 </w:t>
      </w:r>
      <w:r>
        <w:tab/>
      </w:r>
      <w:r w:rsidRPr="174D550A" w:rsidR="174D550A">
        <w:rPr>
          <w:b w:val="1"/>
          <w:bCs w:val="1"/>
          <w:sz w:val="28"/>
          <w:szCs w:val="28"/>
        </w:rPr>
        <w:t>Use Case Diagram</w:t>
      </w:r>
    </w:p>
    <w:p w:rsidRPr="00C7225A" w:rsidR="009C1BEF" w:rsidP="174D550A" w:rsidRDefault="009C1BEF" w14:paraId="2B89DAFA" w14:textId="3DD4102C">
      <w:pPr>
        <w:pStyle w:val="Normal"/>
        <w:rPr>
          <w:b w:val="1"/>
          <w:bCs w:val="1"/>
          <w:sz w:val="28"/>
          <w:szCs w:val="28"/>
        </w:rPr>
      </w:pPr>
    </w:p>
    <w:p w:rsidRPr="00C7225A" w:rsidR="009C1BEF" w:rsidP="174D550A" w:rsidRDefault="009C1BEF" w14:paraId="29A1094F" w14:textId="42388762">
      <w:pPr>
        <w:pStyle w:val="Normal"/>
      </w:pPr>
      <w:r>
        <w:drawing>
          <wp:inline wp14:editId="0CD46807" wp14:anchorId="1244EBED">
            <wp:extent cx="5724524" cy="3181350"/>
            <wp:effectExtent l="0" t="0" r="0" b="0"/>
            <wp:docPr id="1700038872" name="" title=""/>
            <wp:cNvGraphicFramePr>
              <a:graphicFrameLocks noChangeAspect="1"/>
            </wp:cNvGraphicFramePr>
            <a:graphic>
              <a:graphicData uri="http://schemas.openxmlformats.org/drawingml/2006/picture">
                <pic:pic>
                  <pic:nvPicPr>
                    <pic:cNvPr id="0" name=""/>
                    <pic:cNvPicPr/>
                  </pic:nvPicPr>
                  <pic:blipFill>
                    <a:blip r:embed="Rcb80ea228e24452a">
                      <a:extLst>
                        <a:ext xmlns:a="http://schemas.openxmlformats.org/drawingml/2006/main" uri="{28A0092B-C50C-407E-A947-70E740481C1C}">
                          <a14:useLocalDpi val="0"/>
                        </a:ext>
                      </a:extLst>
                    </a:blip>
                    <a:stretch>
                      <a:fillRect/>
                    </a:stretch>
                  </pic:blipFill>
                  <pic:spPr>
                    <a:xfrm>
                      <a:off x="0" y="0"/>
                      <a:ext cx="5724524" cy="3181350"/>
                    </a:xfrm>
                    <a:prstGeom prst="rect">
                      <a:avLst/>
                    </a:prstGeom>
                  </pic:spPr>
                </pic:pic>
              </a:graphicData>
            </a:graphic>
          </wp:inline>
        </w:drawing>
      </w:r>
    </w:p>
    <w:p w:rsidRPr="00C7225A" w:rsidR="009C1BEF" w:rsidP="174D550A" w:rsidRDefault="009C1BEF" w14:paraId="2862955D" w14:textId="11A23AE7">
      <w:pPr>
        <w:spacing w:after="160" w:afterAutospacing="off" w:line="257" w:lineRule="auto"/>
      </w:pPr>
      <w:r w:rsidRPr="174D550A" w:rsidR="174D550A">
        <w:rPr>
          <w:rFonts w:ascii="Calibri" w:hAnsi="Calibri" w:eastAsia="Calibri" w:cs="Calibri"/>
          <w:b w:val="1"/>
          <w:bCs w:val="1"/>
          <w:noProof w:val="0"/>
          <w:sz w:val="28"/>
          <w:szCs w:val="28"/>
          <w:lang w:val="en-IN"/>
        </w:rPr>
        <w:t xml:space="preserve">3.2 </w:t>
      </w:r>
      <w:r>
        <w:tab/>
      </w:r>
      <w:r w:rsidRPr="174D550A" w:rsidR="174D550A">
        <w:rPr>
          <w:rFonts w:ascii="Calibri" w:hAnsi="Calibri" w:eastAsia="Calibri" w:cs="Calibri"/>
          <w:b w:val="1"/>
          <w:bCs w:val="1"/>
          <w:noProof w:val="0"/>
          <w:sz w:val="28"/>
          <w:szCs w:val="28"/>
          <w:lang w:val="en-IN"/>
        </w:rPr>
        <w:t>Use case Description</w:t>
      </w:r>
    </w:p>
    <w:tbl>
      <w:tblPr>
        <w:tblStyle w:val="TableNormal"/>
        <w:tblW w:w="0" w:type="auto"/>
        <w:tblLayout w:type="fixed"/>
        <w:tblLook w:val="0400" w:firstRow="0" w:lastRow="0" w:firstColumn="0" w:lastColumn="0" w:noHBand="0" w:noVBand="1"/>
      </w:tblPr>
      <w:tblGrid>
        <w:gridCol w:w="2053"/>
        <w:gridCol w:w="759"/>
        <w:gridCol w:w="595"/>
        <w:gridCol w:w="5385"/>
        <w:gridCol w:w="223"/>
      </w:tblGrid>
      <w:tr w:rsidR="174D550A" w:rsidTr="174D550A" w14:paraId="1D050A66">
        <w:trPr>
          <w:wAfter w:w="223" w:type="dxa"/>
          <w:gridAfter w:val="1"/>
          <w:trHeight w:val="195"/>
        </w:trPr>
        <w:tc>
          <w:tcPr>
            <w:tcW w:w="205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2A61FD4" w14:textId="7F39199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739"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4E4FB5D" w14:textId="75DEA40E">
            <w:pPr>
              <w:spacing w:before="240" w:beforeAutospacing="off" w:line="276" w:lineRule="auto"/>
            </w:pPr>
            <w:r w:rsidRPr="174D550A" w:rsidR="174D550A">
              <w:rPr>
                <w:rFonts w:ascii="Calibri" w:hAnsi="Calibri" w:eastAsia="Calibri" w:cs="Calibri"/>
                <w:color w:val="000000" w:themeColor="text1" w:themeTint="FF" w:themeShade="FF"/>
                <w:sz w:val="24"/>
                <w:szCs w:val="24"/>
              </w:rPr>
              <w:t>UC#1</w:t>
            </w:r>
          </w:p>
        </w:tc>
      </w:tr>
      <w:tr w:rsidR="174D550A" w:rsidTr="174D550A" w14:paraId="33EE697F">
        <w:trPr>
          <w:wAfter w:w="223" w:type="dxa"/>
          <w:gridAfter w:val="1"/>
          <w:trHeight w:val="780"/>
        </w:trPr>
        <w:tc>
          <w:tcPr>
            <w:tcW w:w="205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8B8D88E" w14:textId="4E9D75C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739"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F57384E" w14:textId="4A3961A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manage_projects</w:t>
            </w:r>
          </w:p>
        </w:tc>
      </w:tr>
      <w:tr w:rsidR="174D550A" w:rsidTr="174D550A" w14:paraId="5FF0EFE2">
        <w:trPr>
          <w:wAfter w:w="223" w:type="dxa"/>
          <w:gridAfter w:val="1"/>
          <w:trHeight w:val="1560"/>
        </w:trPr>
        <w:tc>
          <w:tcPr>
            <w:tcW w:w="205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F598DB0" w14:textId="2E3C222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739"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37B0DD7" w14:textId="5C3B013E">
            <w:pPr>
              <w:spacing w:before="240" w:beforeAutospacing="off" w:line="276" w:lineRule="auto"/>
            </w:pPr>
            <w:r w:rsidRPr="174D550A" w:rsidR="174D550A">
              <w:rPr>
                <w:rFonts w:ascii="Calibri" w:hAnsi="Calibri" w:eastAsia="Calibri" w:cs="Calibri"/>
                <w:color w:val="000000" w:themeColor="text1" w:themeTint="FF" w:themeShade="FF"/>
                <w:sz w:val="24"/>
                <w:szCs w:val="24"/>
              </w:rPr>
              <w:t>The "Manage Projects" use case allows the Faculty to add, view and submit closure reports of the project requests to the Fusion portal.</w:t>
            </w:r>
          </w:p>
        </w:tc>
      </w:tr>
      <w:tr w:rsidR="174D550A" w:rsidTr="174D550A" w14:paraId="44E78852">
        <w:trPr>
          <w:wAfter w:w="223" w:type="dxa"/>
          <w:gridAfter w:val="1"/>
          <w:trHeight w:val="885"/>
        </w:trPr>
        <w:tc>
          <w:tcPr>
            <w:tcW w:w="205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516FE83" w14:textId="430BA82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739"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21B6322" w14:textId="448FCE22">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097A3225">
        <w:trPr>
          <w:wAfter w:w="223" w:type="dxa"/>
          <w:gridAfter w:val="1"/>
          <w:trHeight w:val="720"/>
        </w:trPr>
        <w:tc>
          <w:tcPr>
            <w:tcW w:w="205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564EBA7" w14:textId="573A483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739"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40BAEC3" w14:textId="0EA9DDE8">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logged into the system.</w:t>
            </w:r>
          </w:p>
        </w:tc>
      </w:tr>
      <w:tr w:rsidR="174D550A" w:rsidTr="174D550A" w14:paraId="683E544B">
        <w:trPr>
          <w:wAfter w:w="223" w:type="dxa"/>
          <w:gridAfter w:val="1"/>
          <w:trHeight w:val="255"/>
        </w:trPr>
        <w:tc>
          <w:tcPr>
            <w:tcW w:w="2053"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A355EE2" w14:textId="6C6489B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759"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7F57CD9" w14:textId="4EB443BB">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598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B530364" w14:textId="742CAF8A">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The Faculty navigates to the "Manage Projects" section.</w:t>
            </w:r>
          </w:p>
        </w:tc>
      </w:tr>
      <w:tr w:rsidR="174D550A" w:rsidTr="174D550A" w14:paraId="46A17950">
        <w:trPr>
          <w:wAfter w:w="223" w:type="dxa"/>
          <w:gridAfter w:val="1"/>
          <w:trHeight w:val="255"/>
        </w:trPr>
        <w:tc>
          <w:tcPr>
            <w:tcW w:w="2053" w:type="dxa"/>
            <w:vMerge/>
            <w:tcBorders>
              <w:top w:sz="0"/>
              <w:left w:val="single" w:color="000000" w:themeColor="text1" w:sz="0"/>
              <w:bottom w:sz="0"/>
              <w:right w:val="single" w:color="000000" w:themeColor="text1" w:sz="0"/>
            </w:tcBorders>
            <w:tcMar/>
            <w:vAlign w:val="center"/>
          </w:tcPr>
          <w:p w14:paraId="3C103359"/>
        </w:tc>
        <w:tc>
          <w:tcPr>
            <w:tcW w:w="759"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D5092C5" w14:textId="355E7E64">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598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43B6C37" w14:textId="26E51E3A">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“Add Projects”, ”View Projects”, “Submit Project Closure Report” sections.</w:t>
            </w:r>
          </w:p>
        </w:tc>
      </w:tr>
      <w:tr w:rsidR="174D550A" w:rsidTr="174D550A" w14:paraId="756E64B7">
        <w:trPr>
          <w:wAfter w:w="223" w:type="dxa"/>
          <w:gridAfter w:val="1"/>
          <w:trHeight w:val="195"/>
        </w:trPr>
        <w:tc>
          <w:tcPr>
            <w:tcW w:w="2053" w:type="dxa"/>
            <w:vMerge/>
            <w:tcBorders>
              <w:top w:sz="0"/>
              <w:left w:val="single" w:color="000000" w:themeColor="text1" w:sz="0"/>
              <w:bottom w:sz="0"/>
              <w:right w:val="single" w:color="000000" w:themeColor="text1" w:sz="0"/>
            </w:tcBorders>
            <w:tcMar/>
            <w:vAlign w:val="center"/>
          </w:tcPr>
          <w:p w14:paraId="07E61BF2"/>
        </w:tc>
        <w:tc>
          <w:tcPr>
            <w:tcW w:w="759"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70B2978" w14:textId="486727BE">
            <w:pPr>
              <w:spacing w:before="240" w:beforeAutospacing="off" w:line="276" w:lineRule="auto"/>
            </w:pPr>
            <w:r w:rsidRPr="174D550A" w:rsidR="174D550A">
              <w:rPr>
                <w:rFonts w:ascii="Calibri" w:hAnsi="Calibri" w:eastAsia="Calibri" w:cs="Calibri"/>
                <w:color w:val="000000" w:themeColor="text1" w:themeTint="FF" w:themeShade="FF"/>
                <w:sz w:val="24"/>
                <w:szCs w:val="24"/>
              </w:rPr>
              <w:t>3</w:t>
            </w:r>
          </w:p>
        </w:tc>
        <w:tc>
          <w:tcPr>
            <w:tcW w:w="598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74BBF33" w14:textId="52065DAE">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can navigate to the “Add Projects” section and add a new project by providing the details.  [A1]</w:t>
            </w:r>
          </w:p>
        </w:tc>
      </w:tr>
      <w:tr w:rsidR="174D550A" w:rsidTr="174D550A" w14:paraId="1D72195E">
        <w:trPr>
          <w:wAfter w:w="223" w:type="dxa"/>
          <w:gridAfter w:val="1"/>
          <w:trHeight w:val="960"/>
        </w:trPr>
        <w:tc>
          <w:tcPr>
            <w:tcW w:w="2053" w:type="dxa"/>
            <w:vMerge/>
            <w:tcBorders>
              <w:top w:sz="0"/>
              <w:left w:val="single" w:color="000000" w:themeColor="text1" w:sz="0"/>
              <w:bottom w:sz="0"/>
              <w:right w:val="single" w:color="000000" w:themeColor="text1" w:sz="0"/>
            </w:tcBorders>
            <w:tcMar/>
            <w:vAlign w:val="center"/>
          </w:tcPr>
          <w:p w14:paraId="6CAAAB83"/>
        </w:tc>
        <w:tc>
          <w:tcPr>
            <w:tcW w:w="759"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0FAFDC1" w14:textId="4EF0A07D">
            <w:pPr>
              <w:spacing w:before="240" w:beforeAutospacing="off" w:line="276" w:lineRule="auto"/>
            </w:pPr>
            <w:r w:rsidRPr="174D550A" w:rsidR="174D550A">
              <w:rPr>
                <w:rFonts w:ascii="Calibri" w:hAnsi="Calibri" w:eastAsia="Calibri" w:cs="Calibri"/>
                <w:color w:val="000000" w:themeColor="text1" w:themeTint="FF" w:themeShade="FF"/>
                <w:sz w:val="24"/>
                <w:szCs w:val="24"/>
              </w:rPr>
              <w:t>4</w:t>
            </w:r>
          </w:p>
        </w:tc>
        <w:tc>
          <w:tcPr>
            <w:tcW w:w="598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AC4958C" w14:textId="422372DF">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The Faculty can navigate to the “View Projects” section and view the completed project details. </w:t>
            </w:r>
          </w:p>
        </w:tc>
      </w:tr>
      <w:tr w:rsidR="174D550A" w:rsidTr="174D550A" w14:paraId="294D3183">
        <w:trPr>
          <w:wAfter w:w="223" w:type="dxa"/>
          <w:gridAfter w:val="1"/>
          <w:trHeight w:val="4740"/>
        </w:trPr>
        <w:tc>
          <w:tcPr>
            <w:tcW w:w="2053" w:type="dxa"/>
            <w:vMerge/>
            <w:tcBorders>
              <w:top w:sz="0"/>
              <w:left w:val="single" w:color="000000" w:themeColor="text1" w:sz="0"/>
              <w:bottom w:val="single" w:color="000000" w:themeColor="text1" w:sz="0"/>
              <w:right w:val="single" w:color="000000" w:themeColor="text1" w:sz="0"/>
            </w:tcBorders>
            <w:tcMar/>
            <w:vAlign w:val="center"/>
          </w:tcPr>
          <w:p w14:paraId="0675AAE5"/>
        </w:tc>
        <w:tc>
          <w:tcPr>
            <w:tcW w:w="759"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F13857D" w14:textId="28776B75">
            <w:pPr>
              <w:spacing w:before="240" w:beforeAutospacing="off" w:line="276" w:lineRule="auto"/>
            </w:pPr>
            <w:r w:rsidRPr="174D550A" w:rsidR="174D550A">
              <w:rPr>
                <w:rFonts w:ascii="Calibri" w:hAnsi="Calibri" w:eastAsia="Calibri" w:cs="Calibri"/>
                <w:color w:val="000000" w:themeColor="text1" w:themeTint="FF" w:themeShade="FF"/>
                <w:sz w:val="24"/>
                <w:szCs w:val="24"/>
              </w:rPr>
              <w:t>5</w:t>
            </w:r>
          </w:p>
        </w:tc>
        <w:tc>
          <w:tcPr>
            <w:tcW w:w="598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97643E0" w14:textId="5CB5ED78">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can navigate to the “Submit Project Closure Report” section and submit the closure report of a pending project. [A1]</w:t>
            </w:r>
          </w:p>
        </w:tc>
      </w:tr>
      <w:tr w:rsidR="174D550A" w:rsidTr="174D550A" w14:paraId="1424A341">
        <w:trPr>
          <w:wAfter w:w="223" w:type="dxa"/>
          <w:gridAfter w:val="1"/>
          <w:trHeight w:val="1140"/>
        </w:trPr>
        <w:tc>
          <w:tcPr>
            <w:tcW w:w="2053"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F27C801" w14:textId="509DE8F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739"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2263CF4" w14:textId="0403D788">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to “Add Projects” or ”View Projects” or “Submit Project Closure Report” sections .</w:t>
            </w:r>
          </w:p>
        </w:tc>
      </w:tr>
      <w:tr w:rsidR="174D550A" w:rsidTr="174D550A" w14:paraId="2E2C2D27">
        <w:trPr>
          <w:wAfter w:w="223" w:type="dxa"/>
          <w:gridAfter w:val="1"/>
          <w:trHeight w:val="195"/>
        </w:trPr>
        <w:tc>
          <w:tcPr>
            <w:tcW w:w="205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C93E036" w14:textId="69F2970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759"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AD86F6F" w14:textId="08752920">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A1</w:t>
            </w:r>
          </w:p>
        </w:tc>
        <w:tc>
          <w:tcPr>
            <w:tcW w:w="59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6AF74C8" w14:textId="6CA0EAB1">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538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1BB7BD9" w14:textId="56270398">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presses the cancel button while filling the form .</w:t>
            </w:r>
          </w:p>
        </w:tc>
      </w:tr>
      <w:tr w:rsidR="174D550A" w:rsidTr="174D550A" w14:paraId="1CFEBC4E">
        <w:trPr>
          <w:trHeight w:val="195"/>
        </w:trPr>
        <w:tc>
          <w:tcPr>
            <w:tcW w:w="205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E7F1441" w14:textId="2DB145A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Sub Flow</w:t>
            </w:r>
          </w:p>
        </w:tc>
        <w:tc>
          <w:tcPr>
            <w:tcW w:w="6739"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7400D7E" w14:textId="6D7FF62F">
            <w:pPr>
              <w:spacing w:before="240" w:beforeAutospacing="off" w:line="276" w:lineRule="auto"/>
            </w:pPr>
            <w:r w:rsidRPr="174D550A" w:rsidR="174D550A">
              <w:rPr>
                <w:rFonts w:ascii="Calibri" w:hAnsi="Calibri" w:eastAsia="Calibri" w:cs="Calibri"/>
                <w:color w:val="000000" w:themeColor="text1" w:themeTint="FF" w:themeShade="FF"/>
                <w:sz w:val="24"/>
                <w:szCs w:val="24"/>
              </w:rPr>
              <w:t>NIL</w:t>
            </w:r>
          </w:p>
        </w:tc>
        <w:tc>
          <w:tcPr>
            <w:tcW w:w="223" w:type="dxa"/>
            <w:tcMar>
              <w:left w:w="108" w:type="dxa"/>
              <w:right w:w="108" w:type="dxa"/>
            </w:tcMar>
            <w:vAlign w:val="center"/>
          </w:tcPr>
          <w:p w:rsidR="174D550A" w:rsidP="174D550A" w:rsidRDefault="174D550A" w14:paraId="6AF487D6" w14:textId="182DE9CE">
            <w:pPr>
              <w:spacing w:before="0" w:beforeAutospacing="off" w:after="0" w:afterAutospacing="off"/>
            </w:pPr>
            <w:r w:rsidRPr="174D550A" w:rsidR="174D550A">
              <w:rPr>
                <w:rFonts w:ascii="Calibri" w:hAnsi="Calibri" w:eastAsia="Calibri" w:cs="Calibri"/>
                <w:sz w:val="24"/>
                <w:szCs w:val="24"/>
              </w:rPr>
              <w:t xml:space="preserve"> </w:t>
            </w:r>
          </w:p>
        </w:tc>
      </w:tr>
      <w:tr w:rsidR="174D550A" w:rsidTr="174D550A" w14:paraId="6FB5B0BA">
        <w:trPr>
          <w:trHeight w:val="975"/>
        </w:trPr>
        <w:tc>
          <w:tcPr>
            <w:tcW w:w="205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C154D4D" w14:textId="733E4DA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Global Alternate Flow</w:t>
            </w:r>
          </w:p>
        </w:tc>
        <w:tc>
          <w:tcPr>
            <w:tcW w:w="759"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BE6E9F9" w14:textId="715E9D9C">
            <w:pPr>
              <w:spacing w:before="240" w:beforeAutospacing="off" w:line="276" w:lineRule="auto"/>
            </w:pPr>
            <w:r w:rsidRPr="174D550A" w:rsidR="174D550A">
              <w:rPr>
                <w:rFonts w:ascii="Calibri" w:hAnsi="Calibri" w:eastAsia="Calibri" w:cs="Calibri"/>
                <w:color w:val="000000" w:themeColor="text1" w:themeTint="FF" w:themeShade="FF"/>
                <w:sz w:val="24"/>
                <w:szCs w:val="24"/>
              </w:rPr>
              <w:t>GA</w:t>
            </w:r>
          </w:p>
        </w:tc>
        <w:tc>
          <w:tcPr>
            <w:tcW w:w="598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29FC661" w14:textId="5ADA3E1C">
            <w:pPr>
              <w:spacing w:before="240" w:beforeAutospacing="off" w:line="276" w:lineRule="auto"/>
            </w:pPr>
            <w:r w:rsidRPr="174D550A" w:rsidR="174D550A">
              <w:rPr>
                <w:rFonts w:ascii="Calibri" w:hAnsi="Calibri" w:eastAsia="Calibri" w:cs="Calibri"/>
                <w:color w:val="000000" w:themeColor="text1" w:themeTint="FF" w:themeShade="FF"/>
                <w:sz w:val="24"/>
                <w:szCs w:val="24"/>
              </w:rPr>
              <w:t>If a technical error occurs during the execution of any action (e.g., database failure, server issues), the system displays an error message and logs the incident.</w:t>
            </w:r>
          </w:p>
        </w:tc>
        <w:tc>
          <w:tcPr>
            <w:tcW w:w="223" w:type="dxa"/>
            <w:tcMar>
              <w:left w:w="108" w:type="dxa"/>
              <w:right w:w="108" w:type="dxa"/>
            </w:tcMar>
            <w:vAlign w:val="center"/>
          </w:tcPr>
          <w:p w:rsidR="174D550A" w:rsidP="174D550A" w:rsidRDefault="174D550A" w14:paraId="162D76C7" w14:textId="07D5B1D5">
            <w:pPr>
              <w:spacing w:before="0" w:beforeAutospacing="off" w:after="0" w:afterAutospacing="off"/>
            </w:pPr>
            <w:r w:rsidRPr="174D550A" w:rsidR="174D550A">
              <w:rPr>
                <w:rFonts w:ascii="Calibri" w:hAnsi="Calibri" w:eastAsia="Calibri" w:cs="Calibri"/>
                <w:sz w:val="24"/>
                <w:szCs w:val="24"/>
              </w:rPr>
              <w:t xml:space="preserve"> </w:t>
            </w:r>
          </w:p>
          <w:p w:rsidR="174D550A" w:rsidP="174D550A" w:rsidRDefault="174D550A" w14:paraId="4B584899" w14:textId="65308B3D">
            <w:pPr>
              <w:spacing w:before="0" w:beforeAutospacing="off" w:after="0" w:afterAutospacing="off"/>
            </w:pPr>
            <w:r w:rsidRPr="174D550A" w:rsidR="174D550A">
              <w:rPr>
                <w:rFonts w:ascii="Calibri" w:hAnsi="Calibri" w:eastAsia="Calibri" w:cs="Calibri"/>
                <w:sz w:val="24"/>
                <w:szCs w:val="24"/>
              </w:rPr>
              <w:t xml:space="preserve"> </w:t>
            </w:r>
          </w:p>
          <w:p w:rsidR="174D550A" w:rsidP="174D550A" w:rsidRDefault="174D550A" w14:paraId="3366045C" w14:textId="3C41F133">
            <w:pPr>
              <w:spacing w:before="0" w:beforeAutospacing="off" w:after="0" w:afterAutospacing="off"/>
            </w:pPr>
            <w:r w:rsidRPr="174D550A" w:rsidR="174D550A">
              <w:rPr>
                <w:rFonts w:ascii="Calibri" w:hAnsi="Calibri" w:eastAsia="Calibri" w:cs="Calibri"/>
                <w:sz w:val="24"/>
                <w:szCs w:val="24"/>
              </w:rPr>
              <w:t xml:space="preserve"> </w:t>
            </w:r>
          </w:p>
          <w:p w:rsidR="174D550A" w:rsidP="174D550A" w:rsidRDefault="174D550A" w14:paraId="2DBD7304" w14:textId="691A4D6D">
            <w:pPr>
              <w:spacing w:before="0" w:beforeAutospacing="off" w:after="0" w:afterAutospacing="off"/>
            </w:pPr>
            <w:r w:rsidRPr="174D550A" w:rsidR="174D550A">
              <w:rPr>
                <w:rFonts w:ascii="Calibri" w:hAnsi="Calibri" w:eastAsia="Calibri" w:cs="Calibri"/>
                <w:sz w:val="24"/>
                <w:szCs w:val="24"/>
              </w:rPr>
              <w:t xml:space="preserve"> </w:t>
            </w:r>
          </w:p>
          <w:p w:rsidR="174D550A" w:rsidP="174D550A" w:rsidRDefault="174D550A" w14:paraId="1A57C2A5" w14:textId="1393DA56">
            <w:pPr>
              <w:spacing w:before="0" w:beforeAutospacing="off" w:after="0" w:afterAutospacing="off"/>
            </w:pPr>
            <w:r w:rsidRPr="174D550A" w:rsidR="174D550A">
              <w:rPr>
                <w:rFonts w:ascii="Calibri" w:hAnsi="Calibri" w:eastAsia="Calibri" w:cs="Calibri"/>
                <w:sz w:val="24"/>
                <w:szCs w:val="24"/>
              </w:rPr>
              <w:t xml:space="preserve"> </w:t>
            </w:r>
          </w:p>
        </w:tc>
      </w:tr>
      <w:tr w:rsidR="174D550A" w:rsidTr="174D550A" w14:paraId="3B51E690">
        <w:trPr>
          <w:trHeight w:val="300"/>
        </w:trPr>
        <w:tc>
          <w:tcPr>
            <w:tcW w:w="2053" w:type="dxa"/>
            <w:tcBorders>
              <w:top w:val="single" w:color="000000" w:themeColor="text1" w:sz="8"/>
              <w:left w:val="nil" w:color="000000" w:themeColor="text1" w:sz="8"/>
              <w:bottom w:val="nil" w:color="000000" w:themeColor="text1" w:sz="8"/>
              <w:right w:val="nil" w:color="000000" w:themeColor="text1" w:sz="8"/>
            </w:tcBorders>
            <w:tcMar/>
            <w:vAlign w:val="center"/>
          </w:tcPr>
          <w:p w:rsidR="174D550A" w:rsidRDefault="174D550A" w14:paraId="3E83A229" w14:textId="73A2E47C"/>
        </w:tc>
        <w:tc>
          <w:tcPr>
            <w:tcW w:w="759" w:type="dxa"/>
            <w:tcBorders>
              <w:top w:val="single" w:color="000000" w:themeColor="text1" w:sz="8"/>
              <w:left w:val="nil"/>
              <w:bottom w:val="nil"/>
              <w:right w:val="nil"/>
            </w:tcBorders>
            <w:tcMar/>
            <w:vAlign w:val="center"/>
          </w:tcPr>
          <w:p w:rsidR="174D550A" w:rsidRDefault="174D550A" w14:paraId="75A9D6C2" w14:textId="07E2362B"/>
        </w:tc>
        <w:tc>
          <w:tcPr>
            <w:tcW w:w="595" w:type="dxa"/>
            <w:tcBorders>
              <w:top w:val="single" w:color="000000" w:themeColor="text1" w:sz="8"/>
              <w:left w:val="nil" w:color="000000" w:themeColor="text1" w:sz="8"/>
              <w:bottom w:val="nil" w:color="000000" w:themeColor="text1" w:sz="8"/>
              <w:right w:val="nil" w:color="000000" w:themeColor="text1" w:sz="8"/>
            </w:tcBorders>
            <w:tcMar/>
            <w:vAlign w:val="center"/>
          </w:tcPr>
          <w:p w:rsidR="174D550A" w:rsidRDefault="174D550A" w14:paraId="10AC9AB2" w14:textId="065039B3"/>
        </w:tc>
        <w:tc>
          <w:tcPr>
            <w:tcW w:w="5385" w:type="dxa"/>
            <w:tcBorders>
              <w:top w:val="nil"/>
              <w:left w:val="nil"/>
              <w:bottom w:val="nil" w:color="000000" w:themeColor="text1" w:sz="8"/>
              <w:right w:val="nil" w:color="000000" w:themeColor="text1" w:sz="8"/>
            </w:tcBorders>
            <w:tcMar/>
            <w:vAlign w:val="center"/>
          </w:tcPr>
          <w:p w:rsidR="174D550A" w:rsidRDefault="174D550A" w14:paraId="4AB09000" w14:textId="6B50AD25"/>
        </w:tc>
        <w:tc>
          <w:tcPr>
            <w:tcW w:w="223" w:type="dxa"/>
            <w:tcBorders>
              <w:left w:val="nil"/>
              <w:bottom w:val="nil"/>
              <w:right w:val="nil"/>
            </w:tcBorders>
            <w:tcMar/>
            <w:vAlign w:val="center"/>
          </w:tcPr>
          <w:p w:rsidR="174D550A" w:rsidRDefault="174D550A" w14:paraId="7379122D" w14:textId="4BE0026D"/>
        </w:tc>
      </w:tr>
    </w:tbl>
    <w:p w:rsidRPr="00C7225A" w:rsidR="009C1BEF" w:rsidP="174D550A" w:rsidRDefault="009C1BEF" w14:paraId="5B4992B3" w14:textId="29888294">
      <w:pPr>
        <w:spacing w:after="160" w:afterAutospacing="off" w:line="257" w:lineRule="auto"/>
      </w:pPr>
      <w:r w:rsidRPr="174D550A" w:rsidR="174D550A">
        <w:rPr>
          <w:rFonts w:ascii="Calibri" w:hAnsi="Calibri" w:eastAsia="Calibri" w:cs="Calibri"/>
          <w:b w:val="1"/>
          <w:bCs w:val="1"/>
          <w:noProof w:val="0"/>
          <w:sz w:val="28"/>
          <w:szCs w:val="28"/>
          <w:lang w:val="en-IN"/>
        </w:rPr>
        <w:t xml:space="preserve"> </w:t>
      </w:r>
    </w:p>
    <w:p w:rsidRPr="00C7225A" w:rsidR="009C1BEF" w:rsidP="174D550A" w:rsidRDefault="009C1BEF" w14:paraId="5B851006" w14:textId="068FCFE0">
      <w:pPr>
        <w:spacing w:after="160" w:afterAutospacing="off" w:line="257" w:lineRule="auto"/>
      </w:pPr>
      <w:r w:rsidRPr="174D550A" w:rsidR="174D550A">
        <w:rPr>
          <w:rFonts w:ascii="Calibri" w:hAnsi="Calibri" w:eastAsia="Calibri" w:cs="Calibri"/>
          <w:b w:val="1"/>
          <w:bCs w:val="1"/>
          <w:strike w:val="0"/>
          <w:dstrike w:val="0"/>
          <w:noProof w:val="0"/>
          <w:sz w:val="28"/>
          <w:szCs w:val="28"/>
          <w:u w:val="none"/>
          <w:lang w:val="en-IN"/>
        </w:rPr>
        <w:t xml:space="preserve"> </w:t>
      </w:r>
    </w:p>
    <w:p w:rsidRPr="00C7225A" w:rsidR="009C1BEF" w:rsidP="174D550A" w:rsidRDefault="009C1BEF" w14:paraId="7195EAF2" w14:textId="07EADB6F">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6C160C3C">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71FD8D6" w14:textId="7EBF2B3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0BADE26" w14:textId="0F568AC8">
            <w:pPr>
              <w:spacing w:before="240" w:beforeAutospacing="off" w:line="276" w:lineRule="auto"/>
            </w:pPr>
            <w:r w:rsidRPr="174D550A" w:rsidR="174D550A">
              <w:rPr>
                <w:rFonts w:ascii="Calibri" w:hAnsi="Calibri" w:eastAsia="Calibri" w:cs="Calibri"/>
                <w:color w:val="000000" w:themeColor="text1" w:themeTint="FF" w:themeShade="FF"/>
                <w:sz w:val="24"/>
                <w:szCs w:val="24"/>
              </w:rPr>
              <w:t>UC#2</w:t>
            </w:r>
          </w:p>
        </w:tc>
      </w:tr>
      <w:tr w:rsidR="174D550A" w:rsidTr="174D550A" w14:paraId="31411C1F">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F206423" w14:textId="3C169B7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22F1072" w14:textId="67D8124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Add_projects</w:t>
            </w:r>
          </w:p>
        </w:tc>
      </w:tr>
      <w:tr w:rsidR="174D550A" w:rsidTr="174D550A" w14:paraId="6221A57F">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00B547D" w14:textId="789289C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7751F30" w14:textId="703785CA">
            <w:pPr>
              <w:spacing w:before="240" w:beforeAutospacing="off" w:line="276" w:lineRule="auto"/>
            </w:pPr>
            <w:r w:rsidRPr="174D550A" w:rsidR="174D550A">
              <w:rPr>
                <w:rFonts w:ascii="Calibri" w:hAnsi="Calibri" w:eastAsia="Calibri" w:cs="Calibri"/>
                <w:color w:val="000000" w:themeColor="text1" w:themeTint="FF" w:themeShade="FF"/>
                <w:sz w:val="24"/>
                <w:szCs w:val="24"/>
              </w:rPr>
              <w:t>The "Add Projects" use case allows the Faculty to add projects to the Fusion portal.</w:t>
            </w:r>
          </w:p>
        </w:tc>
      </w:tr>
      <w:tr w:rsidR="174D550A" w:rsidTr="174D550A" w14:paraId="12A7B084">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672DF71" w14:textId="570FF5D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A85510B" w14:textId="58C72CD7">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25E24EAB">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2173982" w14:textId="744D078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EF38432" w14:textId="6DCA50F9">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into the “Manage Projects” section.</w:t>
            </w:r>
          </w:p>
        </w:tc>
      </w:tr>
      <w:tr w:rsidR="174D550A" w:rsidTr="174D550A" w14:paraId="68F5EFBF">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4DD20A4" w14:textId="138ED9A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92CBF56" w14:textId="51FF788E">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77359DA" w14:textId="1B3033AC">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Faculty selects the “Add Projects” section.</w:t>
            </w:r>
          </w:p>
        </w:tc>
      </w:tr>
      <w:tr w:rsidR="174D550A" w:rsidTr="174D550A" w14:paraId="68DBF24B">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32CF9EE" w14:textId="4300B7B5">
            <w:pPr>
              <w:spacing w:before="240" w:beforeAutospacing="off" w:line="276" w:lineRule="auto"/>
            </w:pPr>
            <w:r w:rsidRPr="174D550A" w:rsidR="174D550A">
              <w:rPr>
                <w:rFonts w:ascii="Calibri" w:hAnsi="Calibri" w:eastAsia="Calibri" w:cs="Calibri"/>
                <w:b w:val="1"/>
                <w:bCs w:val="1"/>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CE8749F" w14:textId="48EF8599">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2DD6043" w14:textId="69EF378D">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need to fill the form and can submit it.</w:t>
            </w:r>
          </w:p>
        </w:tc>
      </w:tr>
      <w:tr w:rsidR="174D550A" w:rsidTr="174D550A" w14:paraId="19592233">
        <w:trPr>
          <w:trHeight w:val="114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DE46C0A" w14:textId="61E8C26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A9B5423" w14:textId="5D62DB19">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to “Add Projects” or ”View Projects” or “Submit Project Closure Report” sections .</w:t>
            </w:r>
          </w:p>
        </w:tc>
      </w:tr>
      <w:tr w:rsidR="174D550A" w:rsidTr="174D550A" w14:paraId="4566296A">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BA78ABC" w14:textId="54A55CB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6000079" w14:textId="37D30DF8">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7C79271" w14:textId="408D0D0E">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37B6767" w14:textId="129338CF">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is navigated to Manage Projects Section.</w:t>
            </w:r>
          </w:p>
        </w:tc>
      </w:tr>
      <w:tr w:rsidR="174D550A" w:rsidTr="174D550A" w14:paraId="53978B1F">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A803902" w14:textId="11BC0BA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Sub Flow</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9A1B5B2" w14:textId="5EBC2635">
            <w:pPr>
              <w:spacing w:before="240" w:beforeAutospacing="off" w:line="276" w:lineRule="auto"/>
            </w:pPr>
            <w:r w:rsidRPr="174D550A" w:rsidR="174D550A">
              <w:rPr>
                <w:rFonts w:ascii="Calibri" w:hAnsi="Calibri" w:eastAsia="Calibri" w:cs="Calibri"/>
                <w:color w:val="000000" w:themeColor="text1" w:themeTint="FF" w:themeShade="FF"/>
                <w:sz w:val="24"/>
                <w:szCs w:val="24"/>
              </w:rPr>
              <w:t>NIL</w:t>
            </w:r>
          </w:p>
        </w:tc>
      </w:tr>
      <w:tr w:rsidR="174D550A" w:rsidTr="174D550A" w14:paraId="31F6314E">
        <w:trPr>
          <w:trHeight w:val="97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D5F8283" w14:textId="563625C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Global 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29D40C7" w14:textId="43C71696">
            <w:pPr>
              <w:spacing w:before="240" w:beforeAutospacing="off" w:line="276" w:lineRule="auto"/>
            </w:pPr>
            <w:r w:rsidRPr="174D550A" w:rsidR="174D550A">
              <w:rPr>
                <w:rFonts w:ascii="Calibri" w:hAnsi="Calibri" w:eastAsia="Calibri" w:cs="Calibri"/>
                <w:color w:val="000000" w:themeColor="text1" w:themeTint="FF" w:themeShade="FF"/>
                <w:sz w:val="24"/>
                <w:szCs w:val="24"/>
              </w:rPr>
              <w:t>GA</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C9F4E06" w14:textId="5CD5BBF3">
            <w:pPr>
              <w:spacing w:before="240" w:beforeAutospacing="off" w:line="276" w:lineRule="auto"/>
            </w:pPr>
            <w:r w:rsidRPr="174D550A" w:rsidR="174D550A">
              <w:rPr>
                <w:rFonts w:ascii="Calibri" w:hAnsi="Calibri" w:eastAsia="Calibri" w:cs="Calibri"/>
                <w:color w:val="000000" w:themeColor="text1" w:themeTint="FF" w:themeShade="FF"/>
                <w:sz w:val="24"/>
                <w:szCs w:val="24"/>
              </w:rPr>
              <w:t>If a technical error occurs during the execution of any action (e.g., database failure, server issues), the system displays an error message and logs the incident.</w:t>
            </w:r>
          </w:p>
        </w:tc>
      </w:tr>
    </w:tbl>
    <w:p w:rsidRPr="00C7225A" w:rsidR="009C1BEF" w:rsidP="174D550A" w:rsidRDefault="009C1BEF" w14:paraId="0F636E64" w14:textId="76F450D5">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3C9D47B8" w14:textId="6FEBA9BA">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32DD4351" w14:textId="09AEBE33">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581ED40C">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DA864C2" w14:textId="5F1B62C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E227222" w14:textId="1F83BCD0">
            <w:pPr>
              <w:spacing w:before="240" w:beforeAutospacing="off" w:line="276" w:lineRule="auto"/>
            </w:pPr>
            <w:r w:rsidRPr="174D550A" w:rsidR="174D550A">
              <w:rPr>
                <w:rFonts w:ascii="Calibri" w:hAnsi="Calibri" w:eastAsia="Calibri" w:cs="Calibri"/>
                <w:color w:val="000000" w:themeColor="text1" w:themeTint="FF" w:themeShade="FF"/>
                <w:sz w:val="24"/>
                <w:szCs w:val="24"/>
              </w:rPr>
              <w:t>UC#3</w:t>
            </w:r>
          </w:p>
        </w:tc>
      </w:tr>
      <w:tr w:rsidR="174D550A" w:rsidTr="174D550A" w14:paraId="56472110">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6F2EE37" w14:textId="21FA093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AAA5369" w14:textId="1A6AF0C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View_projects</w:t>
            </w:r>
          </w:p>
        </w:tc>
      </w:tr>
      <w:tr w:rsidR="174D550A" w:rsidTr="174D550A" w14:paraId="17371C33">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D76B6A5" w14:textId="29798F8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80B0F64" w14:textId="7572D4B6">
            <w:pPr>
              <w:spacing w:before="240" w:beforeAutospacing="off" w:line="276" w:lineRule="auto"/>
            </w:pPr>
            <w:r w:rsidRPr="174D550A" w:rsidR="174D550A">
              <w:rPr>
                <w:rFonts w:ascii="Calibri" w:hAnsi="Calibri" w:eastAsia="Calibri" w:cs="Calibri"/>
                <w:color w:val="000000" w:themeColor="text1" w:themeTint="FF" w:themeShade="FF"/>
                <w:sz w:val="24"/>
                <w:szCs w:val="24"/>
              </w:rPr>
              <w:t>The "View projects" use case allows the Faculty to view the projects for which the closure reports are submitted.</w:t>
            </w:r>
          </w:p>
        </w:tc>
      </w:tr>
      <w:tr w:rsidR="174D550A" w:rsidTr="174D550A" w14:paraId="27E533CD">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1C41A5B" w14:textId="0082D4F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998EF58" w14:textId="1A436FC8">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03E67667">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C17BADB" w14:textId="0693C69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8AC972E" w14:textId="1996FC50">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into the “Manage projects” section.</w:t>
            </w:r>
          </w:p>
        </w:tc>
      </w:tr>
      <w:tr w:rsidR="174D550A" w:rsidTr="174D550A" w14:paraId="0F2C9C57">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1BF649C" w14:textId="0034B0B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631DDC6" w14:textId="09A50B5A">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0910785" w14:textId="79CAADC6">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The faculty selects the “View projects” section.</w:t>
            </w:r>
          </w:p>
        </w:tc>
      </w:tr>
      <w:tr w:rsidR="174D550A" w:rsidTr="174D550A" w14:paraId="3130407C">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176C136" w14:textId="2A28B44F">
            <w:pPr>
              <w:spacing w:before="240" w:beforeAutospacing="off" w:line="276" w:lineRule="auto"/>
            </w:pPr>
            <w:r w:rsidRPr="174D550A" w:rsidR="174D550A">
              <w:rPr>
                <w:rFonts w:ascii="Calibri" w:hAnsi="Calibri" w:eastAsia="Calibri" w:cs="Calibri"/>
                <w:b w:val="1"/>
                <w:bCs w:val="1"/>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621CB2F" w14:textId="03CCAE1D">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15023DA" w14:textId="5A17DF28">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The faculty views the projects. </w:t>
            </w:r>
          </w:p>
        </w:tc>
      </w:tr>
      <w:tr w:rsidR="174D550A" w:rsidTr="174D550A" w14:paraId="36110710">
        <w:trPr>
          <w:trHeight w:val="114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916841E" w14:textId="79E8946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E03195E" w14:textId="28415BFE">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is navigated to the “Manage Projects” Section.</w:t>
            </w:r>
          </w:p>
        </w:tc>
      </w:tr>
      <w:tr w:rsidR="174D550A" w:rsidTr="174D550A" w14:paraId="5D2811B4">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94D789C" w14:textId="2CF8395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B184CD6" w14:textId="7A531103">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0CC2687" w14:textId="32DB71C4">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CC84C45" w14:textId="7D1E23C3">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clicks on the “back” button to navigate back to the dashboard</w:t>
            </w:r>
          </w:p>
        </w:tc>
      </w:tr>
    </w:tbl>
    <w:p w:rsidRPr="00C7225A" w:rsidR="009C1BEF" w:rsidP="174D550A" w:rsidRDefault="009C1BEF" w14:paraId="5526FB75" w14:textId="52DC7272">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76771564" w14:textId="27F21857">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5D98BED4">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293EB11" w14:textId="37D64CC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9840BAA" w14:textId="2545F7A9">
            <w:pPr>
              <w:spacing w:before="240" w:beforeAutospacing="off" w:line="276" w:lineRule="auto"/>
            </w:pPr>
            <w:r w:rsidRPr="174D550A" w:rsidR="174D550A">
              <w:rPr>
                <w:rFonts w:ascii="Calibri" w:hAnsi="Calibri" w:eastAsia="Calibri" w:cs="Calibri"/>
                <w:color w:val="000000" w:themeColor="text1" w:themeTint="FF" w:themeShade="FF"/>
                <w:sz w:val="24"/>
                <w:szCs w:val="24"/>
              </w:rPr>
              <w:t>UC#4</w:t>
            </w:r>
          </w:p>
        </w:tc>
      </w:tr>
      <w:tr w:rsidR="174D550A" w:rsidTr="174D550A" w14:paraId="4C389B6D">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7AA6996" w14:textId="5D1E6B1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D3DDBC2" w14:textId="0286073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Submit project closure report</w:t>
            </w:r>
          </w:p>
        </w:tc>
      </w:tr>
      <w:tr w:rsidR="174D550A" w:rsidTr="174D550A" w14:paraId="52B6A686">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2C23005" w14:textId="70C5A02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564B3E6" w14:textId="3335B12C">
            <w:pPr>
              <w:spacing w:before="240" w:beforeAutospacing="off" w:line="276" w:lineRule="auto"/>
            </w:pPr>
            <w:r w:rsidRPr="174D550A" w:rsidR="174D550A">
              <w:rPr>
                <w:rFonts w:ascii="Calibri" w:hAnsi="Calibri" w:eastAsia="Calibri" w:cs="Calibri"/>
                <w:color w:val="000000" w:themeColor="text1" w:themeTint="FF" w:themeShade="FF"/>
                <w:sz w:val="24"/>
                <w:szCs w:val="24"/>
              </w:rPr>
              <w:t>The “Submit project closure report” use case allows the Faculty to submit closure reports for completed projects.</w:t>
            </w:r>
          </w:p>
        </w:tc>
      </w:tr>
      <w:tr w:rsidR="174D550A" w:rsidTr="174D550A" w14:paraId="15D2C317">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7644AF7" w14:textId="681EF38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9DA50E4" w14:textId="68A54631">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349F2DE8">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8591191" w14:textId="3EAC4B6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941A0D3" w14:textId="130A46C9">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into the “Manage projects” section.</w:t>
            </w:r>
          </w:p>
        </w:tc>
      </w:tr>
      <w:tr w:rsidR="174D550A" w:rsidTr="174D550A" w14:paraId="375BF72C">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FE41031" w14:textId="3352A33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7E109F6" w14:textId="32DD2573">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14BCA18" w14:textId="7F86F071">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The faculty selects the “Submit project closure report” section.</w:t>
            </w:r>
          </w:p>
        </w:tc>
      </w:tr>
      <w:tr w:rsidR="174D550A" w:rsidTr="174D550A" w14:paraId="3444AE6F">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9B9944F" w14:textId="391507BD">
            <w:pPr>
              <w:spacing w:before="240" w:beforeAutospacing="off" w:line="276" w:lineRule="auto"/>
            </w:pPr>
            <w:r w:rsidRPr="174D550A" w:rsidR="174D550A">
              <w:rPr>
                <w:rFonts w:ascii="Calibri" w:hAnsi="Calibri" w:eastAsia="Calibri" w:cs="Calibri"/>
                <w:b w:val="1"/>
                <w:bCs w:val="1"/>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D43E6D6" w14:textId="1F6E55C1">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D4B94FA" w14:textId="6ED22E13">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given a list of projects for which the closure reports are not submitted</w:t>
            </w:r>
          </w:p>
        </w:tc>
      </w:tr>
      <w:tr w:rsidR="174D550A" w:rsidTr="174D550A" w14:paraId="29FCA156">
        <w:trPr>
          <w:trHeight w:val="114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575A73F" w14:textId="38A4031F">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802080B" w14:textId="7DA4F61D">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is navigated to the “Manage Projects” Section.</w:t>
            </w:r>
          </w:p>
        </w:tc>
      </w:tr>
      <w:tr w:rsidR="174D550A" w:rsidTr="174D550A" w14:paraId="063B6237">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731F5A0" w14:textId="3A1C7AD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C46A9C0" w14:textId="2ACBF0EE">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CED5079" w14:textId="4CF147F3">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5102BF6" w14:textId="0D3B75C1">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clicks on the “back” button to navigate back to the dashboard</w:t>
            </w:r>
          </w:p>
        </w:tc>
      </w:tr>
    </w:tbl>
    <w:p w:rsidRPr="00C7225A" w:rsidR="009C1BEF" w:rsidP="174D550A" w:rsidRDefault="009C1BEF" w14:paraId="0D094CA7" w14:textId="7BE1687F">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543E750F" w14:textId="30323A92">
      <w:pPr>
        <w:spacing w:after="160" w:afterAutospacing="off" w:line="257" w:lineRule="auto"/>
      </w:pPr>
      <w:r w:rsidRPr="174D550A" w:rsidR="174D550A">
        <w:rPr>
          <w:rFonts w:ascii="Calibri" w:hAnsi="Calibri" w:eastAsia="Calibri" w:cs="Calibri"/>
          <w:b w:val="1"/>
          <w:bCs w:val="1"/>
          <w:noProof w:val="0"/>
          <w:sz w:val="22"/>
          <w:szCs w:val="22"/>
          <w:lang w:val="en-IN"/>
        </w:rPr>
        <w:t xml:space="preserve"> </w:t>
      </w:r>
    </w:p>
    <w:tbl>
      <w:tblPr>
        <w:tblStyle w:val="TableNormal"/>
        <w:tblW w:w="0" w:type="auto"/>
        <w:tblLayout w:type="fixed"/>
        <w:tblLook w:val="0400" w:firstRow="0" w:lastRow="0" w:firstColumn="0" w:lastColumn="0" w:noHBand="0" w:noVBand="1"/>
      </w:tblPr>
      <w:tblGrid>
        <w:gridCol w:w="2115"/>
        <w:gridCol w:w="510"/>
        <w:gridCol w:w="6360"/>
      </w:tblGrid>
      <w:tr w:rsidR="174D550A" w:rsidTr="174D550A" w14:paraId="29D78839">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99DB5E8" w14:textId="32D8520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7C5AD26" w14:textId="2ACD49DC">
            <w:pPr>
              <w:spacing w:before="240" w:beforeAutospacing="off" w:line="276" w:lineRule="auto"/>
            </w:pPr>
            <w:r w:rsidRPr="174D550A" w:rsidR="174D550A">
              <w:rPr>
                <w:rFonts w:ascii="Calibri" w:hAnsi="Calibri" w:eastAsia="Calibri" w:cs="Calibri"/>
                <w:color w:val="000000" w:themeColor="text1" w:themeTint="FF" w:themeShade="FF"/>
                <w:sz w:val="24"/>
                <w:szCs w:val="24"/>
              </w:rPr>
              <w:t>UC#5</w:t>
            </w:r>
          </w:p>
        </w:tc>
      </w:tr>
      <w:tr w:rsidR="174D550A" w:rsidTr="174D550A" w14:paraId="16C9941F">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3C22681" w14:textId="08C79F9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A849BC3" w14:textId="51B57D2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manage_staff</w:t>
            </w:r>
          </w:p>
        </w:tc>
      </w:tr>
      <w:tr w:rsidR="174D550A" w:rsidTr="174D550A" w14:paraId="19FBB44E">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198AA4F" w14:textId="7B3D048E">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88495B2" w14:textId="7921A96D">
            <w:pPr>
              <w:spacing w:before="240" w:beforeAutospacing="off" w:line="276" w:lineRule="auto"/>
            </w:pPr>
            <w:r w:rsidRPr="174D550A" w:rsidR="174D550A">
              <w:rPr>
                <w:rFonts w:ascii="Calibri" w:hAnsi="Calibri" w:eastAsia="Calibri" w:cs="Calibri"/>
                <w:color w:val="000000" w:themeColor="text1" w:themeTint="FF" w:themeShade="FF"/>
                <w:sz w:val="24"/>
                <w:szCs w:val="24"/>
              </w:rPr>
              <w:t>The "Manage staff" use case allows the Faculty to request for staff and view the already assigned staff</w:t>
            </w:r>
          </w:p>
        </w:tc>
      </w:tr>
      <w:tr w:rsidR="174D550A" w:rsidTr="174D550A" w14:paraId="65583FD5">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F82492A" w14:textId="3EF0216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7C61235" w14:textId="57420716">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27AB89B6">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1CF51EF" w14:textId="15AC2C3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C24F10C" w14:textId="0A273415">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logged into the system.</w:t>
            </w:r>
          </w:p>
        </w:tc>
      </w:tr>
      <w:tr w:rsidR="174D550A" w:rsidTr="174D550A" w14:paraId="339086E3">
        <w:trPr>
          <w:trHeight w:val="255"/>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B67727F" w14:textId="1A627AFF">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2845AC7" w14:textId="6554B85A">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F5F3FBA" w14:textId="04930A65">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The Faculty navigates to the "Manage staff" section.</w:t>
            </w:r>
          </w:p>
        </w:tc>
      </w:tr>
      <w:tr w:rsidR="174D550A" w:rsidTr="174D550A" w14:paraId="25046963">
        <w:trPr>
          <w:trHeight w:val="255"/>
        </w:trPr>
        <w:tc>
          <w:tcPr>
            <w:tcW w:w="2115" w:type="dxa"/>
            <w:vMerge/>
            <w:tcBorders>
              <w:top w:sz="0"/>
              <w:left w:val="single" w:color="000000" w:themeColor="text1" w:sz="0"/>
              <w:bottom w:sz="0"/>
              <w:right w:val="single" w:color="000000" w:themeColor="text1" w:sz="0"/>
            </w:tcBorders>
            <w:tcMar/>
            <w:vAlign w:val="center"/>
          </w:tcPr>
          <w:p w14:paraId="2958A6F3"/>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041A678" w14:textId="7FAE2F68">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81C638B" w14:textId="48CA0064">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“View staff”, ”Request staff”, sections.</w:t>
            </w:r>
          </w:p>
        </w:tc>
      </w:tr>
      <w:tr w:rsidR="174D550A" w:rsidTr="174D550A" w14:paraId="7BF044DA">
        <w:trPr>
          <w:trHeight w:val="195"/>
        </w:trPr>
        <w:tc>
          <w:tcPr>
            <w:tcW w:w="2115" w:type="dxa"/>
            <w:vMerge/>
            <w:tcBorders>
              <w:top w:sz="0"/>
              <w:left w:val="single" w:color="000000" w:themeColor="text1" w:sz="0"/>
              <w:bottom w:sz="0"/>
              <w:right w:val="single" w:color="000000" w:themeColor="text1" w:sz="0"/>
            </w:tcBorders>
            <w:tcMar/>
            <w:vAlign w:val="center"/>
          </w:tcPr>
          <w:p w14:paraId="01162866"/>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1A19D94" w14:textId="1A6486FD">
            <w:pPr>
              <w:spacing w:before="240" w:beforeAutospacing="off" w:line="276" w:lineRule="auto"/>
            </w:pPr>
            <w:r w:rsidRPr="174D550A" w:rsidR="174D550A">
              <w:rPr>
                <w:rFonts w:ascii="Calibri" w:hAnsi="Calibri" w:eastAsia="Calibri" w:cs="Calibri"/>
                <w:color w:val="000000" w:themeColor="text1" w:themeTint="FF" w:themeShade="FF"/>
                <w:sz w:val="24"/>
                <w:szCs w:val="24"/>
              </w:rPr>
              <w:t>3</w:t>
            </w:r>
          </w:p>
        </w:tc>
        <w:tc>
          <w:tcPr>
            <w:tcW w:w="63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9D6B70D" w14:textId="3D0B3ED5">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can navigate to the “View staff” section to view staff of existing projects</w:t>
            </w:r>
          </w:p>
        </w:tc>
      </w:tr>
      <w:tr w:rsidR="174D550A" w:rsidTr="174D550A" w14:paraId="6B67716B">
        <w:trPr>
          <w:trHeight w:val="960"/>
        </w:trPr>
        <w:tc>
          <w:tcPr>
            <w:tcW w:w="2115" w:type="dxa"/>
            <w:vMerge/>
            <w:tcBorders>
              <w:top w:sz="0"/>
              <w:left w:val="single" w:color="000000" w:themeColor="text1" w:sz="0"/>
              <w:bottom w:val="single" w:color="000000" w:themeColor="text1" w:sz="0"/>
              <w:right w:val="single" w:color="000000" w:themeColor="text1" w:sz="0"/>
            </w:tcBorders>
            <w:tcMar/>
            <w:vAlign w:val="center"/>
          </w:tcPr>
          <w:p w14:paraId="174C3F7E"/>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4738E6D" w14:textId="65E6CF4D">
            <w:pPr>
              <w:spacing w:before="240" w:beforeAutospacing="off" w:line="276" w:lineRule="auto"/>
            </w:pPr>
            <w:r w:rsidRPr="174D550A" w:rsidR="174D550A">
              <w:rPr>
                <w:rFonts w:ascii="Calibri" w:hAnsi="Calibri" w:eastAsia="Calibri" w:cs="Calibri"/>
                <w:color w:val="000000" w:themeColor="text1" w:themeTint="FF" w:themeShade="FF"/>
                <w:sz w:val="24"/>
                <w:szCs w:val="24"/>
              </w:rPr>
              <w:t>4</w:t>
            </w:r>
          </w:p>
        </w:tc>
        <w:tc>
          <w:tcPr>
            <w:tcW w:w="63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E2A1F36" w14:textId="779535EC">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The Faculty can navigate to the “Request staff” section and request for staff </w:t>
            </w:r>
          </w:p>
        </w:tc>
      </w:tr>
      <w:tr w:rsidR="174D550A" w:rsidTr="174D550A" w14:paraId="2B200905">
        <w:trPr>
          <w:trHeight w:val="1140"/>
        </w:trPr>
        <w:tc>
          <w:tcPr>
            <w:tcW w:w="211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83AF44C" w14:textId="6019A11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5EA49D1" w14:textId="75D710FC">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to “View staff” or ”Request staff”, sections .</w:t>
            </w:r>
          </w:p>
        </w:tc>
      </w:tr>
    </w:tbl>
    <w:p w:rsidRPr="00C7225A" w:rsidR="009C1BEF" w:rsidP="174D550A" w:rsidRDefault="009C1BEF" w14:paraId="69EF81C0" w14:textId="2DDB1997">
      <w:pPr>
        <w:spacing w:after="160" w:afterAutospacing="off" w:line="257" w:lineRule="auto"/>
      </w:pPr>
      <w:r w:rsidRPr="174D550A" w:rsidR="174D550A">
        <w:rPr>
          <w:rFonts w:ascii="Calibri" w:hAnsi="Calibri" w:eastAsia="Calibri" w:cs="Calibri"/>
          <w:b w:val="1"/>
          <w:bCs w:val="1"/>
          <w:noProof w:val="0"/>
          <w:sz w:val="28"/>
          <w:szCs w:val="28"/>
          <w:lang w:val="en-IN"/>
        </w:rPr>
        <w:t xml:space="preserve"> </w:t>
      </w:r>
    </w:p>
    <w:p w:rsidRPr="00C7225A" w:rsidR="009C1BEF" w:rsidP="174D550A" w:rsidRDefault="009C1BEF" w14:paraId="1CF69A62" w14:textId="7771CBC4">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40491B7A">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3AC265E" w14:textId="71D135DE">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2CB89A0" w14:textId="4CCE79CC">
            <w:pPr>
              <w:spacing w:before="240" w:beforeAutospacing="off" w:line="276" w:lineRule="auto"/>
            </w:pPr>
            <w:r w:rsidRPr="174D550A" w:rsidR="174D550A">
              <w:rPr>
                <w:rFonts w:ascii="Calibri" w:hAnsi="Calibri" w:eastAsia="Calibri" w:cs="Calibri"/>
                <w:color w:val="000000" w:themeColor="text1" w:themeTint="FF" w:themeShade="FF"/>
                <w:sz w:val="24"/>
                <w:szCs w:val="24"/>
              </w:rPr>
              <w:t>UC#6</w:t>
            </w:r>
          </w:p>
        </w:tc>
      </w:tr>
      <w:tr w:rsidR="174D550A" w:rsidTr="174D550A" w14:paraId="4468BAE7">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E320FF3" w14:textId="55495FB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89EADE9" w14:textId="64DF5A19">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View_staff</w:t>
            </w:r>
          </w:p>
        </w:tc>
      </w:tr>
      <w:tr w:rsidR="174D550A" w:rsidTr="174D550A" w14:paraId="2870E359">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FC690D1" w14:textId="499834A9">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E2D797D" w14:textId="358CDD28">
            <w:pPr>
              <w:spacing w:before="240" w:beforeAutospacing="off" w:line="276" w:lineRule="auto"/>
            </w:pPr>
            <w:r w:rsidRPr="174D550A" w:rsidR="174D550A">
              <w:rPr>
                <w:rFonts w:ascii="Calibri" w:hAnsi="Calibri" w:eastAsia="Calibri" w:cs="Calibri"/>
                <w:color w:val="000000" w:themeColor="text1" w:themeTint="FF" w:themeShade="FF"/>
                <w:sz w:val="24"/>
                <w:szCs w:val="24"/>
              </w:rPr>
              <w:t>The "View staff" use case allows the Faculty to view the existing staff for the projects.</w:t>
            </w:r>
          </w:p>
        </w:tc>
      </w:tr>
      <w:tr w:rsidR="174D550A" w:rsidTr="174D550A" w14:paraId="085A4CC9">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AFC7AD9" w14:textId="0BA26CD3">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8081345" w14:textId="03E41B6E">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199C1474">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9BA73D9" w14:textId="60151C3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5BAD413" w14:textId="19890E80">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into the “Manage staff” section.</w:t>
            </w:r>
          </w:p>
        </w:tc>
      </w:tr>
      <w:tr w:rsidR="174D550A" w:rsidTr="174D550A" w14:paraId="6F336DFE">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C298BA5" w14:textId="0424793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D3124C0" w14:textId="29A91532">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6663CE7" w14:textId="16D0CD82">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The faculty selects the “View staff” section.</w:t>
            </w:r>
          </w:p>
        </w:tc>
      </w:tr>
      <w:tr w:rsidR="174D550A" w:rsidTr="174D550A" w14:paraId="3EF12991">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67B3D8D" w14:textId="32B8E9D8">
            <w:pPr>
              <w:spacing w:before="240" w:beforeAutospacing="off" w:line="276" w:lineRule="auto"/>
            </w:pPr>
            <w:r w:rsidRPr="174D550A" w:rsidR="174D550A">
              <w:rPr>
                <w:rFonts w:ascii="Calibri" w:hAnsi="Calibri" w:eastAsia="Calibri" w:cs="Calibri"/>
                <w:b w:val="1"/>
                <w:bCs w:val="1"/>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49697EB" w14:textId="02CE41EF">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5EAE14E" w14:textId="7C8CDF80">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views the staff assigned to the projects.</w:t>
            </w:r>
          </w:p>
        </w:tc>
      </w:tr>
      <w:tr w:rsidR="174D550A" w:rsidTr="174D550A" w14:paraId="0A3E3FB8">
        <w:trPr>
          <w:trHeight w:val="114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21945AA" w14:textId="65061D8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6E00844" w14:textId="23134B2F">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is navigated to the “Manage staff” Section.</w:t>
            </w:r>
          </w:p>
        </w:tc>
      </w:tr>
      <w:tr w:rsidR="174D550A" w:rsidTr="174D550A" w14:paraId="5B074DAD">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9F8C4C1" w14:textId="612FF99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4092A31" w14:textId="3EF89509">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89D7673" w14:textId="40EC0A4F">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50802D4" w14:textId="4759AF83">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clicks on the “back” button to navigate back to the dashboard</w:t>
            </w:r>
          </w:p>
        </w:tc>
      </w:tr>
    </w:tbl>
    <w:p w:rsidRPr="00C7225A" w:rsidR="009C1BEF" w:rsidP="174D550A" w:rsidRDefault="009C1BEF" w14:paraId="79E93692" w14:textId="62686A4B">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455E16B8" w14:textId="288A3CE4">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4D3F3A28">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5273454" w14:textId="51B09AF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39DF290" w14:textId="235C7AAB">
            <w:pPr>
              <w:spacing w:before="240" w:beforeAutospacing="off" w:line="276" w:lineRule="auto"/>
            </w:pPr>
            <w:r w:rsidRPr="174D550A" w:rsidR="174D550A">
              <w:rPr>
                <w:rFonts w:ascii="Calibri" w:hAnsi="Calibri" w:eastAsia="Calibri" w:cs="Calibri"/>
                <w:color w:val="000000" w:themeColor="text1" w:themeTint="FF" w:themeShade="FF"/>
                <w:sz w:val="24"/>
                <w:szCs w:val="24"/>
              </w:rPr>
              <w:t>UC#7</w:t>
            </w:r>
          </w:p>
        </w:tc>
      </w:tr>
      <w:tr w:rsidR="174D550A" w:rsidTr="174D550A" w14:paraId="06D3C2C7">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790421D" w14:textId="4AB253D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9E4252B" w14:textId="553C1169">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Request_staff</w:t>
            </w:r>
          </w:p>
        </w:tc>
      </w:tr>
      <w:tr w:rsidR="174D550A" w:rsidTr="174D550A" w14:paraId="1CAD4AAF">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9BB3679" w14:textId="32EB3E5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7B7F654" w14:textId="6899C0FB">
            <w:pPr>
              <w:spacing w:before="240" w:beforeAutospacing="off" w:line="276" w:lineRule="auto"/>
            </w:pPr>
            <w:r w:rsidRPr="174D550A" w:rsidR="174D550A">
              <w:rPr>
                <w:rFonts w:ascii="Calibri" w:hAnsi="Calibri" w:eastAsia="Calibri" w:cs="Calibri"/>
                <w:color w:val="000000" w:themeColor="text1" w:themeTint="FF" w:themeShade="FF"/>
                <w:sz w:val="24"/>
                <w:szCs w:val="24"/>
              </w:rPr>
              <w:t>The "Request staff" use case allows the Faculty to request staff for the projects.</w:t>
            </w:r>
          </w:p>
        </w:tc>
      </w:tr>
      <w:tr w:rsidR="174D550A" w:rsidTr="174D550A" w14:paraId="262DB979">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3907033" w14:textId="2EA0D66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DC0F8FC" w14:textId="44009527">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519875D6">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4AA8FA5" w14:textId="4AC9E7C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201CAA8" w14:textId="176FA2B0">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into the “Manage staff” section.</w:t>
            </w:r>
          </w:p>
        </w:tc>
      </w:tr>
      <w:tr w:rsidR="174D550A" w:rsidTr="174D550A" w14:paraId="2B3B66B9">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D9256A6" w14:textId="0957CFC3">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EAB6765" w14:textId="2D79857E">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B7BF4D7" w14:textId="1A9743EE">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The faculty selects the “Request staff” section.</w:t>
            </w:r>
          </w:p>
        </w:tc>
      </w:tr>
      <w:tr w:rsidR="174D550A" w:rsidTr="174D550A" w14:paraId="4DCD056F">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2D9DFA2" w14:textId="7A1B35CB">
            <w:pPr>
              <w:spacing w:before="240" w:beforeAutospacing="off" w:line="276" w:lineRule="auto"/>
            </w:pPr>
            <w:r w:rsidRPr="174D550A" w:rsidR="174D550A">
              <w:rPr>
                <w:rFonts w:ascii="Calibri" w:hAnsi="Calibri" w:eastAsia="Calibri" w:cs="Calibri"/>
                <w:b w:val="1"/>
                <w:bCs w:val="1"/>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83E8520" w14:textId="29BF9C17">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5CB1969" w14:textId="7B1C9B6D">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requests the staff.</w:t>
            </w:r>
          </w:p>
        </w:tc>
      </w:tr>
      <w:tr w:rsidR="174D550A" w:rsidTr="174D550A" w14:paraId="5D44E577">
        <w:trPr>
          <w:trHeight w:val="114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D0B30DE" w14:textId="01934CD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51E670A" w14:textId="7FF6A4FF">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is navigated to the “Manage staff” Section.</w:t>
            </w:r>
          </w:p>
        </w:tc>
      </w:tr>
      <w:tr w:rsidR="174D550A" w:rsidTr="174D550A" w14:paraId="685ED8F1">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88EE540" w14:textId="6C85DA79">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96BEB21" w14:textId="5459AEC2">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A98EA8C" w14:textId="460162A5">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5C12E9E" w14:textId="6835E370">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clicks on the “back” button to navigate back to the dashboard</w:t>
            </w:r>
          </w:p>
        </w:tc>
      </w:tr>
    </w:tbl>
    <w:p w:rsidRPr="00C7225A" w:rsidR="009C1BEF" w:rsidP="174D550A" w:rsidRDefault="009C1BEF" w14:paraId="2D9BCCCD" w14:textId="08B44DF3">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581809C0" w14:textId="16C319EE">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6360"/>
      </w:tblGrid>
      <w:tr w:rsidR="174D550A" w:rsidTr="174D550A" w14:paraId="61C96359">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BC0CD7B" w14:textId="7A9D94FF">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CE7C722" w14:textId="70896C64">
            <w:pPr>
              <w:spacing w:before="240" w:beforeAutospacing="off" w:line="276" w:lineRule="auto"/>
            </w:pPr>
            <w:r w:rsidRPr="174D550A" w:rsidR="174D550A">
              <w:rPr>
                <w:rFonts w:ascii="Calibri" w:hAnsi="Calibri" w:eastAsia="Calibri" w:cs="Calibri"/>
                <w:color w:val="000000" w:themeColor="text1" w:themeTint="FF" w:themeShade="FF"/>
                <w:sz w:val="24"/>
                <w:szCs w:val="24"/>
              </w:rPr>
              <w:t>UC#8</w:t>
            </w:r>
          </w:p>
        </w:tc>
      </w:tr>
      <w:tr w:rsidR="174D550A" w:rsidTr="174D550A" w14:paraId="7044640E">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E6F5FAA" w14:textId="5551326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F188D3B" w14:textId="4EA5E7D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manage_inventory</w:t>
            </w:r>
          </w:p>
        </w:tc>
      </w:tr>
      <w:tr w:rsidR="174D550A" w:rsidTr="174D550A" w14:paraId="1715670E">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BE8AFC4" w14:textId="12F6515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5D60186" w14:textId="5B7C060A">
            <w:pPr>
              <w:spacing w:before="240" w:beforeAutospacing="off" w:line="276" w:lineRule="auto"/>
            </w:pPr>
            <w:r w:rsidRPr="174D550A" w:rsidR="174D550A">
              <w:rPr>
                <w:rFonts w:ascii="Calibri" w:hAnsi="Calibri" w:eastAsia="Calibri" w:cs="Calibri"/>
                <w:color w:val="000000" w:themeColor="text1" w:themeTint="FF" w:themeShade="FF"/>
                <w:sz w:val="24"/>
                <w:szCs w:val="24"/>
              </w:rPr>
              <w:t>The "Manage inventory" use case allows the Faculty to request for funds and view the already allocated funds.</w:t>
            </w:r>
          </w:p>
        </w:tc>
      </w:tr>
      <w:tr w:rsidR="174D550A" w:rsidTr="174D550A" w14:paraId="4D54DA54">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67B6B9C" w14:textId="1B21CA7F">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39CAF74" w14:textId="08D88E30">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230E93F3">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96BF017" w14:textId="257CF19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63D7ADE" w14:textId="0BE52356">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logged into the system.</w:t>
            </w:r>
          </w:p>
        </w:tc>
      </w:tr>
      <w:tr w:rsidR="174D550A" w:rsidTr="174D550A" w14:paraId="4C80C546">
        <w:trPr>
          <w:trHeight w:val="255"/>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F269A0D" w14:textId="7E1D24C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FAD2644" w14:textId="593D7410">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6C63914" w14:textId="3E4652DF">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The Faculty navigates to the "Manage inventory" section.</w:t>
            </w:r>
          </w:p>
        </w:tc>
      </w:tr>
      <w:tr w:rsidR="174D550A" w:rsidTr="174D550A" w14:paraId="4244F95C">
        <w:trPr>
          <w:trHeight w:val="255"/>
        </w:trPr>
        <w:tc>
          <w:tcPr>
            <w:tcW w:w="2115" w:type="dxa"/>
            <w:vMerge/>
            <w:tcBorders>
              <w:top w:sz="0"/>
              <w:left w:val="single" w:color="000000" w:themeColor="text1" w:sz="0"/>
              <w:bottom w:sz="0"/>
              <w:right w:val="single" w:color="000000" w:themeColor="text1" w:sz="0"/>
            </w:tcBorders>
            <w:tcMar/>
            <w:vAlign w:val="center"/>
          </w:tcPr>
          <w:p w14:paraId="12023783"/>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3CD76B4" w14:textId="0C1166E4">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8B96FE9" w14:textId="7FB90BCE">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“View inventory”, ”Request requirements”, sections.</w:t>
            </w:r>
          </w:p>
        </w:tc>
      </w:tr>
      <w:tr w:rsidR="174D550A" w:rsidTr="174D550A" w14:paraId="478BBC93">
        <w:trPr>
          <w:trHeight w:val="195"/>
        </w:trPr>
        <w:tc>
          <w:tcPr>
            <w:tcW w:w="2115" w:type="dxa"/>
            <w:vMerge/>
            <w:tcBorders>
              <w:top w:sz="0"/>
              <w:left w:val="single" w:color="000000" w:themeColor="text1" w:sz="0"/>
              <w:bottom w:sz="0"/>
              <w:right w:val="single" w:color="000000" w:themeColor="text1" w:sz="0"/>
            </w:tcBorders>
            <w:tcMar/>
            <w:vAlign w:val="center"/>
          </w:tcPr>
          <w:p w14:paraId="23D73F70"/>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1612B15" w14:textId="17211C1E">
            <w:pPr>
              <w:spacing w:before="240" w:beforeAutospacing="off" w:line="276" w:lineRule="auto"/>
            </w:pPr>
            <w:r w:rsidRPr="174D550A" w:rsidR="174D550A">
              <w:rPr>
                <w:rFonts w:ascii="Calibri" w:hAnsi="Calibri" w:eastAsia="Calibri" w:cs="Calibri"/>
                <w:color w:val="000000" w:themeColor="text1" w:themeTint="FF" w:themeShade="FF"/>
                <w:sz w:val="24"/>
                <w:szCs w:val="24"/>
              </w:rPr>
              <w:t>3</w:t>
            </w:r>
          </w:p>
        </w:tc>
        <w:tc>
          <w:tcPr>
            <w:tcW w:w="63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141422E" w14:textId="255DE5B6">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can navigate to the “View inventory” section to view inventory of existing projects</w:t>
            </w:r>
          </w:p>
        </w:tc>
      </w:tr>
      <w:tr w:rsidR="174D550A" w:rsidTr="174D550A" w14:paraId="596460B9">
        <w:trPr>
          <w:trHeight w:val="960"/>
        </w:trPr>
        <w:tc>
          <w:tcPr>
            <w:tcW w:w="2115" w:type="dxa"/>
            <w:vMerge/>
            <w:tcBorders>
              <w:top w:sz="0"/>
              <w:left w:val="single" w:color="000000" w:themeColor="text1" w:sz="0"/>
              <w:bottom w:val="single" w:color="000000" w:themeColor="text1" w:sz="0"/>
              <w:right w:val="single" w:color="000000" w:themeColor="text1" w:sz="0"/>
            </w:tcBorders>
            <w:tcMar/>
            <w:vAlign w:val="center"/>
          </w:tcPr>
          <w:p w14:paraId="443D19E2"/>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C1CF309" w14:textId="0107902B">
            <w:pPr>
              <w:spacing w:before="240" w:beforeAutospacing="off" w:line="276" w:lineRule="auto"/>
            </w:pPr>
            <w:r w:rsidRPr="174D550A" w:rsidR="174D550A">
              <w:rPr>
                <w:rFonts w:ascii="Calibri" w:hAnsi="Calibri" w:eastAsia="Calibri" w:cs="Calibri"/>
                <w:color w:val="000000" w:themeColor="text1" w:themeTint="FF" w:themeShade="FF"/>
                <w:sz w:val="24"/>
                <w:szCs w:val="24"/>
              </w:rPr>
              <w:t>4</w:t>
            </w:r>
          </w:p>
        </w:tc>
        <w:tc>
          <w:tcPr>
            <w:tcW w:w="63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206F387" w14:textId="2B8C2FAA">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can navigate to the “Request requirements” section and request for requirements(funds).</w:t>
            </w:r>
          </w:p>
        </w:tc>
      </w:tr>
      <w:tr w:rsidR="174D550A" w:rsidTr="174D550A" w14:paraId="436E8DBB">
        <w:trPr>
          <w:trHeight w:val="1140"/>
        </w:trPr>
        <w:tc>
          <w:tcPr>
            <w:tcW w:w="211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6D711B8" w14:textId="05B260A3">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92512D3" w14:textId="16B06C40">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to “View inventory” or ”Request requirements”, section .</w:t>
            </w:r>
          </w:p>
        </w:tc>
      </w:tr>
    </w:tbl>
    <w:p w:rsidRPr="00C7225A" w:rsidR="009C1BEF" w:rsidP="174D550A" w:rsidRDefault="009C1BEF" w14:paraId="4694006E" w14:textId="447BB6A7">
      <w:pPr>
        <w:spacing w:after="160" w:afterAutospacing="off" w:line="257" w:lineRule="auto"/>
      </w:pPr>
      <w:r w:rsidRPr="174D550A" w:rsidR="174D550A">
        <w:rPr>
          <w:rFonts w:ascii="Calibri" w:hAnsi="Calibri" w:eastAsia="Calibri" w:cs="Calibri"/>
          <w:b w:val="1"/>
          <w:bCs w:val="1"/>
          <w:noProof w:val="0"/>
          <w:sz w:val="28"/>
          <w:szCs w:val="28"/>
          <w:lang w:val="en-IN"/>
        </w:rPr>
        <w:t xml:space="preserve"> </w:t>
      </w:r>
    </w:p>
    <w:p w:rsidRPr="00C7225A" w:rsidR="009C1BEF" w:rsidP="174D550A" w:rsidRDefault="009C1BEF" w14:paraId="685E4AAC" w14:textId="15B52911">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2AFA91BA">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D6C3797" w14:textId="2F64DC2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84DC430" w14:textId="09E92E6B">
            <w:pPr>
              <w:spacing w:before="240" w:beforeAutospacing="off" w:line="276" w:lineRule="auto"/>
            </w:pPr>
            <w:r w:rsidRPr="174D550A" w:rsidR="174D550A">
              <w:rPr>
                <w:rFonts w:ascii="Calibri" w:hAnsi="Calibri" w:eastAsia="Calibri" w:cs="Calibri"/>
                <w:color w:val="000000" w:themeColor="text1" w:themeTint="FF" w:themeShade="FF"/>
                <w:sz w:val="24"/>
                <w:szCs w:val="24"/>
              </w:rPr>
              <w:t>UC#9</w:t>
            </w:r>
          </w:p>
        </w:tc>
      </w:tr>
      <w:tr w:rsidR="174D550A" w:rsidTr="174D550A" w14:paraId="58FD7FCF">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2FE4F6B" w14:textId="54A6AE3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E7BCA5A" w14:textId="31ADCB7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View_inventory</w:t>
            </w:r>
          </w:p>
        </w:tc>
      </w:tr>
      <w:tr w:rsidR="174D550A" w:rsidTr="174D550A" w14:paraId="118CE2C7">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0DB5536" w14:textId="42D4063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54774AE" w14:textId="5BE2087F">
            <w:pPr>
              <w:spacing w:before="240" w:beforeAutospacing="off" w:line="276" w:lineRule="auto"/>
            </w:pPr>
            <w:r w:rsidRPr="174D550A" w:rsidR="174D550A">
              <w:rPr>
                <w:rFonts w:ascii="Calibri" w:hAnsi="Calibri" w:eastAsia="Calibri" w:cs="Calibri"/>
                <w:color w:val="000000" w:themeColor="text1" w:themeTint="FF" w:themeShade="FF"/>
                <w:sz w:val="24"/>
                <w:szCs w:val="24"/>
              </w:rPr>
              <w:t>The "View inventory" use case allows the Faculty to view the existing inventory for the projects.</w:t>
            </w:r>
          </w:p>
        </w:tc>
      </w:tr>
      <w:tr w:rsidR="174D550A" w:rsidTr="174D550A" w14:paraId="110B65B1">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945C280" w14:textId="7486173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5113E56" w14:textId="5A285010">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1FEA2E3F">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8D0C0AD" w14:textId="5D72107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3CA9B52" w14:textId="429FBB62">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into the “Manage inventory” section.</w:t>
            </w:r>
          </w:p>
        </w:tc>
      </w:tr>
      <w:tr w:rsidR="174D550A" w:rsidTr="174D550A" w14:paraId="3AB66269">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7393A72" w14:textId="64DB0C6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4CE6683" w14:textId="16924464">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E3A3C1B" w14:textId="18E1817C">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The faculty selects the “View inventory” section.</w:t>
            </w:r>
          </w:p>
        </w:tc>
      </w:tr>
      <w:tr w:rsidR="174D550A" w:rsidTr="174D550A" w14:paraId="69E20899">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3A56741" w14:textId="0EED51CD">
            <w:pPr>
              <w:spacing w:before="240" w:beforeAutospacing="off" w:line="276" w:lineRule="auto"/>
            </w:pPr>
            <w:r w:rsidRPr="174D550A" w:rsidR="174D550A">
              <w:rPr>
                <w:rFonts w:ascii="Calibri" w:hAnsi="Calibri" w:eastAsia="Calibri" w:cs="Calibri"/>
                <w:b w:val="1"/>
                <w:bCs w:val="1"/>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FDF0A08" w14:textId="0929BD6B">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DBC03CC" w14:textId="745A1203">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views the inventory allocated to the projects.</w:t>
            </w:r>
          </w:p>
        </w:tc>
      </w:tr>
      <w:tr w:rsidR="174D550A" w:rsidTr="174D550A" w14:paraId="34578ACE">
        <w:trPr>
          <w:trHeight w:val="114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EAA6790" w14:textId="54CCCC8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DFD2612" w14:textId="340DE3ED">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is navigated to the “Manage inventory” Section.</w:t>
            </w:r>
          </w:p>
        </w:tc>
      </w:tr>
      <w:tr w:rsidR="174D550A" w:rsidTr="174D550A" w14:paraId="5619A217">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C07759F" w14:textId="6F92D28D">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C59C5A4" w14:textId="12956636">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CF0D983" w14:textId="5E47FA64">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4554683" w14:textId="6C5CDFCE">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clicks on the “back” button to navigate back to the dashboard</w:t>
            </w:r>
          </w:p>
        </w:tc>
      </w:tr>
    </w:tbl>
    <w:p w:rsidRPr="00C7225A" w:rsidR="009C1BEF" w:rsidP="174D550A" w:rsidRDefault="009C1BEF" w14:paraId="0B96E12E" w14:textId="5F83527C">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068B7FC9" w14:textId="716ADA29">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32972C7C">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01545D6" w14:textId="18ECB6E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63F3D78" w14:textId="069A7C0E">
            <w:pPr>
              <w:spacing w:before="240" w:beforeAutospacing="off" w:line="276" w:lineRule="auto"/>
            </w:pPr>
            <w:r w:rsidRPr="174D550A" w:rsidR="174D550A">
              <w:rPr>
                <w:rFonts w:ascii="Calibri" w:hAnsi="Calibri" w:eastAsia="Calibri" w:cs="Calibri"/>
                <w:color w:val="000000" w:themeColor="text1" w:themeTint="FF" w:themeShade="FF"/>
                <w:sz w:val="24"/>
                <w:szCs w:val="24"/>
              </w:rPr>
              <w:t>UC#10</w:t>
            </w:r>
          </w:p>
        </w:tc>
      </w:tr>
      <w:tr w:rsidR="174D550A" w:rsidTr="174D550A" w14:paraId="1FB7A7B9">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6812B95" w14:textId="7E86662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17658E1" w14:textId="756782C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Request_requirements</w:t>
            </w:r>
          </w:p>
        </w:tc>
      </w:tr>
      <w:tr w:rsidR="174D550A" w:rsidTr="174D550A" w14:paraId="550CAE56">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E5948DC" w14:textId="0984ED6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E80F2B8" w14:textId="1ACA4384">
            <w:pPr>
              <w:spacing w:before="240" w:beforeAutospacing="off" w:line="276" w:lineRule="auto"/>
            </w:pPr>
            <w:r w:rsidRPr="174D550A" w:rsidR="174D550A">
              <w:rPr>
                <w:rFonts w:ascii="Calibri" w:hAnsi="Calibri" w:eastAsia="Calibri" w:cs="Calibri"/>
                <w:color w:val="000000" w:themeColor="text1" w:themeTint="FF" w:themeShade="FF"/>
                <w:sz w:val="24"/>
                <w:szCs w:val="24"/>
              </w:rPr>
              <w:t>The "Request requirements" use case allows the Faculty to request requirements for the projects.</w:t>
            </w:r>
          </w:p>
        </w:tc>
      </w:tr>
      <w:tr w:rsidR="174D550A" w:rsidTr="174D550A" w14:paraId="796E565A">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5275DDA" w14:textId="32A7B30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8A63D3F" w14:textId="402E114C">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w:t>
            </w:r>
          </w:p>
        </w:tc>
      </w:tr>
      <w:tr w:rsidR="174D550A" w:rsidTr="174D550A" w14:paraId="13818980">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0580AD4" w14:textId="4CED38B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26E87D4" w14:textId="5E2EBD2B">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is navigated into the “Manage inventory” section.</w:t>
            </w:r>
          </w:p>
        </w:tc>
      </w:tr>
      <w:tr w:rsidR="174D550A" w:rsidTr="174D550A" w14:paraId="4560235F">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EEB2AEB" w14:textId="12F92AB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B250515" w14:textId="24BA49D0">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F1321B8" w14:textId="5DBA1515">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The faculty selects the “Request requirements” section.</w:t>
            </w:r>
          </w:p>
        </w:tc>
      </w:tr>
      <w:tr w:rsidR="174D550A" w:rsidTr="174D550A" w14:paraId="40E19B2C">
        <w:trPr>
          <w:trHeight w:val="25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4A36CCD" w14:textId="059D0A26">
            <w:pPr>
              <w:spacing w:before="240" w:beforeAutospacing="off" w:line="276" w:lineRule="auto"/>
            </w:pPr>
            <w:r w:rsidRPr="174D550A" w:rsidR="174D550A">
              <w:rPr>
                <w:rFonts w:ascii="Calibri" w:hAnsi="Calibri" w:eastAsia="Calibri" w:cs="Calibri"/>
                <w:b w:val="1"/>
                <w:bCs w:val="1"/>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10EB87B" w14:textId="3DC5F7E3">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F6172FC" w14:textId="5922CFBB">
            <w:pPr>
              <w:spacing w:before="240" w:beforeAutospacing="off" w:line="276" w:lineRule="auto"/>
            </w:pPr>
            <w:r w:rsidRPr="174D550A" w:rsidR="174D550A">
              <w:rPr>
                <w:rFonts w:ascii="Calibri" w:hAnsi="Calibri" w:eastAsia="Calibri" w:cs="Calibri"/>
                <w:color w:val="000000" w:themeColor="text1" w:themeTint="FF" w:themeShade="FF"/>
                <w:sz w:val="24"/>
                <w:szCs w:val="24"/>
              </w:rPr>
              <w:t>The faculty requests the requirements or funds.</w:t>
            </w:r>
          </w:p>
        </w:tc>
      </w:tr>
      <w:tr w:rsidR="174D550A" w:rsidTr="174D550A" w14:paraId="2BBCB25D">
        <w:trPr>
          <w:trHeight w:val="114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8D48D22" w14:textId="58C24B0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1F9C9F4" w14:textId="0EF1CD21">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is navigated to the “Manage inventory” Section.</w:t>
            </w:r>
          </w:p>
        </w:tc>
      </w:tr>
      <w:tr w:rsidR="174D550A" w:rsidTr="174D550A" w14:paraId="6E9BCD0B">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972AD7A" w14:textId="1C89260E">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35BBC54" w14:textId="7C72DD4B">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  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F39E40A" w14:textId="5BA82A21">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4807E4E" w14:textId="214F708C">
            <w:pPr>
              <w:spacing w:before="240" w:beforeAutospacing="off" w:line="276" w:lineRule="auto"/>
            </w:pPr>
            <w:r w:rsidRPr="174D550A" w:rsidR="174D550A">
              <w:rPr>
                <w:rFonts w:ascii="Calibri" w:hAnsi="Calibri" w:eastAsia="Calibri" w:cs="Calibri"/>
                <w:color w:val="000000" w:themeColor="text1" w:themeTint="FF" w:themeShade="FF"/>
                <w:sz w:val="24"/>
                <w:szCs w:val="24"/>
              </w:rPr>
              <w:t>Faculty clicks on the “back” button to navigate back to the dashboard</w:t>
            </w:r>
          </w:p>
        </w:tc>
      </w:tr>
    </w:tbl>
    <w:p w:rsidRPr="00C7225A" w:rsidR="009C1BEF" w:rsidP="174D550A" w:rsidRDefault="009C1BEF" w14:paraId="361441DB" w14:textId="65A0C862">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60D41104" w14:textId="59747649">
      <w:pPr>
        <w:spacing w:after="160" w:afterAutospacing="off" w:line="257" w:lineRule="auto"/>
      </w:pPr>
      <w:r w:rsidRPr="174D550A" w:rsidR="174D550A">
        <w:rPr>
          <w:rFonts w:ascii="Calibri" w:hAnsi="Calibri" w:eastAsia="Calibri" w:cs="Calibri"/>
          <w:noProof w:val="0"/>
          <w:sz w:val="22"/>
          <w:szCs w:val="22"/>
          <w:lang w:val="en-IN"/>
        </w:rPr>
        <w:t xml:space="preserve"> </w:t>
      </w:r>
    </w:p>
    <w:p w:rsidRPr="00C7225A" w:rsidR="009C1BEF" w:rsidP="174D550A" w:rsidRDefault="009C1BEF" w14:paraId="5547B1B3" w14:textId="4FF27B88">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163F10AD" w14:textId="1669F17F">
      <w:pPr>
        <w:spacing w:after="160" w:afterAutospacing="off" w:line="257" w:lineRule="auto"/>
      </w:pPr>
      <w:r w:rsidRPr="174D550A" w:rsidR="174D550A">
        <w:rPr>
          <w:rFonts w:ascii="Calibri" w:hAnsi="Calibri" w:eastAsia="Calibri" w:cs="Calibri"/>
          <w:noProof w:val="0"/>
          <w:sz w:val="24"/>
          <w:szCs w:val="24"/>
          <w:lang w:val="en-IN"/>
        </w:rPr>
        <w:t xml:space="preserve"> </w:t>
      </w:r>
    </w:p>
    <w:p w:rsidRPr="00C7225A" w:rsidR="009C1BEF" w:rsidP="174D550A" w:rsidRDefault="009C1BEF" w14:paraId="67577D51" w14:textId="45D6E9D4">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77F60DF0">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B84806C" w14:textId="62678B6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8435F12" w14:textId="5CF61290">
            <w:pPr>
              <w:spacing w:before="240" w:beforeAutospacing="off" w:line="276" w:lineRule="auto"/>
            </w:pPr>
            <w:r w:rsidRPr="174D550A" w:rsidR="174D550A">
              <w:rPr>
                <w:rFonts w:ascii="Calibri" w:hAnsi="Calibri" w:eastAsia="Calibri" w:cs="Calibri"/>
                <w:color w:val="000000" w:themeColor="text1" w:themeTint="FF" w:themeShade="FF"/>
                <w:sz w:val="24"/>
                <w:szCs w:val="24"/>
              </w:rPr>
              <w:t>UC#11</w:t>
            </w:r>
          </w:p>
        </w:tc>
      </w:tr>
      <w:tr w:rsidR="174D550A" w:rsidTr="174D550A" w14:paraId="2C88C03D">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974ED43" w14:textId="0C403A3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30444F7" w14:textId="72B1417E">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view_projects</w:t>
            </w:r>
          </w:p>
        </w:tc>
      </w:tr>
      <w:tr w:rsidR="174D550A" w:rsidTr="174D550A" w14:paraId="62692F72">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0A2C246" w14:textId="0F29012F">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053FF89" w14:textId="18D08AA8">
            <w:pPr>
              <w:spacing w:before="240" w:beforeAutospacing="off" w:line="276" w:lineRule="auto"/>
            </w:pPr>
            <w:r w:rsidRPr="174D550A" w:rsidR="174D550A">
              <w:rPr>
                <w:rFonts w:ascii="Calibri" w:hAnsi="Calibri" w:eastAsia="Calibri" w:cs="Calibri"/>
                <w:color w:val="000000" w:themeColor="text1" w:themeTint="FF" w:themeShade="FF"/>
                <w:sz w:val="24"/>
                <w:szCs w:val="24"/>
              </w:rPr>
              <w:t>The "View Projects" use case allows the RSPC admin to  view  projects submitted by faculty.</w:t>
            </w:r>
          </w:p>
        </w:tc>
      </w:tr>
      <w:tr w:rsidR="174D550A" w:rsidTr="174D550A" w14:paraId="4653D611">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170FCEB" w14:textId="23ADD5D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94C936E" w14:textId="4ED2A19E">
            <w:pPr>
              <w:spacing w:before="240" w:beforeAutospacing="off" w:line="276" w:lineRule="auto"/>
            </w:pPr>
            <w:r w:rsidRPr="174D550A" w:rsidR="174D550A">
              <w:rPr>
                <w:rFonts w:ascii="Calibri" w:hAnsi="Calibri" w:eastAsia="Calibri" w:cs="Calibri"/>
                <w:color w:val="000000" w:themeColor="text1" w:themeTint="FF" w:themeShade="FF"/>
                <w:sz w:val="24"/>
                <w:szCs w:val="24"/>
              </w:rPr>
              <w:t>Rspc Admin</w:t>
            </w:r>
          </w:p>
        </w:tc>
      </w:tr>
      <w:tr w:rsidR="174D550A" w:rsidTr="174D550A" w14:paraId="1905BB7B">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2FAADE8" w14:textId="350F69DD">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7466AD3" w14:textId="32330AF7">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is logged in into the system.</w:t>
            </w:r>
          </w:p>
        </w:tc>
      </w:tr>
      <w:tr w:rsidR="174D550A" w:rsidTr="174D550A" w14:paraId="55462A14">
        <w:trPr>
          <w:trHeight w:val="255"/>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AD5A4D3" w14:textId="05C94CE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5756528" w14:textId="62AD0394">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ACAE5CF" w14:textId="1BBBB252">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navigates to the "View Projects" section.</w:t>
            </w:r>
          </w:p>
        </w:tc>
      </w:tr>
      <w:tr w:rsidR="174D550A" w:rsidTr="174D550A" w14:paraId="79265C6A">
        <w:trPr>
          <w:trHeight w:val="255"/>
        </w:trPr>
        <w:tc>
          <w:tcPr>
            <w:tcW w:w="2115" w:type="dxa"/>
            <w:vMerge/>
            <w:tcBorders>
              <w:top w:sz="0"/>
              <w:left w:val="single" w:color="000000" w:themeColor="text1" w:sz="0"/>
              <w:bottom w:val="single" w:color="000000" w:themeColor="text1" w:sz="0"/>
              <w:right w:val="single" w:color="000000" w:themeColor="text1" w:sz="0"/>
            </w:tcBorders>
            <w:tcMar/>
            <w:vAlign w:val="center"/>
          </w:tcPr>
          <w:p w14:paraId="0AEC97AA"/>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C77F7B4" w14:textId="05573A5A">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E9702BF" w14:textId="08103921">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list of ongoing and closed projects.</w:t>
            </w:r>
          </w:p>
        </w:tc>
      </w:tr>
      <w:tr w:rsidR="174D550A" w:rsidTr="174D550A" w14:paraId="21F07C1B">
        <w:trPr>
          <w:trHeight w:val="195"/>
        </w:trPr>
        <w:tc>
          <w:tcPr>
            <w:tcW w:w="211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29B8A17" w14:textId="4A872D9E">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DD7542B" w14:textId="07BE4470">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The Rspc Admin is able to view projects list </w:t>
            </w:r>
          </w:p>
        </w:tc>
      </w:tr>
      <w:tr w:rsidR="174D550A" w:rsidTr="174D550A" w14:paraId="7FC5704E">
        <w:trPr>
          <w:trHeight w:val="195"/>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1C98D32" w14:textId="465710B6">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2A45AC3" w14:textId="2FC0F00B">
            <w:pPr>
              <w:spacing w:before="240" w:beforeAutospacing="off" w:line="276" w:lineRule="auto"/>
            </w:pPr>
            <w:r w:rsidRPr="174D550A" w:rsidR="174D550A">
              <w:rPr>
                <w:rFonts w:ascii="Calibri" w:hAnsi="Calibri" w:eastAsia="Calibri" w:cs="Calibri"/>
                <w:color w:val="000000" w:themeColor="text1" w:themeTint="FF" w:themeShade="FF"/>
                <w:sz w:val="24"/>
                <w:szCs w:val="24"/>
              </w:rPr>
              <w:t>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1C4336B" w14:textId="3FD27C09">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16355F5" w14:textId="58BA3030">
            <w:pPr>
              <w:spacing w:before="240" w:beforeAutospacing="off" w:line="276" w:lineRule="auto"/>
            </w:pPr>
            <w:r w:rsidRPr="174D550A" w:rsidR="174D550A">
              <w:rPr>
                <w:rFonts w:ascii="Calibri" w:hAnsi="Calibri" w:eastAsia="Calibri" w:cs="Calibri"/>
                <w:color w:val="000000" w:themeColor="text1" w:themeTint="FF" w:themeShade="FF"/>
                <w:sz w:val="24"/>
                <w:szCs w:val="24"/>
              </w:rPr>
              <w:t>Rspc Admin clicks on back which navigates to dashboard</w:t>
            </w:r>
          </w:p>
        </w:tc>
      </w:tr>
      <w:tr w:rsidR="174D550A" w:rsidTr="174D550A" w14:paraId="75A01957">
        <w:trPr>
          <w:trHeight w:val="195"/>
        </w:trPr>
        <w:tc>
          <w:tcPr>
            <w:tcW w:w="2115"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4CD19671"/>
        </w:tc>
        <w:tc>
          <w:tcPr>
            <w:tcW w:w="510"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79D2EF38"/>
        </w:tc>
        <w:tc>
          <w:tcPr>
            <w:tcW w:w="24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AB2691E" w14:textId="3BBFD3AF">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12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8A2E0EF" w14:textId="5D1B4F4C">
            <w:pPr>
              <w:spacing w:before="240" w:beforeAutospacing="off" w:line="276" w:lineRule="auto"/>
            </w:pPr>
            <w:r w:rsidRPr="174D550A" w:rsidR="174D550A">
              <w:rPr>
                <w:rFonts w:ascii="Calibri" w:hAnsi="Calibri" w:eastAsia="Calibri" w:cs="Calibri"/>
                <w:sz w:val="24"/>
                <w:szCs w:val="24"/>
              </w:rPr>
              <w:t xml:space="preserve"> </w:t>
            </w:r>
          </w:p>
        </w:tc>
      </w:tr>
    </w:tbl>
    <w:p w:rsidRPr="00C7225A" w:rsidR="009C1BEF" w:rsidP="174D550A" w:rsidRDefault="009C1BEF" w14:paraId="193D1DB2" w14:textId="6FD633F8">
      <w:pPr>
        <w:spacing w:after="160" w:afterAutospacing="off" w:line="257" w:lineRule="auto"/>
      </w:pPr>
      <w:r w:rsidRPr="174D550A" w:rsidR="174D550A">
        <w:rPr>
          <w:rFonts w:ascii="Calibri" w:hAnsi="Calibri" w:eastAsia="Calibri" w:cs="Calibri"/>
          <w:b w:val="1"/>
          <w:bCs w:val="1"/>
          <w:noProof w:val="0"/>
          <w:sz w:val="28"/>
          <w:szCs w:val="28"/>
          <w:lang w:val="en-IN"/>
        </w:rPr>
        <w:t xml:space="preserve"> </w:t>
      </w:r>
    </w:p>
    <w:p w:rsidRPr="00C7225A" w:rsidR="009C1BEF" w:rsidP="174D550A" w:rsidRDefault="009C1BEF" w14:paraId="555B998B" w14:textId="74E11CA0">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572E5D10">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4CF20BA" w14:textId="27335D43">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22C16DA" w14:textId="3C6F49D1">
            <w:pPr>
              <w:spacing w:before="240" w:beforeAutospacing="off" w:line="276" w:lineRule="auto"/>
            </w:pPr>
            <w:r w:rsidRPr="174D550A" w:rsidR="174D550A">
              <w:rPr>
                <w:rFonts w:ascii="Calibri" w:hAnsi="Calibri" w:eastAsia="Calibri" w:cs="Calibri"/>
                <w:color w:val="000000" w:themeColor="text1" w:themeTint="FF" w:themeShade="FF"/>
                <w:sz w:val="24"/>
                <w:szCs w:val="24"/>
              </w:rPr>
              <w:t>UC#12</w:t>
            </w:r>
          </w:p>
        </w:tc>
      </w:tr>
      <w:tr w:rsidR="174D550A" w:rsidTr="174D550A" w14:paraId="5A4DC3F3">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0297A3D" w14:textId="7D8D3A3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535E979" w14:textId="39E497D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Forward_fund_request</w:t>
            </w:r>
          </w:p>
        </w:tc>
      </w:tr>
      <w:tr w:rsidR="174D550A" w:rsidTr="174D550A" w14:paraId="2F236345">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F9FE963" w14:textId="37D1438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93FDBA6" w14:textId="44C19F0D">
            <w:pPr>
              <w:spacing w:before="240" w:beforeAutospacing="off" w:line="276" w:lineRule="auto"/>
            </w:pPr>
            <w:r w:rsidRPr="174D550A" w:rsidR="174D550A">
              <w:rPr>
                <w:rFonts w:ascii="Calibri" w:hAnsi="Calibri" w:eastAsia="Calibri" w:cs="Calibri"/>
                <w:color w:val="000000" w:themeColor="text1" w:themeTint="FF" w:themeShade="FF"/>
                <w:sz w:val="24"/>
                <w:szCs w:val="24"/>
              </w:rPr>
              <w:t>The "Forward_fund_request" use case allows the RSPC admin to  forward fund requests of projects submitted by faculty to dean RSPC.</w:t>
            </w:r>
          </w:p>
        </w:tc>
      </w:tr>
      <w:tr w:rsidR="174D550A" w:rsidTr="174D550A" w14:paraId="7C1B5C12">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17C001E" w14:textId="4B209A2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0F9410C" w14:textId="08F0C8C5">
            <w:pPr>
              <w:spacing w:before="240" w:beforeAutospacing="off" w:line="276" w:lineRule="auto"/>
            </w:pPr>
            <w:r w:rsidRPr="174D550A" w:rsidR="174D550A">
              <w:rPr>
                <w:rFonts w:ascii="Calibri" w:hAnsi="Calibri" w:eastAsia="Calibri" w:cs="Calibri"/>
                <w:color w:val="000000" w:themeColor="text1" w:themeTint="FF" w:themeShade="FF"/>
                <w:sz w:val="24"/>
                <w:szCs w:val="24"/>
              </w:rPr>
              <w:t>Rspc Admin</w:t>
            </w:r>
          </w:p>
        </w:tc>
      </w:tr>
      <w:tr w:rsidR="174D550A" w:rsidTr="174D550A" w14:paraId="5896D517">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83C2293" w14:textId="0B1C501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1FEE95C" w14:textId="66C7CB8F">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is logged in into the system.</w:t>
            </w:r>
          </w:p>
        </w:tc>
      </w:tr>
      <w:tr w:rsidR="174D550A" w:rsidTr="174D550A" w14:paraId="197DB17C">
        <w:trPr>
          <w:trHeight w:val="255"/>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65B6727" w14:textId="3CC791CE">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3B32BE5" w14:textId="70F48A2C">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DD0CB24" w14:textId="154B6D74">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navigates to the "Forward_fund_request" section.</w:t>
            </w:r>
          </w:p>
        </w:tc>
      </w:tr>
      <w:tr w:rsidR="174D550A" w:rsidTr="174D550A" w14:paraId="07A93C8D">
        <w:trPr>
          <w:trHeight w:val="255"/>
        </w:trPr>
        <w:tc>
          <w:tcPr>
            <w:tcW w:w="2115" w:type="dxa"/>
            <w:vMerge/>
            <w:tcBorders>
              <w:top w:sz="0"/>
              <w:left w:val="single" w:color="000000" w:themeColor="text1" w:sz="0"/>
              <w:bottom w:val="single" w:color="000000" w:themeColor="text1" w:sz="0"/>
              <w:right w:val="single" w:color="000000" w:themeColor="text1" w:sz="0"/>
            </w:tcBorders>
            <w:tcMar/>
            <w:vAlign w:val="center"/>
          </w:tcPr>
          <w:p w14:paraId="4F1320DC"/>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9E3B590" w14:textId="0C843931">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223DD73" w14:textId="438D2939">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list of fund requests.</w:t>
            </w:r>
          </w:p>
        </w:tc>
      </w:tr>
      <w:tr w:rsidR="174D550A" w:rsidTr="174D550A" w14:paraId="1F329004">
        <w:trPr>
          <w:trHeight w:val="255"/>
        </w:trPr>
        <w:tc>
          <w:tcPr>
            <w:tcW w:w="2115"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74D550A" w:rsidP="174D550A" w:rsidRDefault="174D550A" w14:paraId="53F2A6F1" w14:textId="23D0CF78">
            <w:pPr>
              <w:spacing w:before="0" w:beforeAutospacing="off" w:after="0" w:afterAutospacing="off" w:line="276" w:lineRule="auto"/>
            </w:pPr>
            <w:r w:rsidRPr="174D550A" w:rsidR="174D550A">
              <w:rPr>
                <w:rFonts w:ascii="Calibri" w:hAnsi="Calibri" w:eastAsia="Calibri" w:cs="Calibri"/>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B93E784" w14:textId="7328FB39">
            <w:pPr>
              <w:spacing w:before="240" w:beforeAutospacing="off" w:line="276" w:lineRule="auto"/>
            </w:pPr>
            <w:r w:rsidRPr="174D550A" w:rsidR="174D550A">
              <w:rPr>
                <w:rFonts w:ascii="Calibri" w:hAnsi="Calibri" w:eastAsia="Calibri" w:cs="Calibri"/>
                <w:color w:val="000000" w:themeColor="text1" w:themeTint="FF" w:themeShade="FF"/>
                <w:sz w:val="24"/>
                <w:szCs w:val="24"/>
              </w:rPr>
              <w:t>3</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CDA079A" w14:textId="08DA2262">
            <w:pPr>
              <w:spacing w:before="240" w:beforeAutospacing="off" w:line="276" w:lineRule="auto"/>
            </w:pPr>
            <w:r w:rsidRPr="174D550A" w:rsidR="174D550A">
              <w:rPr>
                <w:rFonts w:ascii="Calibri" w:hAnsi="Calibri" w:eastAsia="Calibri" w:cs="Calibri"/>
                <w:color w:val="000000" w:themeColor="text1" w:themeTint="FF" w:themeShade="FF"/>
                <w:sz w:val="24"/>
                <w:szCs w:val="24"/>
              </w:rPr>
              <w:t>Forwards to Dean RSPCon clicking forward button</w:t>
            </w:r>
          </w:p>
        </w:tc>
      </w:tr>
      <w:tr w:rsidR="174D550A" w:rsidTr="174D550A" w14:paraId="16ECC91D">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2C26A5E" w14:textId="02E76BA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AC74846" w14:textId="252B556C">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is able to view projects fund request list and able to forward to Dean RSPC</w:t>
            </w:r>
          </w:p>
        </w:tc>
      </w:tr>
      <w:tr w:rsidR="174D550A" w:rsidTr="174D550A" w14:paraId="777042FD">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7DC687B" w14:textId="5B7DE8F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3157AE8" w14:textId="18357F48">
            <w:pPr>
              <w:spacing w:before="240" w:beforeAutospacing="off" w:line="276" w:lineRule="auto"/>
            </w:pPr>
            <w:r w:rsidRPr="174D550A" w:rsidR="174D550A">
              <w:rPr>
                <w:rFonts w:ascii="Calibri" w:hAnsi="Calibri" w:eastAsia="Calibri" w:cs="Calibri"/>
                <w:color w:val="000000" w:themeColor="text1" w:themeTint="FF" w:themeShade="FF"/>
                <w:sz w:val="24"/>
                <w:szCs w:val="24"/>
              </w:rPr>
              <w:t>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A30B089" w14:textId="6B169FC6">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0F08553" w14:textId="59FBD198">
            <w:pPr>
              <w:spacing w:before="240" w:beforeAutospacing="off" w:line="276" w:lineRule="auto"/>
            </w:pPr>
            <w:r w:rsidRPr="174D550A" w:rsidR="174D550A">
              <w:rPr>
                <w:rFonts w:ascii="Calibri" w:hAnsi="Calibri" w:eastAsia="Calibri" w:cs="Calibri"/>
                <w:color w:val="000000" w:themeColor="text1" w:themeTint="FF" w:themeShade="FF"/>
                <w:sz w:val="24"/>
                <w:szCs w:val="24"/>
              </w:rPr>
              <w:t>Rspc Admin clicks on back which navigates to dashboard</w:t>
            </w:r>
          </w:p>
        </w:tc>
      </w:tr>
    </w:tbl>
    <w:p w:rsidRPr="00C7225A" w:rsidR="009C1BEF" w:rsidP="174D550A" w:rsidRDefault="009C1BEF" w14:paraId="5D68E12A" w14:textId="543AF259">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4960B675">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E3BE309" w14:textId="0E24141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BF46691" w14:textId="0E2C7EB9">
            <w:pPr>
              <w:spacing w:before="240" w:beforeAutospacing="off" w:line="276" w:lineRule="auto"/>
            </w:pPr>
            <w:r w:rsidRPr="174D550A" w:rsidR="174D550A">
              <w:rPr>
                <w:rFonts w:ascii="Calibri" w:hAnsi="Calibri" w:eastAsia="Calibri" w:cs="Calibri"/>
                <w:color w:val="000000" w:themeColor="text1" w:themeTint="FF" w:themeShade="FF"/>
                <w:sz w:val="24"/>
                <w:szCs w:val="24"/>
              </w:rPr>
              <w:t>UC#13</w:t>
            </w:r>
          </w:p>
        </w:tc>
      </w:tr>
      <w:tr w:rsidR="174D550A" w:rsidTr="174D550A" w14:paraId="6596F5F1">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7843528" w14:textId="284B304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D2DDB1D" w14:textId="0F8771A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manage_staff_appointment</w:t>
            </w:r>
          </w:p>
        </w:tc>
      </w:tr>
      <w:tr w:rsidR="174D550A" w:rsidTr="174D550A" w14:paraId="2A68820D">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E96E3AF" w14:textId="4E8F97D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6CF59DC" w14:textId="25C1A5CF">
            <w:pPr>
              <w:spacing w:before="240" w:beforeAutospacing="off" w:line="276" w:lineRule="auto"/>
            </w:pPr>
            <w:r w:rsidRPr="174D550A" w:rsidR="174D550A">
              <w:rPr>
                <w:rFonts w:ascii="Calibri" w:hAnsi="Calibri" w:eastAsia="Calibri" w:cs="Calibri"/>
                <w:color w:val="000000" w:themeColor="text1" w:themeTint="FF" w:themeShade="FF"/>
                <w:sz w:val="24"/>
                <w:szCs w:val="24"/>
              </w:rPr>
              <w:t>The "manage_staff-appointment" use case allows the RSPC admin to  staff requests of projects submitted by faculty to dean RSPC..</w:t>
            </w:r>
          </w:p>
        </w:tc>
      </w:tr>
      <w:tr w:rsidR="174D550A" w:rsidTr="174D550A" w14:paraId="0DCF2A85">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F205B48" w14:textId="71B00AE9">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635A227" w14:textId="2782FE4F">
            <w:pPr>
              <w:spacing w:before="240" w:beforeAutospacing="off" w:line="276" w:lineRule="auto"/>
            </w:pPr>
            <w:r w:rsidRPr="174D550A" w:rsidR="174D550A">
              <w:rPr>
                <w:rFonts w:ascii="Calibri" w:hAnsi="Calibri" w:eastAsia="Calibri" w:cs="Calibri"/>
                <w:color w:val="000000" w:themeColor="text1" w:themeTint="FF" w:themeShade="FF"/>
                <w:sz w:val="24"/>
                <w:szCs w:val="24"/>
              </w:rPr>
              <w:t>Rspc Admin</w:t>
            </w:r>
          </w:p>
        </w:tc>
      </w:tr>
      <w:tr w:rsidR="174D550A" w:rsidTr="174D550A" w14:paraId="2E614514">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43FA564" w14:textId="10C5C8B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8A5AE03" w14:textId="7E69275F">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is logged in into the system.</w:t>
            </w:r>
          </w:p>
        </w:tc>
      </w:tr>
      <w:tr w:rsidR="174D550A" w:rsidTr="174D550A" w14:paraId="5DB940FC">
        <w:trPr>
          <w:trHeight w:val="255"/>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9915F4C" w14:textId="04A8621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191AA45" w14:textId="0673C6D8">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309A5F4" w14:textId="1835E9E0">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navigates to the "manage_staff-appointment" section.</w:t>
            </w:r>
          </w:p>
        </w:tc>
      </w:tr>
      <w:tr w:rsidR="174D550A" w:rsidTr="174D550A" w14:paraId="128531C3">
        <w:trPr>
          <w:trHeight w:val="255"/>
        </w:trPr>
        <w:tc>
          <w:tcPr>
            <w:tcW w:w="2115" w:type="dxa"/>
            <w:vMerge/>
            <w:tcBorders>
              <w:top w:sz="0"/>
              <w:left w:val="single" w:color="000000" w:themeColor="text1" w:sz="0"/>
              <w:bottom w:val="single" w:color="000000" w:themeColor="text1" w:sz="0"/>
              <w:right w:val="single" w:color="000000" w:themeColor="text1" w:sz="0"/>
            </w:tcBorders>
            <w:tcMar/>
            <w:vAlign w:val="center"/>
          </w:tcPr>
          <w:p w14:paraId="0D9C2C53"/>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A20C744" w14:textId="71B323D8">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71A2A2B" w14:textId="0BCCFFA3">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list of approved projects.</w:t>
            </w:r>
          </w:p>
        </w:tc>
      </w:tr>
      <w:tr w:rsidR="174D550A" w:rsidTr="174D550A" w14:paraId="32502AFB">
        <w:trPr>
          <w:trHeight w:val="255"/>
        </w:trPr>
        <w:tc>
          <w:tcPr>
            <w:tcW w:w="2115"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74D550A" w:rsidP="174D550A" w:rsidRDefault="174D550A" w14:paraId="5F03DE59" w14:textId="6D26A043">
            <w:pPr>
              <w:spacing w:before="0" w:beforeAutospacing="off" w:after="0" w:afterAutospacing="off" w:line="276" w:lineRule="auto"/>
            </w:pPr>
            <w:r w:rsidRPr="174D550A" w:rsidR="174D550A">
              <w:rPr>
                <w:rFonts w:ascii="Calibri" w:hAnsi="Calibri" w:eastAsia="Calibri" w:cs="Calibri"/>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AE1A57D" w14:textId="02475F4F">
            <w:pPr>
              <w:spacing w:before="240" w:beforeAutospacing="off" w:line="276" w:lineRule="auto"/>
            </w:pPr>
            <w:r w:rsidRPr="174D550A" w:rsidR="174D550A">
              <w:rPr>
                <w:rFonts w:ascii="Calibri" w:hAnsi="Calibri" w:eastAsia="Calibri" w:cs="Calibri"/>
                <w:color w:val="000000" w:themeColor="text1" w:themeTint="FF" w:themeShade="FF"/>
                <w:sz w:val="24"/>
                <w:szCs w:val="24"/>
              </w:rPr>
              <w:t>3</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0D93BED" w14:textId="6304C184">
            <w:pPr>
              <w:spacing w:before="240" w:beforeAutospacing="off" w:line="276" w:lineRule="auto"/>
            </w:pPr>
            <w:r w:rsidRPr="174D550A" w:rsidR="174D550A">
              <w:rPr>
                <w:rFonts w:ascii="Calibri" w:hAnsi="Calibri" w:eastAsia="Calibri" w:cs="Calibri"/>
                <w:color w:val="000000" w:themeColor="text1" w:themeTint="FF" w:themeShade="FF"/>
                <w:sz w:val="24"/>
                <w:szCs w:val="24"/>
              </w:rPr>
              <w:t>Forwards to Dean RSPC on clicking forward button</w:t>
            </w:r>
          </w:p>
        </w:tc>
      </w:tr>
      <w:tr w:rsidR="174D550A" w:rsidTr="174D550A" w14:paraId="2A7E4816">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52A300D" w14:textId="26DD827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EA4D8A3" w14:textId="3CEE02DB">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is able to view staff requests list</w:t>
            </w:r>
          </w:p>
        </w:tc>
      </w:tr>
      <w:tr w:rsidR="174D550A" w:rsidTr="174D550A" w14:paraId="2E4B446D">
        <w:trPr>
          <w:trHeight w:val="195"/>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CDE0684" w14:textId="29EE1EA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71CF525" w14:textId="53C27C57">
            <w:pPr>
              <w:spacing w:before="240" w:beforeAutospacing="off" w:line="276" w:lineRule="auto"/>
            </w:pPr>
            <w:r w:rsidRPr="174D550A" w:rsidR="174D550A">
              <w:rPr>
                <w:rFonts w:ascii="Calibri" w:hAnsi="Calibri" w:eastAsia="Calibri" w:cs="Calibri"/>
                <w:color w:val="000000" w:themeColor="text1" w:themeTint="FF" w:themeShade="FF"/>
                <w:sz w:val="24"/>
                <w:szCs w:val="24"/>
              </w:rPr>
              <w:t>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F4C1BF0" w14:textId="1B1E9356">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57515CF" w14:textId="029C65B3">
            <w:pPr>
              <w:spacing w:before="240" w:beforeAutospacing="off" w:line="276" w:lineRule="auto"/>
            </w:pPr>
            <w:r w:rsidRPr="174D550A" w:rsidR="174D550A">
              <w:rPr>
                <w:rFonts w:ascii="Calibri" w:hAnsi="Calibri" w:eastAsia="Calibri" w:cs="Calibri"/>
                <w:color w:val="000000" w:themeColor="text1" w:themeTint="FF" w:themeShade="FF"/>
                <w:sz w:val="24"/>
                <w:szCs w:val="24"/>
              </w:rPr>
              <w:t>Rspc Admin clicks on back which navigates to dashboard</w:t>
            </w:r>
          </w:p>
        </w:tc>
      </w:tr>
      <w:tr w:rsidR="174D550A" w:rsidTr="174D550A" w14:paraId="0D7F7513">
        <w:trPr>
          <w:trHeight w:val="195"/>
        </w:trPr>
        <w:tc>
          <w:tcPr>
            <w:tcW w:w="2115"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4765F1E6"/>
        </w:tc>
        <w:tc>
          <w:tcPr>
            <w:tcW w:w="510"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32AE93B0"/>
        </w:tc>
        <w:tc>
          <w:tcPr>
            <w:tcW w:w="24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6EE209F" w14:textId="7B633514">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12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3ADD8F2" w14:textId="575910F0">
            <w:pPr>
              <w:spacing w:before="240" w:beforeAutospacing="off" w:line="276" w:lineRule="auto"/>
            </w:pPr>
            <w:r w:rsidRPr="174D550A" w:rsidR="174D550A">
              <w:rPr>
                <w:rFonts w:ascii="Calibri" w:hAnsi="Calibri" w:eastAsia="Calibri" w:cs="Calibri"/>
                <w:sz w:val="24"/>
                <w:szCs w:val="24"/>
              </w:rPr>
              <w:t xml:space="preserve"> </w:t>
            </w:r>
          </w:p>
        </w:tc>
      </w:tr>
    </w:tbl>
    <w:p w:rsidRPr="00C7225A" w:rsidR="009C1BEF" w:rsidP="174D550A" w:rsidRDefault="009C1BEF" w14:paraId="1B7C872F" w14:textId="44D119E5">
      <w:pPr>
        <w:spacing w:after="160" w:afterAutospacing="off" w:line="257" w:lineRule="auto"/>
      </w:pPr>
      <w:r w:rsidRPr="174D550A" w:rsidR="174D550A">
        <w:rPr>
          <w:rFonts w:ascii="Calibri" w:hAnsi="Calibri" w:eastAsia="Calibri" w:cs="Calibri"/>
          <w:b w:val="1"/>
          <w:bCs w:val="1"/>
          <w:noProof w:val="0"/>
          <w:sz w:val="28"/>
          <w:szCs w:val="28"/>
          <w:lang w:val="en-IN"/>
        </w:rPr>
        <w:t xml:space="preserve"> </w:t>
      </w:r>
    </w:p>
    <w:p w:rsidRPr="00C7225A" w:rsidR="009C1BEF" w:rsidP="174D550A" w:rsidRDefault="009C1BEF" w14:paraId="50968B55" w14:textId="51ED03D0">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4382A18A">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F18F449" w14:textId="5388691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3C3FAFE" w14:textId="3A8B5578">
            <w:pPr>
              <w:spacing w:before="240" w:beforeAutospacing="off" w:line="276" w:lineRule="auto"/>
            </w:pPr>
            <w:r w:rsidRPr="174D550A" w:rsidR="174D550A">
              <w:rPr>
                <w:rFonts w:ascii="Calibri" w:hAnsi="Calibri" w:eastAsia="Calibri" w:cs="Calibri"/>
                <w:color w:val="000000" w:themeColor="text1" w:themeTint="FF" w:themeShade="FF"/>
                <w:sz w:val="24"/>
                <w:szCs w:val="24"/>
              </w:rPr>
              <w:t>UC#14</w:t>
            </w:r>
          </w:p>
        </w:tc>
      </w:tr>
      <w:tr w:rsidR="174D550A" w:rsidTr="174D550A" w14:paraId="77DB0FCB">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811213F" w14:textId="5BAE20D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B3AD2A9" w14:textId="06018BE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issue_NOC</w:t>
            </w:r>
          </w:p>
        </w:tc>
      </w:tr>
      <w:tr w:rsidR="174D550A" w:rsidTr="174D550A" w14:paraId="4C7789F0">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A4910AC" w14:textId="4DD189BF">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5B95825" w14:textId="5853083E">
            <w:pPr>
              <w:spacing w:before="240" w:beforeAutospacing="off" w:line="276" w:lineRule="auto"/>
            </w:pPr>
            <w:r w:rsidRPr="174D550A" w:rsidR="174D550A">
              <w:rPr>
                <w:rFonts w:ascii="Calibri" w:hAnsi="Calibri" w:eastAsia="Calibri" w:cs="Calibri"/>
                <w:color w:val="000000" w:themeColor="text1" w:themeTint="FF" w:themeShade="FF"/>
                <w:sz w:val="24"/>
                <w:szCs w:val="24"/>
              </w:rPr>
              <w:t>The "issue_NOC" use case allows the RSPC admin to issue NOC to faculty.</w:t>
            </w:r>
          </w:p>
        </w:tc>
      </w:tr>
      <w:tr w:rsidR="174D550A" w:rsidTr="174D550A" w14:paraId="0C01AC70">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069F17D" w14:textId="43B66D5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0993BD1" w14:textId="7891DAB7">
            <w:pPr>
              <w:spacing w:before="240" w:beforeAutospacing="off" w:line="276" w:lineRule="auto"/>
            </w:pPr>
            <w:r w:rsidRPr="174D550A" w:rsidR="174D550A">
              <w:rPr>
                <w:rFonts w:ascii="Calibri" w:hAnsi="Calibri" w:eastAsia="Calibri" w:cs="Calibri"/>
                <w:color w:val="000000" w:themeColor="text1" w:themeTint="FF" w:themeShade="FF"/>
                <w:sz w:val="24"/>
                <w:szCs w:val="24"/>
              </w:rPr>
              <w:t>Rspc Admin</w:t>
            </w:r>
          </w:p>
        </w:tc>
      </w:tr>
      <w:tr w:rsidR="174D550A" w:rsidTr="174D550A" w14:paraId="3CD613F9">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1A052B1" w14:textId="16BC0935">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718E872" w14:textId="588CD7E0">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is logged in into the system.</w:t>
            </w:r>
          </w:p>
        </w:tc>
      </w:tr>
      <w:tr w:rsidR="174D550A" w:rsidTr="174D550A" w14:paraId="4E0798FE">
        <w:trPr>
          <w:trHeight w:val="255"/>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6C273EE" w14:textId="69CE604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3999DEC" w14:textId="0348F5C4">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F2C8CFB" w14:textId="0C7CB6F2">
            <w:pPr>
              <w:spacing w:before="240" w:beforeAutospacing="off" w:line="276" w:lineRule="auto"/>
            </w:pPr>
            <w:r w:rsidRPr="174D550A" w:rsidR="174D550A">
              <w:rPr>
                <w:rFonts w:ascii="Calibri" w:hAnsi="Calibri" w:eastAsia="Calibri" w:cs="Calibri"/>
                <w:color w:val="000000" w:themeColor="text1" w:themeTint="FF" w:themeShade="FF"/>
                <w:sz w:val="24"/>
                <w:szCs w:val="24"/>
              </w:rPr>
              <w:t>The Rspc Admin navigates to the "issue_NOC" section.</w:t>
            </w:r>
          </w:p>
        </w:tc>
      </w:tr>
      <w:tr w:rsidR="174D550A" w:rsidTr="174D550A" w14:paraId="1D4AF7DF">
        <w:trPr>
          <w:trHeight w:val="255"/>
        </w:trPr>
        <w:tc>
          <w:tcPr>
            <w:tcW w:w="2115" w:type="dxa"/>
            <w:vMerge/>
            <w:tcBorders>
              <w:top w:sz="0"/>
              <w:left w:val="single" w:color="000000" w:themeColor="text1" w:sz="0"/>
              <w:bottom w:val="single" w:color="000000" w:themeColor="text1" w:sz="0"/>
              <w:right w:val="single" w:color="000000" w:themeColor="text1" w:sz="0"/>
            </w:tcBorders>
            <w:tcMar/>
            <w:vAlign w:val="center"/>
          </w:tcPr>
          <w:p w14:paraId="212DA42F"/>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B5EAA17" w14:textId="0B6B7171">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A5B9326" w14:textId="63DA5C4D">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list of closure project reports.</w:t>
            </w:r>
          </w:p>
        </w:tc>
      </w:tr>
      <w:tr w:rsidR="174D550A" w:rsidTr="174D550A" w14:paraId="5405A20E">
        <w:trPr>
          <w:trHeight w:val="255"/>
        </w:trPr>
        <w:tc>
          <w:tcPr>
            <w:tcW w:w="2115" w:type="dxa"/>
            <w:tcBorders>
              <w:top w:val="nil"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74D550A" w:rsidP="174D550A" w:rsidRDefault="174D550A" w14:paraId="390DFABC" w14:textId="29E44C86">
            <w:pPr>
              <w:spacing w:before="0" w:beforeAutospacing="off" w:after="0" w:afterAutospacing="off" w:line="276" w:lineRule="auto"/>
            </w:pPr>
            <w:r w:rsidRPr="174D550A" w:rsidR="174D550A">
              <w:rPr>
                <w:rFonts w:ascii="Calibri" w:hAnsi="Calibri" w:eastAsia="Calibri" w:cs="Calibri"/>
                <w:sz w:val="24"/>
                <w:szCs w:val="24"/>
              </w:rPr>
              <w:t xml:space="preserve"> </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6EAC18C" w14:textId="03C38FEA">
            <w:pPr>
              <w:spacing w:before="240" w:beforeAutospacing="off" w:line="276" w:lineRule="auto"/>
            </w:pPr>
            <w:r w:rsidRPr="174D550A" w:rsidR="174D550A">
              <w:rPr>
                <w:rFonts w:ascii="Calibri" w:hAnsi="Calibri" w:eastAsia="Calibri" w:cs="Calibri"/>
                <w:color w:val="000000" w:themeColor="text1" w:themeTint="FF" w:themeShade="FF"/>
                <w:sz w:val="24"/>
                <w:szCs w:val="24"/>
              </w:rPr>
              <w:t>3</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E52F895" w14:textId="3EA596AD">
            <w:pPr>
              <w:spacing w:before="240" w:beforeAutospacing="off" w:line="276" w:lineRule="auto"/>
            </w:pPr>
            <w:r w:rsidRPr="174D550A" w:rsidR="174D550A">
              <w:rPr>
                <w:rFonts w:ascii="Calibri" w:hAnsi="Calibri" w:eastAsia="Calibri" w:cs="Calibri"/>
                <w:color w:val="000000" w:themeColor="text1" w:themeTint="FF" w:themeShade="FF"/>
                <w:sz w:val="24"/>
                <w:szCs w:val="24"/>
              </w:rPr>
              <w:t>Forwards NOC to faculty</w:t>
            </w:r>
          </w:p>
        </w:tc>
      </w:tr>
      <w:tr w:rsidR="174D550A" w:rsidTr="174D550A" w14:paraId="2D463CC8">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E85CB50" w14:textId="6226F41F">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92D813F" w14:textId="78CB7880">
            <w:pPr>
              <w:spacing w:before="240" w:beforeAutospacing="off" w:line="276" w:lineRule="auto"/>
            </w:pPr>
            <w:r w:rsidRPr="174D550A" w:rsidR="174D550A">
              <w:rPr>
                <w:rFonts w:ascii="Calibri" w:hAnsi="Calibri" w:eastAsia="Calibri" w:cs="Calibri"/>
                <w:color w:val="000000" w:themeColor="text1" w:themeTint="FF" w:themeShade="FF"/>
                <w:sz w:val="24"/>
                <w:szCs w:val="24"/>
              </w:rPr>
              <w:t xml:space="preserve">The Rspc Admin is able to view closed project list </w:t>
            </w:r>
          </w:p>
        </w:tc>
      </w:tr>
      <w:tr w:rsidR="174D550A" w:rsidTr="174D550A" w14:paraId="10C377D3">
        <w:trPr>
          <w:trHeight w:val="195"/>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B60A7D4" w14:textId="60A9B50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91DAFAA" w14:textId="1BF1D4EE">
            <w:pPr>
              <w:spacing w:before="240" w:beforeAutospacing="off" w:line="276" w:lineRule="auto"/>
            </w:pPr>
            <w:r w:rsidRPr="174D550A" w:rsidR="174D550A">
              <w:rPr>
                <w:rFonts w:ascii="Calibri" w:hAnsi="Calibri" w:eastAsia="Calibri" w:cs="Calibri"/>
                <w:color w:val="000000" w:themeColor="text1" w:themeTint="FF" w:themeShade="FF"/>
                <w:sz w:val="24"/>
                <w:szCs w:val="24"/>
              </w:rPr>
              <w:t>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29934B2" w14:textId="21BA63FE">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5C036F2" w14:textId="76EBA626">
            <w:pPr>
              <w:spacing w:before="240" w:beforeAutospacing="off" w:line="276" w:lineRule="auto"/>
            </w:pPr>
            <w:r w:rsidRPr="174D550A" w:rsidR="174D550A">
              <w:rPr>
                <w:rFonts w:ascii="Calibri" w:hAnsi="Calibri" w:eastAsia="Calibri" w:cs="Calibri"/>
                <w:color w:val="000000" w:themeColor="text1" w:themeTint="FF" w:themeShade="FF"/>
                <w:sz w:val="24"/>
                <w:szCs w:val="24"/>
              </w:rPr>
              <w:t>Rspc Admin clicks on back which navigates to dashboard</w:t>
            </w:r>
          </w:p>
        </w:tc>
      </w:tr>
      <w:tr w:rsidR="174D550A" w:rsidTr="174D550A" w14:paraId="15569452">
        <w:trPr>
          <w:trHeight w:val="195"/>
        </w:trPr>
        <w:tc>
          <w:tcPr>
            <w:tcW w:w="2115"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6B727BDE"/>
        </w:tc>
        <w:tc>
          <w:tcPr>
            <w:tcW w:w="510"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7C65864A"/>
        </w:tc>
        <w:tc>
          <w:tcPr>
            <w:tcW w:w="24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42F71E0" w14:textId="3140E3CA">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12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FEA30F4" w14:textId="429F649A">
            <w:pPr>
              <w:spacing w:before="240" w:beforeAutospacing="off" w:line="276" w:lineRule="auto"/>
            </w:pPr>
            <w:r w:rsidRPr="174D550A" w:rsidR="174D550A">
              <w:rPr>
                <w:rFonts w:ascii="Calibri" w:hAnsi="Calibri" w:eastAsia="Calibri" w:cs="Calibri"/>
                <w:sz w:val="24"/>
                <w:szCs w:val="24"/>
              </w:rPr>
              <w:t xml:space="preserve"> </w:t>
            </w:r>
          </w:p>
        </w:tc>
      </w:tr>
    </w:tbl>
    <w:p w:rsidRPr="00C7225A" w:rsidR="009C1BEF" w:rsidP="174D550A" w:rsidRDefault="009C1BEF" w14:paraId="2B92A41E" w14:textId="3057CAA5">
      <w:pPr>
        <w:spacing w:after="160" w:afterAutospacing="off" w:line="257" w:lineRule="auto"/>
      </w:pPr>
      <w:r w:rsidRPr="174D550A" w:rsidR="174D550A">
        <w:rPr>
          <w:rFonts w:ascii="Calibri" w:hAnsi="Calibri" w:eastAsia="Calibri" w:cs="Calibri"/>
          <w:b w:val="1"/>
          <w:bCs w:val="1"/>
          <w:noProof w:val="0"/>
          <w:sz w:val="28"/>
          <w:szCs w:val="28"/>
          <w:lang w:val="en-IN"/>
        </w:rPr>
        <w:t xml:space="preserve"> </w:t>
      </w:r>
    </w:p>
    <w:p w:rsidRPr="00C7225A" w:rsidR="009C1BEF" w:rsidP="174D550A" w:rsidRDefault="009C1BEF" w14:paraId="73997742" w14:textId="322D8229">
      <w:pPr>
        <w:spacing w:after="160" w:afterAutospacing="off" w:line="257" w:lineRule="auto"/>
      </w:pPr>
      <w:r w:rsidRPr="174D550A" w:rsidR="174D550A">
        <w:rPr>
          <w:rFonts w:ascii="Calibri" w:hAnsi="Calibri" w:eastAsia="Calibri" w:cs="Calibri"/>
          <w:b w:val="1"/>
          <w:bCs w:val="1"/>
          <w:noProof w:val="0"/>
          <w:sz w:val="28"/>
          <w:szCs w:val="28"/>
          <w:lang w:val="en-IN"/>
        </w:rPr>
        <w:t xml:space="preserve"> </w:t>
      </w:r>
    </w:p>
    <w:p w:rsidRPr="00C7225A" w:rsidR="009C1BEF" w:rsidP="174D550A" w:rsidRDefault="009C1BEF" w14:paraId="749C763B" w14:textId="2863EBE1">
      <w:pPr>
        <w:spacing w:after="160" w:afterAutospacing="off" w:line="257" w:lineRule="auto"/>
      </w:pPr>
      <w:r w:rsidRPr="174D550A" w:rsidR="174D550A">
        <w:rPr>
          <w:rFonts w:ascii="Calibri" w:hAnsi="Calibri" w:eastAsia="Calibri" w:cs="Calibri"/>
          <w:b w:val="1"/>
          <w:bCs w:val="1"/>
          <w:noProof w:val="0"/>
          <w:sz w:val="28"/>
          <w:szCs w:val="28"/>
          <w:lang w:val="en-IN"/>
        </w:rPr>
        <w:t xml:space="preserve"> </w:t>
      </w:r>
    </w:p>
    <w:p w:rsidRPr="00C7225A" w:rsidR="009C1BEF" w:rsidP="174D550A" w:rsidRDefault="009C1BEF" w14:paraId="6864775A" w14:textId="0FB31037">
      <w:pPr>
        <w:spacing w:after="160" w:afterAutospacing="off" w:line="257" w:lineRule="auto"/>
      </w:pPr>
      <w:r w:rsidRPr="174D550A" w:rsidR="174D550A">
        <w:rPr>
          <w:rFonts w:ascii="Calibri" w:hAnsi="Calibri" w:eastAsia="Calibri" w:cs="Calibri"/>
          <w:b w:val="1"/>
          <w:bCs w:val="1"/>
          <w:noProof w:val="0"/>
          <w:sz w:val="22"/>
          <w:szCs w:val="22"/>
          <w:lang w:val="en-IN"/>
        </w:rPr>
        <w:t xml:space="preserve"> </w:t>
      </w:r>
    </w:p>
    <w:p w:rsidRPr="00C7225A" w:rsidR="009C1BEF" w:rsidP="174D550A" w:rsidRDefault="009C1BEF" w14:paraId="11229803" w14:textId="08400A0E">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098"/>
        <w:gridCol w:w="506"/>
        <w:gridCol w:w="238"/>
        <w:gridCol w:w="6070"/>
        <w:gridCol w:w="104"/>
      </w:tblGrid>
      <w:tr w:rsidR="174D550A" w:rsidTr="174D550A" w14:paraId="55B4751A">
        <w:trPr>
          <w:wAfter w:w="104" w:type="dxa"/>
          <w:gridAfter w:val="1"/>
          <w:trHeight w:val="195"/>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4764251" w14:textId="3A76464F">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BA19239" w14:textId="565D5C73">
            <w:pPr>
              <w:spacing w:before="240" w:beforeAutospacing="off" w:line="276" w:lineRule="auto"/>
            </w:pPr>
            <w:r w:rsidRPr="174D550A" w:rsidR="174D550A">
              <w:rPr>
                <w:rFonts w:ascii="Calibri" w:hAnsi="Calibri" w:eastAsia="Calibri" w:cs="Calibri"/>
                <w:color w:val="000000" w:themeColor="text1" w:themeTint="FF" w:themeShade="FF"/>
                <w:sz w:val="24"/>
                <w:szCs w:val="24"/>
              </w:rPr>
              <w:t>UC#15</w:t>
            </w:r>
          </w:p>
        </w:tc>
      </w:tr>
      <w:tr w:rsidR="174D550A" w:rsidTr="174D550A" w14:paraId="06F70623">
        <w:trPr>
          <w:wAfter w:w="104" w:type="dxa"/>
          <w:gridAfter w:val="1"/>
          <w:trHeight w:val="78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95538D9" w14:textId="247C05B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4CEF6D9" w14:textId="1A6CE23D">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forward_staff_appointment</w:t>
            </w:r>
          </w:p>
        </w:tc>
      </w:tr>
      <w:tr w:rsidR="174D550A" w:rsidTr="174D550A" w14:paraId="14C0619B">
        <w:trPr>
          <w:wAfter w:w="104" w:type="dxa"/>
          <w:gridAfter w:val="1"/>
          <w:trHeight w:val="156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8141CF4" w14:textId="5C6B367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2A4F250" w14:textId="78165320">
            <w:pPr>
              <w:spacing w:before="240" w:beforeAutospacing="off" w:line="276" w:lineRule="auto"/>
            </w:pPr>
            <w:r w:rsidRPr="174D550A" w:rsidR="174D550A">
              <w:rPr>
                <w:rFonts w:ascii="Calibri" w:hAnsi="Calibri" w:eastAsia="Calibri" w:cs="Calibri"/>
                <w:color w:val="000000" w:themeColor="text1" w:themeTint="FF" w:themeShade="FF"/>
                <w:sz w:val="24"/>
                <w:szCs w:val="24"/>
              </w:rPr>
              <w:t>The "forward_staff_appointment" use case allows the Department head to forward staff appointment requests.</w:t>
            </w:r>
          </w:p>
        </w:tc>
      </w:tr>
      <w:tr w:rsidR="174D550A" w:rsidTr="174D550A" w14:paraId="27D3786C">
        <w:trPr>
          <w:wAfter w:w="104" w:type="dxa"/>
          <w:gridAfter w:val="1"/>
          <w:trHeight w:val="885"/>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E308A5E" w14:textId="4B03F1E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EA620D0" w14:textId="1D08166C">
            <w:pPr>
              <w:spacing w:before="240" w:beforeAutospacing="off" w:line="276" w:lineRule="auto"/>
            </w:pPr>
            <w:r w:rsidRPr="174D550A" w:rsidR="174D550A">
              <w:rPr>
                <w:rFonts w:ascii="Calibri" w:hAnsi="Calibri" w:eastAsia="Calibri" w:cs="Calibri"/>
                <w:color w:val="000000" w:themeColor="text1" w:themeTint="FF" w:themeShade="FF"/>
                <w:sz w:val="24"/>
                <w:szCs w:val="24"/>
              </w:rPr>
              <w:t>Department head</w:t>
            </w:r>
          </w:p>
        </w:tc>
      </w:tr>
      <w:tr w:rsidR="174D550A" w:rsidTr="174D550A" w14:paraId="3FFE921A">
        <w:trPr>
          <w:wAfter w:w="104" w:type="dxa"/>
          <w:gridAfter w:val="1"/>
          <w:trHeight w:val="72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C1B13CB" w14:textId="08E1D05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B4CA69B" w14:textId="6D35B4D9">
            <w:pPr>
              <w:spacing w:before="240" w:beforeAutospacing="off" w:line="276" w:lineRule="auto"/>
            </w:pPr>
            <w:r w:rsidRPr="174D550A" w:rsidR="174D550A">
              <w:rPr>
                <w:rFonts w:ascii="Calibri" w:hAnsi="Calibri" w:eastAsia="Calibri" w:cs="Calibri"/>
                <w:color w:val="000000" w:themeColor="text1" w:themeTint="FF" w:themeShade="FF"/>
                <w:sz w:val="24"/>
                <w:szCs w:val="24"/>
              </w:rPr>
              <w:t>The Department head is logged in into the system.</w:t>
            </w:r>
          </w:p>
        </w:tc>
      </w:tr>
      <w:tr w:rsidR="174D550A" w:rsidTr="174D550A" w14:paraId="3D244A4A">
        <w:trPr>
          <w:wAfter w:w="104" w:type="dxa"/>
          <w:gridAfter w:val="1"/>
          <w:trHeight w:val="900"/>
        </w:trPr>
        <w:tc>
          <w:tcPr>
            <w:tcW w:w="209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324D6E8" w14:textId="504EE4E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0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5F4A6EA" w14:textId="5352AFE9">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08"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3849D10" w14:textId="549D7041">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“Forward staff appointment”, and “Forward fund requests” sections.</w:t>
            </w:r>
          </w:p>
        </w:tc>
      </w:tr>
      <w:tr w:rsidR="174D550A" w:rsidTr="174D550A" w14:paraId="27E4624B">
        <w:trPr>
          <w:wAfter w:w="104" w:type="dxa"/>
          <w:gridAfter w:val="1"/>
          <w:trHeight w:val="195"/>
        </w:trPr>
        <w:tc>
          <w:tcPr>
            <w:tcW w:w="2098" w:type="dxa"/>
            <w:vMerge/>
            <w:tcBorders>
              <w:top w:sz="0"/>
              <w:left w:val="single" w:color="000000" w:themeColor="text1" w:sz="0"/>
              <w:bottom w:val="single" w:color="000000" w:themeColor="text1" w:sz="0"/>
              <w:right w:val="single" w:color="000000" w:themeColor="text1" w:sz="0"/>
            </w:tcBorders>
            <w:tcMar/>
            <w:vAlign w:val="center"/>
          </w:tcPr>
          <w:p w14:paraId="565E67D4"/>
        </w:tc>
        <w:tc>
          <w:tcPr>
            <w:tcW w:w="506"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C1B9562" w14:textId="64944023">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0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C661FCD" w14:textId="10C87BAB">
            <w:pPr>
              <w:spacing w:before="240" w:beforeAutospacing="off" w:line="276" w:lineRule="auto"/>
            </w:pPr>
            <w:r w:rsidRPr="174D550A" w:rsidR="174D550A">
              <w:rPr>
                <w:rFonts w:ascii="Calibri" w:hAnsi="Calibri" w:eastAsia="Calibri" w:cs="Calibri"/>
                <w:color w:val="000000" w:themeColor="text1" w:themeTint="FF" w:themeShade="FF"/>
                <w:sz w:val="24"/>
                <w:szCs w:val="24"/>
              </w:rPr>
              <w:t>The Department head can navigate to the “Forward staff appointment” section and forward the staff appointment request for approval.</w:t>
            </w:r>
          </w:p>
        </w:tc>
      </w:tr>
      <w:tr w:rsidR="174D550A" w:rsidTr="174D550A" w14:paraId="175B441C">
        <w:trPr>
          <w:wAfter w:w="104" w:type="dxa"/>
          <w:gridAfter w:val="1"/>
          <w:trHeight w:val="1155"/>
        </w:trPr>
        <w:tc>
          <w:tcPr>
            <w:tcW w:w="2098"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DB6BD4E" w14:textId="58B333F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86D219C" w14:textId="59689518">
            <w:pPr>
              <w:spacing w:before="240" w:beforeAutospacing="off" w:line="276" w:lineRule="auto"/>
            </w:pPr>
            <w:r w:rsidRPr="174D550A" w:rsidR="174D550A">
              <w:rPr>
                <w:rFonts w:ascii="Calibri" w:hAnsi="Calibri" w:eastAsia="Calibri" w:cs="Calibri"/>
                <w:color w:val="000000" w:themeColor="text1" w:themeTint="FF" w:themeShade="FF"/>
                <w:sz w:val="24"/>
                <w:szCs w:val="24"/>
              </w:rPr>
              <w:t>The Department head has forwarded the staff appointment requests</w:t>
            </w:r>
          </w:p>
        </w:tc>
      </w:tr>
      <w:tr w:rsidR="174D550A" w:rsidTr="174D550A" w14:paraId="10508E42">
        <w:trPr>
          <w:wAfter w:w="104" w:type="dxa"/>
          <w:gridAfter w:val="1"/>
          <w:trHeight w:val="195"/>
        </w:trPr>
        <w:tc>
          <w:tcPr>
            <w:tcW w:w="209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FE5B796" w14:textId="2E5F012D">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0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E59CF0A" w14:textId="68F7A58A">
            <w:pPr>
              <w:spacing w:before="240" w:beforeAutospacing="off" w:line="276" w:lineRule="auto"/>
            </w:pPr>
            <w:r w:rsidRPr="174D550A" w:rsidR="174D550A">
              <w:rPr>
                <w:rFonts w:ascii="Calibri" w:hAnsi="Calibri" w:eastAsia="Calibri" w:cs="Calibri"/>
                <w:color w:val="000000" w:themeColor="text1" w:themeTint="FF" w:themeShade="FF"/>
                <w:sz w:val="24"/>
                <w:szCs w:val="24"/>
              </w:rPr>
              <w:t>A1</w:t>
            </w:r>
          </w:p>
        </w:tc>
        <w:tc>
          <w:tcPr>
            <w:tcW w:w="238"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D024435" w14:textId="40BD7019">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07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2BDA138" w14:textId="43C3BABE">
            <w:pPr>
              <w:spacing w:before="240" w:beforeAutospacing="off" w:line="276" w:lineRule="auto"/>
            </w:pPr>
            <w:r w:rsidRPr="174D550A" w:rsidR="174D550A">
              <w:rPr>
                <w:rFonts w:ascii="Calibri" w:hAnsi="Calibri" w:eastAsia="Calibri" w:cs="Calibri"/>
                <w:color w:val="000000" w:themeColor="text1" w:themeTint="FF" w:themeShade="FF"/>
                <w:sz w:val="24"/>
                <w:szCs w:val="24"/>
              </w:rPr>
              <w:t>Department head clicks on the “back” which navigates to the dashboard.</w:t>
            </w:r>
          </w:p>
        </w:tc>
      </w:tr>
      <w:tr w:rsidR="174D550A" w:rsidTr="174D550A" w14:paraId="71803FED">
        <w:trPr>
          <w:trHeight w:val="195"/>
        </w:trPr>
        <w:tc>
          <w:tcPr>
            <w:tcW w:w="2098"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265CF069"/>
        </w:tc>
        <w:tc>
          <w:tcPr>
            <w:tcW w:w="506"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A664CA1" w14:textId="173CB599">
            <w:pPr>
              <w:spacing w:before="240" w:beforeAutospacing="off" w:line="276" w:lineRule="auto"/>
            </w:pPr>
            <w:r w:rsidRPr="174D550A" w:rsidR="174D550A">
              <w:rPr>
                <w:rFonts w:ascii="Calibri" w:hAnsi="Calibri" w:eastAsia="Calibri" w:cs="Calibri"/>
                <w:color w:val="000000" w:themeColor="text1" w:themeTint="FF" w:themeShade="FF"/>
                <w:sz w:val="24"/>
                <w:szCs w:val="24"/>
              </w:rPr>
              <w:t>A4</w:t>
            </w:r>
          </w:p>
        </w:tc>
        <w:tc>
          <w:tcPr>
            <w:tcW w:w="23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767EF70" w14:textId="6A995AA8">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07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615278D" w14:textId="23888771">
            <w:pPr>
              <w:spacing w:before="240" w:beforeAutospacing="off" w:line="276" w:lineRule="auto"/>
            </w:pPr>
            <w:r w:rsidRPr="174D550A" w:rsidR="174D550A">
              <w:rPr>
                <w:rFonts w:ascii="Calibri" w:hAnsi="Calibri" w:eastAsia="Calibri" w:cs="Calibri"/>
                <w:color w:val="000000" w:themeColor="text1" w:themeTint="FF" w:themeShade="FF"/>
                <w:sz w:val="24"/>
                <w:szCs w:val="24"/>
              </w:rPr>
              <w:t>Department navigates to the “forward fund requests” section.</w:t>
            </w:r>
          </w:p>
        </w:tc>
        <w:tc>
          <w:tcPr>
            <w:tcW w:w="104" w:type="dxa"/>
            <w:tcMar>
              <w:left w:w="108" w:type="dxa"/>
              <w:right w:w="108" w:type="dxa"/>
            </w:tcMar>
            <w:vAlign w:val="center"/>
          </w:tcPr>
          <w:p w:rsidR="174D550A" w:rsidP="174D550A" w:rsidRDefault="174D550A" w14:paraId="38284AB6" w14:textId="76AF0CD2">
            <w:pPr>
              <w:spacing w:before="0" w:beforeAutospacing="off" w:after="0" w:afterAutospacing="off"/>
            </w:pPr>
            <w:r w:rsidRPr="174D550A" w:rsidR="174D550A">
              <w:rPr>
                <w:rFonts w:ascii="Calibri" w:hAnsi="Calibri" w:eastAsia="Calibri" w:cs="Calibri"/>
                <w:sz w:val="24"/>
                <w:szCs w:val="24"/>
              </w:rPr>
              <w:t xml:space="preserve"> </w:t>
            </w:r>
          </w:p>
        </w:tc>
      </w:tr>
    </w:tbl>
    <w:p w:rsidRPr="00C7225A" w:rsidR="009C1BEF" w:rsidP="174D550A" w:rsidRDefault="009C1BEF" w14:paraId="16B4CD7F" w14:textId="15353CE9">
      <w:pPr>
        <w:spacing w:after="160" w:afterAutospacing="off" w:line="257" w:lineRule="auto"/>
      </w:pPr>
      <w:r w:rsidRPr="174D550A" w:rsidR="174D550A">
        <w:rPr>
          <w:rFonts w:ascii="Calibri" w:hAnsi="Calibri" w:eastAsia="Calibri" w:cs="Calibri"/>
          <w:b w:val="1"/>
          <w:bCs w:val="1"/>
          <w:noProof w:val="0"/>
          <w:sz w:val="22"/>
          <w:szCs w:val="22"/>
          <w:lang w:val="en-IN"/>
        </w:rPr>
        <w:t xml:space="preserve"> </w:t>
      </w:r>
    </w:p>
    <w:p w:rsidRPr="00C7225A" w:rsidR="009C1BEF" w:rsidP="174D550A" w:rsidRDefault="009C1BEF" w14:paraId="2A65C451" w14:textId="3D96ABD4">
      <w:pPr>
        <w:spacing w:after="160" w:afterAutospacing="off" w:line="257" w:lineRule="auto"/>
      </w:pPr>
      <w:r w:rsidRPr="174D550A" w:rsidR="174D550A">
        <w:rPr>
          <w:rFonts w:ascii="Calibri" w:hAnsi="Calibri" w:eastAsia="Calibri" w:cs="Calibri"/>
          <w:b w:val="1"/>
          <w:bCs w:val="1"/>
          <w:noProof w:val="0"/>
          <w:sz w:val="22"/>
          <w:szCs w:val="22"/>
          <w:lang w:val="en-IN"/>
        </w:rPr>
        <w:t xml:space="preserve"> </w:t>
      </w:r>
    </w:p>
    <w:p w:rsidRPr="00C7225A" w:rsidR="009C1BEF" w:rsidP="174D550A" w:rsidRDefault="009C1BEF" w14:paraId="3B470823" w14:textId="7498A155">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098"/>
        <w:gridCol w:w="506"/>
        <w:gridCol w:w="238"/>
        <w:gridCol w:w="6070"/>
        <w:gridCol w:w="104"/>
      </w:tblGrid>
      <w:tr w:rsidR="174D550A" w:rsidTr="174D550A" w14:paraId="2C429FAB">
        <w:trPr>
          <w:wAfter w:w="104" w:type="dxa"/>
          <w:gridAfter w:val="1"/>
          <w:trHeight w:val="195"/>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1FF0CA4" w14:textId="3604B73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5814974" w14:textId="4F8E2E7D">
            <w:pPr>
              <w:spacing w:before="240" w:beforeAutospacing="off" w:line="276" w:lineRule="auto"/>
            </w:pPr>
            <w:r w:rsidRPr="174D550A" w:rsidR="174D550A">
              <w:rPr>
                <w:rFonts w:ascii="Calibri" w:hAnsi="Calibri" w:eastAsia="Calibri" w:cs="Calibri"/>
                <w:color w:val="000000" w:themeColor="text1" w:themeTint="FF" w:themeShade="FF"/>
                <w:sz w:val="24"/>
                <w:szCs w:val="24"/>
              </w:rPr>
              <w:t>UC#16</w:t>
            </w:r>
          </w:p>
        </w:tc>
      </w:tr>
      <w:tr w:rsidR="174D550A" w:rsidTr="174D550A" w14:paraId="14249C9A">
        <w:trPr>
          <w:wAfter w:w="104" w:type="dxa"/>
          <w:gridAfter w:val="1"/>
          <w:trHeight w:val="78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3099168" w14:textId="1E25627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E1F90F4" w14:textId="3D9D8E7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forward_fund_requests</w:t>
            </w:r>
          </w:p>
        </w:tc>
      </w:tr>
      <w:tr w:rsidR="174D550A" w:rsidTr="174D550A" w14:paraId="0881E662">
        <w:trPr>
          <w:wAfter w:w="104" w:type="dxa"/>
          <w:gridAfter w:val="1"/>
          <w:trHeight w:val="156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E6280A8" w14:textId="030F51A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38D04A4" w14:textId="0920E026">
            <w:pPr>
              <w:spacing w:before="240" w:beforeAutospacing="off" w:line="276" w:lineRule="auto"/>
            </w:pPr>
            <w:r w:rsidRPr="174D550A" w:rsidR="174D550A">
              <w:rPr>
                <w:rFonts w:ascii="Calibri" w:hAnsi="Calibri" w:eastAsia="Calibri" w:cs="Calibri"/>
                <w:color w:val="000000" w:themeColor="text1" w:themeTint="FF" w:themeShade="FF"/>
                <w:sz w:val="24"/>
                <w:szCs w:val="24"/>
              </w:rPr>
              <w:t>The "forward_fund_requests" use case allows the Department head to forward fund requests.</w:t>
            </w:r>
          </w:p>
        </w:tc>
      </w:tr>
      <w:tr w:rsidR="174D550A" w:rsidTr="174D550A" w14:paraId="09ADF52A">
        <w:trPr>
          <w:wAfter w:w="104" w:type="dxa"/>
          <w:gridAfter w:val="1"/>
          <w:trHeight w:val="885"/>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5F7E652" w14:textId="0CF2731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206610E" w14:textId="2D777134">
            <w:pPr>
              <w:spacing w:before="240" w:beforeAutospacing="off" w:line="276" w:lineRule="auto"/>
            </w:pPr>
            <w:r w:rsidRPr="174D550A" w:rsidR="174D550A">
              <w:rPr>
                <w:rFonts w:ascii="Calibri" w:hAnsi="Calibri" w:eastAsia="Calibri" w:cs="Calibri"/>
                <w:color w:val="000000" w:themeColor="text1" w:themeTint="FF" w:themeShade="FF"/>
                <w:sz w:val="24"/>
                <w:szCs w:val="24"/>
              </w:rPr>
              <w:t>Department head</w:t>
            </w:r>
          </w:p>
        </w:tc>
      </w:tr>
      <w:tr w:rsidR="174D550A" w:rsidTr="174D550A" w14:paraId="38C24274">
        <w:trPr>
          <w:wAfter w:w="104" w:type="dxa"/>
          <w:gridAfter w:val="1"/>
          <w:trHeight w:val="72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8A101EC" w14:textId="1B48A3C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75C7980" w14:textId="70630064">
            <w:pPr>
              <w:spacing w:before="240" w:beforeAutospacing="off" w:line="276" w:lineRule="auto"/>
            </w:pPr>
            <w:r w:rsidRPr="174D550A" w:rsidR="174D550A">
              <w:rPr>
                <w:rFonts w:ascii="Calibri" w:hAnsi="Calibri" w:eastAsia="Calibri" w:cs="Calibri"/>
                <w:color w:val="000000" w:themeColor="text1" w:themeTint="FF" w:themeShade="FF"/>
                <w:sz w:val="24"/>
                <w:szCs w:val="24"/>
              </w:rPr>
              <w:t>The Department head is logged in into the system.</w:t>
            </w:r>
          </w:p>
        </w:tc>
      </w:tr>
      <w:tr w:rsidR="174D550A" w:rsidTr="174D550A" w14:paraId="74738F8A">
        <w:trPr>
          <w:wAfter w:w="104" w:type="dxa"/>
          <w:gridAfter w:val="1"/>
          <w:trHeight w:val="900"/>
        </w:trPr>
        <w:tc>
          <w:tcPr>
            <w:tcW w:w="209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90249C2" w14:textId="2D8A0C9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0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25875F1" w14:textId="4823EF3E">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08"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894CF80" w14:textId="56616448">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“Forward staff appointment”, and “Forward fund requests” sections.</w:t>
            </w:r>
          </w:p>
        </w:tc>
      </w:tr>
      <w:tr w:rsidR="174D550A" w:rsidTr="174D550A" w14:paraId="08966489">
        <w:trPr>
          <w:wAfter w:w="104" w:type="dxa"/>
          <w:gridAfter w:val="1"/>
          <w:trHeight w:val="195"/>
        </w:trPr>
        <w:tc>
          <w:tcPr>
            <w:tcW w:w="2098" w:type="dxa"/>
            <w:vMerge/>
            <w:tcBorders>
              <w:top w:sz="0"/>
              <w:left w:val="single" w:color="000000" w:themeColor="text1" w:sz="0"/>
              <w:bottom w:val="single" w:color="000000" w:themeColor="text1" w:sz="0"/>
              <w:right w:val="single" w:color="000000" w:themeColor="text1" w:sz="0"/>
            </w:tcBorders>
            <w:tcMar/>
            <w:vAlign w:val="center"/>
          </w:tcPr>
          <w:p w14:paraId="7BA3BCDD"/>
        </w:tc>
        <w:tc>
          <w:tcPr>
            <w:tcW w:w="506"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0E84EF0" w14:textId="494DFE13">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0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E559CFA" w14:textId="6CA7EAE9">
            <w:pPr>
              <w:spacing w:before="240" w:beforeAutospacing="off" w:line="276" w:lineRule="auto"/>
            </w:pPr>
            <w:r w:rsidRPr="174D550A" w:rsidR="174D550A">
              <w:rPr>
                <w:rFonts w:ascii="Calibri" w:hAnsi="Calibri" w:eastAsia="Calibri" w:cs="Calibri"/>
                <w:color w:val="000000" w:themeColor="text1" w:themeTint="FF" w:themeShade="FF"/>
                <w:sz w:val="24"/>
                <w:szCs w:val="24"/>
              </w:rPr>
              <w:t>The Department head can navigate to the “Forward fund requests” section and forward the fund requests for approval.</w:t>
            </w:r>
          </w:p>
        </w:tc>
      </w:tr>
      <w:tr w:rsidR="174D550A" w:rsidTr="174D550A" w14:paraId="751AEA14">
        <w:trPr>
          <w:wAfter w:w="104" w:type="dxa"/>
          <w:gridAfter w:val="1"/>
          <w:trHeight w:val="1155"/>
        </w:trPr>
        <w:tc>
          <w:tcPr>
            <w:tcW w:w="2098"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DB97800" w14:textId="194491F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A72B78B" w14:textId="15EC7996">
            <w:pPr>
              <w:spacing w:before="240" w:beforeAutospacing="off" w:line="276" w:lineRule="auto"/>
            </w:pPr>
            <w:r w:rsidRPr="174D550A" w:rsidR="174D550A">
              <w:rPr>
                <w:rFonts w:ascii="Calibri" w:hAnsi="Calibri" w:eastAsia="Calibri" w:cs="Calibri"/>
                <w:color w:val="000000" w:themeColor="text1" w:themeTint="FF" w:themeShade="FF"/>
                <w:sz w:val="24"/>
                <w:szCs w:val="24"/>
              </w:rPr>
              <w:t>The Department head has forwarded the fund requests</w:t>
            </w:r>
          </w:p>
        </w:tc>
      </w:tr>
      <w:tr w:rsidR="174D550A" w:rsidTr="174D550A" w14:paraId="43998D7C">
        <w:trPr>
          <w:wAfter w:w="104" w:type="dxa"/>
          <w:gridAfter w:val="1"/>
          <w:trHeight w:val="195"/>
        </w:trPr>
        <w:tc>
          <w:tcPr>
            <w:tcW w:w="209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E658497" w14:textId="0857106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0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67942AF" w14:textId="7C01E532">
            <w:pPr>
              <w:spacing w:before="240" w:beforeAutospacing="off" w:line="276" w:lineRule="auto"/>
            </w:pPr>
            <w:r w:rsidRPr="174D550A" w:rsidR="174D550A">
              <w:rPr>
                <w:rFonts w:ascii="Calibri" w:hAnsi="Calibri" w:eastAsia="Calibri" w:cs="Calibri"/>
                <w:color w:val="000000" w:themeColor="text1" w:themeTint="FF" w:themeShade="FF"/>
                <w:sz w:val="24"/>
                <w:szCs w:val="24"/>
              </w:rPr>
              <w:t>A1</w:t>
            </w:r>
          </w:p>
        </w:tc>
        <w:tc>
          <w:tcPr>
            <w:tcW w:w="238"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85B9CA1" w14:textId="15C6061B">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07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B0F6144" w14:textId="1BE8A4A2">
            <w:pPr>
              <w:spacing w:before="240" w:beforeAutospacing="off" w:line="276" w:lineRule="auto"/>
            </w:pPr>
            <w:r w:rsidRPr="174D550A" w:rsidR="174D550A">
              <w:rPr>
                <w:rFonts w:ascii="Calibri" w:hAnsi="Calibri" w:eastAsia="Calibri" w:cs="Calibri"/>
                <w:color w:val="000000" w:themeColor="text1" w:themeTint="FF" w:themeShade="FF"/>
                <w:sz w:val="24"/>
                <w:szCs w:val="24"/>
              </w:rPr>
              <w:t>Department head clicks on the “back” which navigates to the dashboard.</w:t>
            </w:r>
          </w:p>
        </w:tc>
      </w:tr>
      <w:tr w:rsidR="174D550A" w:rsidTr="174D550A" w14:paraId="01692070">
        <w:trPr>
          <w:trHeight w:val="195"/>
        </w:trPr>
        <w:tc>
          <w:tcPr>
            <w:tcW w:w="2098"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0D2A9938"/>
        </w:tc>
        <w:tc>
          <w:tcPr>
            <w:tcW w:w="506"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15B0A54" w14:textId="6B32D7A4">
            <w:pPr>
              <w:spacing w:before="240" w:beforeAutospacing="off" w:line="276" w:lineRule="auto"/>
            </w:pPr>
            <w:r w:rsidRPr="174D550A" w:rsidR="174D550A">
              <w:rPr>
                <w:rFonts w:ascii="Calibri" w:hAnsi="Calibri" w:eastAsia="Calibri" w:cs="Calibri"/>
                <w:color w:val="000000" w:themeColor="text1" w:themeTint="FF" w:themeShade="FF"/>
                <w:sz w:val="24"/>
                <w:szCs w:val="24"/>
              </w:rPr>
              <w:t>A4</w:t>
            </w:r>
          </w:p>
        </w:tc>
        <w:tc>
          <w:tcPr>
            <w:tcW w:w="23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8A8F578" w14:textId="38AE7709">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07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15EB571" w14:textId="57BAD0C2">
            <w:pPr>
              <w:spacing w:before="240" w:beforeAutospacing="off" w:line="276" w:lineRule="auto"/>
            </w:pPr>
            <w:r w:rsidRPr="174D550A" w:rsidR="174D550A">
              <w:rPr>
                <w:rFonts w:ascii="Calibri" w:hAnsi="Calibri" w:eastAsia="Calibri" w:cs="Calibri"/>
                <w:color w:val="000000" w:themeColor="text1" w:themeTint="FF" w:themeShade="FF"/>
                <w:sz w:val="24"/>
                <w:szCs w:val="24"/>
              </w:rPr>
              <w:t>Department navigates to the “forward staff appointment ” section.</w:t>
            </w:r>
          </w:p>
        </w:tc>
        <w:tc>
          <w:tcPr>
            <w:tcW w:w="104" w:type="dxa"/>
            <w:tcMar>
              <w:left w:w="108" w:type="dxa"/>
              <w:right w:w="108" w:type="dxa"/>
            </w:tcMar>
            <w:vAlign w:val="center"/>
          </w:tcPr>
          <w:p w:rsidR="174D550A" w:rsidP="174D550A" w:rsidRDefault="174D550A" w14:paraId="37321122" w14:textId="274749F6">
            <w:pPr>
              <w:spacing w:before="0" w:beforeAutospacing="off" w:after="0" w:afterAutospacing="off"/>
            </w:pPr>
            <w:r w:rsidRPr="174D550A" w:rsidR="174D550A">
              <w:rPr>
                <w:rFonts w:ascii="Calibri" w:hAnsi="Calibri" w:eastAsia="Calibri" w:cs="Calibri"/>
                <w:sz w:val="24"/>
                <w:szCs w:val="24"/>
              </w:rPr>
              <w:t xml:space="preserve"> </w:t>
            </w:r>
          </w:p>
        </w:tc>
      </w:tr>
    </w:tbl>
    <w:p w:rsidRPr="00C7225A" w:rsidR="009C1BEF" w:rsidP="174D550A" w:rsidRDefault="009C1BEF" w14:paraId="75C2294E" w14:textId="34BC40B5">
      <w:pPr>
        <w:spacing w:after="160" w:afterAutospacing="off" w:line="257" w:lineRule="auto"/>
      </w:pPr>
      <w:r w:rsidRPr="174D550A" w:rsidR="174D550A">
        <w:rPr>
          <w:rFonts w:ascii="Calibri" w:hAnsi="Calibri" w:eastAsia="Calibri" w:cs="Calibri"/>
          <w:b w:val="1"/>
          <w:bCs w:val="1"/>
          <w:noProof w:val="0"/>
          <w:sz w:val="22"/>
          <w:szCs w:val="22"/>
          <w:lang w:val="en-IN"/>
        </w:rPr>
        <w:t xml:space="preserve"> </w:t>
      </w:r>
    </w:p>
    <w:p w:rsidRPr="00C7225A" w:rsidR="009C1BEF" w:rsidP="174D550A" w:rsidRDefault="009C1BEF" w14:paraId="730C8444" w14:textId="2DC10EC9">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098"/>
        <w:gridCol w:w="506"/>
        <w:gridCol w:w="238"/>
        <w:gridCol w:w="6070"/>
        <w:gridCol w:w="104"/>
      </w:tblGrid>
      <w:tr w:rsidR="174D550A" w:rsidTr="174D550A" w14:paraId="08E305FD">
        <w:trPr>
          <w:wAfter w:w="104" w:type="dxa"/>
          <w:gridAfter w:val="1"/>
          <w:trHeight w:val="195"/>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C8720E6" w14:textId="174F3C8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71B54AA" w14:textId="2FCF9931">
            <w:pPr>
              <w:spacing w:before="240" w:beforeAutospacing="off" w:line="276" w:lineRule="auto"/>
            </w:pPr>
            <w:r w:rsidRPr="174D550A" w:rsidR="174D550A">
              <w:rPr>
                <w:rFonts w:ascii="Calibri" w:hAnsi="Calibri" w:eastAsia="Calibri" w:cs="Calibri"/>
                <w:color w:val="000000" w:themeColor="text1" w:themeTint="FF" w:themeShade="FF"/>
                <w:sz w:val="24"/>
                <w:szCs w:val="24"/>
              </w:rPr>
              <w:t>UC#17</w:t>
            </w:r>
          </w:p>
        </w:tc>
      </w:tr>
      <w:tr w:rsidR="174D550A" w:rsidTr="174D550A" w14:paraId="22AA9E0F">
        <w:trPr>
          <w:wAfter w:w="104" w:type="dxa"/>
          <w:gridAfter w:val="1"/>
          <w:trHeight w:val="78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924F09D" w14:textId="09B741D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85DA063" w14:textId="4172B77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Approve_staff_appointment</w:t>
            </w:r>
          </w:p>
        </w:tc>
      </w:tr>
      <w:tr w:rsidR="174D550A" w:rsidTr="174D550A" w14:paraId="03EAC854">
        <w:trPr>
          <w:wAfter w:w="104" w:type="dxa"/>
          <w:gridAfter w:val="1"/>
          <w:trHeight w:val="156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F7601E9" w14:textId="7F88803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E930FA5" w14:textId="1A53B1AE">
            <w:pPr>
              <w:spacing w:before="240" w:beforeAutospacing="off" w:line="276" w:lineRule="auto"/>
            </w:pPr>
            <w:r w:rsidRPr="174D550A" w:rsidR="174D550A">
              <w:rPr>
                <w:rFonts w:ascii="Calibri" w:hAnsi="Calibri" w:eastAsia="Calibri" w:cs="Calibri"/>
                <w:color w:val="000000" w:themeColor="text1" w:themeTint="FF" w:themeShade="FF"/>
                <w:sz w:val="24"/>
                <w:szCs w:val="24"/>
              </w:rPr>
              <w:t>The "Approve_staff_appointment" use case allows the Dean RSPC to Approve staff appointment requests.</w:t>
            </w:r>
          </w:p>
        </w:tc>
      </w:tr>
      <w:tr w:rsidR="174D550A" w:rsidTr="174D550A" w14:paraId="597A61F0">
        <w:trPr>
          <w:wAfter w:w="104" w:type="dxa"/>
          <w:gridAfter w:val="1"/>
          <w:trHeight w:val="885"/>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2A99E92" w14:textId="0ADAE3FD">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87D0523" w14:textId="499103BA">
            <w:pPr>
              <w:spacing w:before="240" w:beforeAutospacing="off" w:line="276" w:lineRule="auto"/>
            </w:pPr>
            <w:r w:rsidRPr="174D550A" w:rsidR="174D550A">
              <w:rPr>
                <w:rFonts w:ascii="Calibri" w:hAnsi="Calibri" w:eastAsia="Calibri" w:cs="Calibri"/>
                <w:color w:val="000000" w:themeColor="text1" w:themeTint="FF" w:themeShade="FF"/>
                <w:sz w:val="24"/>
                <w:szCs w:val="24"/>
              </w:rPr>
              <w:t>Dean RSPC</w:t>
            </w:r>
          </w:p>
        </w:tc>
      </w:tr>
      <w:tr w:rsidR="174D550A" w:rsidTr="174D550A" w14:paraId="5EF9D609">
        <w:trPr>
          <w:wAfter w:w="104" w:type="dxa"/>
          <w:gridAfter w:val="1"/>
          <w:trHeight w:val="72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1BDF645" w14:textId="23682619">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48DBBA8" w14:textId="14CE0E34">
            <w:pPr>
              <w:spacing w:before="240" w:beforeAutospacing="off" w:line="276" w:lineRule="auto"/>
            </w:pPr>
            <w:r w:rsidRPr="174D550A" w:rsidR="174D550A">
              <w:rPr>
                <w:rFonts w:ascii="Calibri" w:hAnsi="Calibri" w:eastAsia="Calibri" w:cs="Calibri"/>
                <w:color w:val="000000" w:themeColor="text1" w:themeTint="FF" w:themeShade="FF"/>
                <w:sz w:val="24"/>
                <w:szCs w:val="24"/>
              </w:rPr>
              <w:t>The Dean RSPC is logged in into the system.</w:t>
            </w:r>
          </w:p>
        </w:tc>
      </w:tr>
      <w:tr w:rsidR="174D550A" w:rsidTr="174D550A" w14:paraId="54BDB0A6">
        <w:trPr>
          <w:wAfter w:w="104" w:type="dxa"/>
          <w:gridAfter w:val="1"/>
          <w:trHeight w:val="900"/>
        </w:trPr>
        <w:tc>
          <w:tcPr>
            <w:tcW w:w="209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287549F" w14:textId="0958B84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0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C07AB0E" w14:textId="62D0262B">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08"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9693A08" w14:textId="3595CD12">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“Approve staff appointment”, and “Forward fund requests” sections.</w:t>
            </w:r>
          </w:p>
        </w:tc>
      </w:tr>
      <w:tr w:rsidR="174D550A" w:rsidTr="174D550A" w14:paraId="445B259C">
        <w:trPr>
          <w:wAfter w:w="104" w:type="dxa"/>
          <w:gridAfter w:val="1"/>
          <w:trHeight w:val="195"/>
        </w:trPr>
        <w:tc>
          <w:tcPr>
            <w:tcW w:w="2098" w:type="dxa"/>
            <w:vMerge/>
            <w:tcBorders>
              <w:top w:sz="0"/>
              <w:left w:val="single" w:color="000000" w:themeColor="text1" w:sz="0"/>
              <w:bottom w:val="single" w:color="000000" w:themeColor="text1" w:sz="0"/>
              <w:right w:val="single" w:color="000000" w:themeColor="text1" w:sz="0"/>
            </w:tcBorders>
            <w:tcMar/>
            <w:vAlign w:val="center"/>
          </w:tcPr>
          <w:p w14:paraId="207D9904"/>
        </w:tc>
        <w:tc>
          <w:tcPr>
            <w:tcW w:w="506"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E52A97D" w14:textId="1B772A8C">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0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108DDA1" w14:textId="666A27A8">
            <w:pPr>
              <w:spacing w:before="240" w:beforeAutospacing="off" w:line="276" w:lineRule="auto"/>
            </w:pPr>
            <w:r w:rsidRPr="174D550A" w:rsidR="174D550A">
              <w:rPr>
                <w:rFonts w:ascii="Calibri" w:hAnsi="Calibri" w:eastAsia="Calibri" w:cs="Calibri"/>
                <w:color w:val="000000" w:themeColor="text1" w:themeTint="FF" w:themeShade="FF"/>
                <w:sz w:val="24"/>
                <w:szCs w:val="24"/>
              </w:rPr>
              <w:t>The Dean RSPC can navigate to the “Approve staff appointment” section and Approves the staff appointment request.</w:t>
            </w:r>
          </w:p>
        </w:tc>
      </w:tr>
      <w:tr w:rsidR="174D550A" w:rsidTr="174D550A" w14:paraId="20EC0D60">
        <w:trPr>
          <w:wAfter w:w="104" w:type="dxa"/>
          <w:gridAfter w:val="1"/>
          <w:trHeight w:val="1155"/>
        </w:trPr>
        <w:tc>
          <w:tcPr>
            <w:tcW w:w="2098"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34D1DA2" w14:textId="6D3AF2E2">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5E4A1A2" w14:textId="65A94BEA">
            <w:pPr>
              <w:spacing w:before="240" w:beforeAutospacing="off" w:line="276" w:lineRule="auto"/>
            </w:pPr>
            <w:r w:rsidRPr="174D550A" w:rsidR="174D550A">
              <w:rPr>
                <w:rFonts w:ascii="Calibri" w:hAnsi="Calibri" w:eastAsia="Calibri" w:cs="Calibri"/>
                <w:color w:val="000000" w:themeColor="text1" w:themeTint="FF" w:themeShade="FF"/>
                <w:sz w:val="24"/>
                <w:szCs w:val="24"/>
              </w:rPr>
              <w:t>The Dean RSPC has Approved the staff appointment requests</w:t>
            </w:r>
          </w:p>
        </w:tc>
      </w:tr>
      <w:tr w:rsidR="174D550A" w:rsidTr="174D550A" w14:paraId="080706DA">
        <w:trPr>
          <w:wAfter w:w="104" w:type="dxa"/>
          <w:gridAfter w:val="1"/>
          <w:trHeight w:val="195"/>
        </w:trPr>
        <w:tc>
          <w:tcPr>
            <w:tcW w:w="209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3CB87AE" w14:textId="04E9D23B">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0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3CE842B" w14:textId="73E57A8A">
            <w:pPr>
              <w:spacing w:before="240" w:beforeAutospacing="off" w:line="276" w:lineRule="auto"/>
            </w:pPr>
            <w:r w:rsidRPr="174D550A" w:rsidR="174D550A">
              <w:rPr>
                <w:rFonts w:ascii="Calibri" w:hAnsi="Calibri" w:eastAsia="Calibri" w:cs="Calibri"/>
                <w:color w:val="000000" w:themeColor="text1" w:themeTint="FF" w:themeShade="FF"/>
                <w:sz w:val="24"/>
                <w:szCs w:val="24"/>
              </w:rPr>
              <w:t>A1</w:t>
            </w:r>
          </w:p>
        </w:tc>
        <w:tc>
          <w:tcPr>
            <w:tcW w:w="238"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37DF88F" w14:textId="0735EE8C">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07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CFA74B1" w14:textId="7528C7DB">
            <w:pPr>
              <w:spacing w:before="240" w:beforeAutospacing="off" w:line="276" w:lineRule="auto"/>
            </w:pPr>
            <w:r w:rsidRPr="174D550A" w:rsidR="174D550A">
              <w:rPr>
                <w:rFonts w:ascii="Calibri" w:hAnsi="Calibri" w:eastAsia="Calibri" w:cs="Calibri"/>
                <w:color w:val="000000" w:themeColor="text1" w:themeTint="FF" w:themeShade="FF"/>
                <w:sz w:val="24"/>
                <w:szCs w:val="24"/>
              </w:rPr>
              <w:t>Dean RSPC clicks on the “back” which navigates to the dashboard.</w:t>
            </w:r>
          </w:p>
        </w:tc>
      </w:tr>
      <w:tr w:rsidR="174D550A" w:rsidTr="174D550A" w14:paraId="5A1E40E6">
        <w:trPr>
          <w:trHeight w:val="195"/>
        </w:trPr>
        <w:tc>
          <w:tcPr>
            <w:tcW w:w="2098"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107FE5E4"/>
        </w:tc>
        <w:tc>
          <w:tcPr>
            <w:tcW w:w="506"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AFB6D6F" w14:textId="651FB620">
            <w:pPr>
              <w:spacing w:before="240" w:beforeAutospacing="off" w:line="276" w:lineRule="auto"/>
            </w:pPr>
            <w:r w:rsidRPr="174D550A" w:rsidR="174D550A">
              <w:rPr>
                <w:rFonts w:ascii="Calibri" w:hAnsi="Calibri" w:eastAsia="Calibri" w:cs="Calibri"/>
                <w:color w:val="000000" w:themeColor="text1" w:themeTint="FF" w:themeShade="FF"/>
                <w:sz w:val="24"/>
                <w:szCs w:val="24"/>
              </w:rPr>
              <w:t>A4</w:t>
            </w:r>
          </w:p>
        </w:tc>
        <w:tc>
          <w:tcPr>
            <w:tcW w:w="23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9AA5C3B" w14:textId="0D979E25">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07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F787C31" w14:textId="2F2401F6">
            <w:pPr>
              <w:spacing w:before="240" w:beforeAutospacing="off" w:line="276" w:lineRule="auto"/>
            </w:pPr>
            <w:r w:rsidRPr="174D550A" w:rsidR="174D550A">
              <w:rPr>
                <w:rFonts w:ascii="Calibri" w:hAnsi="Calibri" w:eastAsia="Calibri" w:cs="Calibri"/>
                <w:color w:val="000000" w:themeColor="text1" w:themeTint="FF" w:themeShade="FF"/>
                <w:sz w:val="24"/>
                <w:szCs w:val="24"/>
              </w:rPr>
              <w:t>Dean RSPC navigates to the “forward fund requests” section.</w:t>
            </w:r>
          </w:p>
        </w:tc>
        <w:tc>
          <w:tcPr>
            <w:tcW w:w="104" w:type="dxa"/>
            <w:tcMar>
              <w:left w:w="108" w:type="dxa"/>
              <w:right w:w="108" w:type="dxa"/>
            </w:tcMar>
            <w:vAlign w:val="center"/>
          </w:tcPr>
          <w:p w:rsidR="174D550A" w:rsidP="174D550A" w:rsidRDefault="174D550A" w14:paraId="5696B884" w14:textId="647B401F">
            <w:pPr>
              <w:spacing w:before="0" w:beforeAutospacing="off" w:after="0" w:afterAutospacing="off"/>
            </w:pPr>
            <w:r w:rsidRPr="174D550A" w:rsidR="174D550A">
              <w:rPr>
                <w:rFonts w:ascii="Calibri" w:hAnsi="Calibri" w:eastAsia="Calibri" w:cs="Calibri"/>
                <w:sz w:val="24"/>
                <w:szCs w:val="24"/>
              </w:rPr>
              <w:t xml:space="preserve"> </w:t>
            </w:r>
          </w:p>
        </w:tc>
      </w:tr>
    </w:tbl>
    <w:p w:rsidRPr="00C7225A" w:rsidR="009C1BEF" w:rsidP="174D550A" w:rsidRDefault="009C1BEF" w14:paraId="3C6CC8C8" w14:textId="5B90B191">
      <w:pPr>
        <w:spacing w:after="160" w:afterAutospacing="off" w:line="257" w:lineRule="auto"/>
      </w:pPr>
      <w:r w:rsidRPr="174D550A" w:rsidR="174D550A">
        <w:rPr>
          <w:rFonts w:ascii="Calibri" w:hAnsi="Calibri" w:eastAsia="Calibri" w:cs="Calibri"/>
          <w:b w:val="1"/>
          <w:bCs w:val="1"/>
          <w:noProof w:val="0"/>
          <w:sz w:val="22"/>
          <w:szCs w:val="22"/>
          <w:lang w:val="en-IN"/>
        </w:rPr>
        <w:t xml:space="preserve"> </w:t>
      </w:r>
    </w:p>
    <w:p w:rsidRPr="00C7225A" w:rsidR="009C1BEF" w:rsidP="174D550A" w:rsidRDefault="009C1BEF" w14:paraId="1BF4CB69" w14:textId="5D21A9D8">
      <w:pPr>
        <w:spacing w:after="160" w:afterAutospacing="off" w:line="257" w:lineRule="auto"/>
      </w:pPr>
      <w:r w:rsidRPr="174D550A" w:rsidR="174D550A">
        <w:rPr>
          <w:rFonts w:ascii="Calibri" w:hAnsi="Calibri" w:eastAsia="Calibri" w:cs="Calibri"/>
          <w:b w:val="1"/>
          <w:bCs w:val="1"/>
          <w:noProof w:val="0"/>
          <w:sz w:val="22"/>
          <w:szCs w:val="22"/>
          <w:lang w:val="en-IN"/>
        </w:rPr>
        <w:t xml:space="preserve"> </w:t>
      </w:r>
    </w:p>
    <w:p w:rsidRPr="00C7225A" w:rsidR="009C1BEF" w:rsidP="174D550A" w:rsidRDefault="009C1BEF" w14:paraId="41B78260" w14:textId="0C36C927">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098"/>
        <w:gridCol w:w="506"/>
        <w:gridCol w:w="238"/>
        <w:gridCol w:w="6070"/>
        <w:gridCol w:w="104"/>
      </w:tblGrid>
      <w:tr w:rsidR="174D550A" w:rsidTr="174D550A" w14:paraId="161B5CD0">
        <w:trPr>
          <w:wAfter w:w="104" w:type="dxa"/>
          <w:gridAfter w:val="1"/>
          <w:trHeight w:val="195"/>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91DCDA1" w14:textId="651A82F4">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1FDBCAB" w14:textId="66D7D386">
            <w:pPr>
              <w:spacing w:before="240" w:beforeAutospacing="off" w:line="276" w:lineRule="auto"/>
            </w:pPr>
            <w:r w:rsidRPr="174D550A" w:rsidR="174D550A">
              <w:rPr>
                <w:rFonts w:ascii="Calibri" w:hAnsi="Calibri" w:eastAsia="Calibri" w:cs="Calibri"/>
                <w:color w:val="000000" w:themeColor="text1" w:themeTint="FF" w:themeShade="FF"/>
                <w:sz w:val="24"/>
                <w:szCs w:val="24"/>
              </w:rPr>
              <w:t>UC#18</w:t>
            </w:r>
          </w:p>
        </w:tc>
      </w:tr>
      <w:tr w:rsidR="174D550A" w:rsidTr="174D550A" w14:paraId="5E1A0288">
        <w:trPr>
          <w:wAfter w:w="104" w:type="dxa"/>
          <w:gridAfter w:val="1"/>
          <w:trHeight w:val="78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60DFFE5" w14:textId="46880FE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FD30CDD" w14:textId="62B4C8F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forward_fund_requests</w:t>
            </w:r>
          </w:p>
        </w:tc>
      </w:tr>
      <w:tr w:rsidR="174D550A" w:rsidTr="174D550A" w14:paraId="3641C0FD">
        <w:trPr>
          <w:wAfter w:w="104" w:type="dxa"/>
          <w:gridAfter w:val="1"/>
          <w:trHeight w:val="156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777A7FB" w14:textId="6329509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70E3AAA" w14:textId="6481F211">
            <w:pPr>
              <w:spacing w:before="240" w:beforeAutospacing="off" w:line="276" w:lineRule="auto"/>
            </w:pPr>
            <w:r w:rsidRPr="174D550A" w:rsidR="174D550A">
              <w:rPr>
                <w:rFonts w:ascii="Calibri" w:hAnsi="Calibri" w:eastAsia="Calibri" w:cs="Calibri"/>
                <w:color w:val="000000" w:themeColor="text1" w:themeTint="FF" w:themeShade="FF"/>
                <w:sz w:val="24"/>
                <w:szCs w:val="24"/>
              </w:rPr>
              <w:t>The "forward_fund_requests" use case allows the Dean RSPC to forward fund requests.</w:t>
            </w:r>
          </w:p>
        </w:tc>
      </w:tr>
      <w:tr w:rsidR="174D550A" w:rsidTr="174D550A" w14:paraId="325B1BB4">
        <w:trPr>
          <w:wAfter w:w="104" w:type="dxa"/>
          <w:gridAfter w:val="1"/>
          <w:trHeight w:val="885"/>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AD9A51E" w14:textId="70941D4D">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3BDD9F4" w14:textId="3D4F5EB4">
            <w:pPr>
              <w:spacing w:before="240" w:beforeAutospacing="off" w:line="276" w:lineRule="auto"/>
            </w:pPr>
            <w:r w:rsidRPr="174D550A" w:rsidR="174D550A">
              <w:rPr>
                <w:rFonts w:ascii="Calibri" w:hAnsi="Calibri" w:eastAsia="Calibri" w:cs="Calibri"/>
                <w:color w:val="000000" w:themeColor="text1" w:themeTint="FF" w:themeShade="FF"/>
                <w:sz w:val="24"/>
                <w:szCs w:val="24"/>
              </w:rPr>
              <w:t>Dean RSPC</w:t>
            </w:r>
          </w:p>
        </w:tc>
      </w:tr>
      <w:tr w:rsidR="174D550A" w:rsidTr="174D550A" w14:paraId="12FA7F2E">
        <w:trPr>
          <w:wAfter w:w="104" w:type="dxa"/>
          <w:gridAfter w:val="1"/>
          <w:trHeight w:val="720"/>
        </w:trPr>
        <w:tc>
          <w:tcPr>
            <w:tcW w:w="209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12EBFE0" w14:textId="43CA0C20">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45B909B" w14:textId="2902AD2C">
            <w:pPr>
              <w:spacing w:before="240" w:beforeAutospacing="off" w:line="276" w:lineRule="auto"/>
            </w:pPr>
            <w:r w:rsidRPr="174D550A" w:rsidR="174D550A">
              <w:rPr>
                <w:rFonts w:ascii="Calibri" w:hAnsi="Calibri" w:eastAsia="Calibri" w:cs="Calibri"/>
                <w:color w:val="000000" w:themeColor="text1" w:themeTint="FF" w:themeShade="FF"/>
                <w:sz w:val="24"/>
                <w:szCs w:val="24"/>
              </w:rPr>
              <w:t>The Dean RSPC is logged in into the system.</w:t>
            </w:r>
          </w:p>
        </w:tc>
      </w:tr>
      <w:tr w:rsidR="174D550A" w:rsidTr="174D550A" w14:paraId="4E0D23DD">
        <w:trPr>
          <w:wAfter w:w="104" w:type="dxa"/>
          <w:gridAfter w:val="1"/>
          <w:trHeight w:val="900"/>
        </w:trPr>
        <w:tc>
          <w:tcPr>
            <w:tcW w:w="209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81B690F" w14:textId="23CCE9EE">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0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166E4A5" w14:textId="2F046498">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08"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097A9AF" w14:textId="2BD3E3DE">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“Approve staff appointment”, and “Forward fund requests” sections.</w:t>
            </w:r>
          </w:p>
        </w:tc>
      </w:tr>
      <w:tr w:rsidR="174D550A" w:rsidTr="174D550A" w14:paraId="031C61C0">
        <w:trPr>
          <w:wAfter w:w="104" w:type="dxa"/>
          <w:gridAfter w:val="1"/>
          <w:trHeight w:val="195"/>
        </w:trPr>
        <w:tc>
          <w:tcPr>
            <w:tcW w:w="2098" w:type="dxa"/>
            <w:vMerge/>
            <w:tcBorders>
              <w:top w:sz="0"/>
              <w:left w:val="single" w:color="000000" w:themeColor="text1" w:sz="0"/>
              <w:bottom w:val="single" w:color="000000" w:themeColor="text1" w:sz="0"/>
              <w:right w:val="single" w:color="000000" w:themeColor="text1" w:sz="0"/>
            </w:tcBorders>
            <w:tcMar/>
            <w:vAlign w:val="center"/>
          </w:tcPr>
          <w:p w14:paraId="513A350F"/>
        </w:tc>
        <w:tc>
          <w:tcPr>
            <w:tcW w:w="506"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35AE2BC" w14:textId="15157A24">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08"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7672F8A" w14:textId="184671BF">
            <w:pPr>
              <w:spacing w:before="240" w:beforeAutospacing="off" w:line="276" w:lineRule="auto"/>
            </w:pPr>
            <w:r w:rsidRPr="174D550A" w:rsidR="174D550A">
              <w:rPr>
                <w:rFonts w:ascii="Calibri" w:hAnsi="Calibri" w:eastAsia="Calibri" w:cs="Calibri"/>
                <w:color w:val="000000" w:themeColor="text1" w:themeTint="FF" w:themeShade="FF"/>
                <w:sz w:val="24"/>
                <w:szCs w:val="24"/>
              </w:rPr>
              <w:t>The Dean RSPC can navigate to the “Forward fund requests” section and forward the fund requests for approval.</w:t>
            </w:r>
          </w:p>
        </w:tc>
      </w:tr>
      <w:tr w:rsidR="174D550A" w:rsidTr="174D550A" w14:paraId="6719D654">
        <w:trPr>
          <w:wAfter w:w="104" w:type="dxa"/>
          <w:gridAfter w:val="1"/>
          <w:trHeight w:val="1155"/>
        </w:trPr>
        <w:tc>
          <w:tcPr>
            <w:tcW w:w="2098"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46CCE9F" w14:textId="2C30555E">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14"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D7D16FE" w14:textId="18D637CA">
            <w:pPr>
              <w:spacing w:before="240" w:beforeAutospacing="off" w:line="276" w:lineRule="auto"/>
            </w:pPr>
            <w:r w:rsidRPr="174D550A" w:rsidR="174D550A">
              <w:rPr>
                <w:rFonts w:ascii="Calibri" w:hAnsi="Calibri" w:eastAsia="Calibri" w:cs="Calibri"/>
                <w:color w:val="000000" w:themeColor="text1" w:themeTint="FF" w:themeShade="FF"/>
                <w:sz w:val="24"/>
                <w:szCs w:val="24"/>
              </w:rPr>
              <w:t>The Dean RSPC has forwarded the fund requests</w:t>
            </w:r>
          </w:p>
        </w:tc>
      </w:tr>
      <w:tr w:rsidR="174D550A" w:rsidTr="174D550A" w14:paraId="2D930293">
        <w:trPr>
          <w:wAfter w:w="104" w:type="dxa"/>
          <w:gridAfter w:val="1"/>
          <w:trHeight w:val="195"/>
        </w:trPr>
        <w:tc>
          <w:tcPr>
            <w:tcW w:w="209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1C0D94E" w14:textId="127EE898">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0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088382D" w14:textId="3E8E5300">
            <w:pPr>
              <w:spacing w:before="240" w:beforeAutospacing="off" w:line="276" w:lineRule="auto"/>
            </w:pPr>
            <w:r w:rsidRPr="174D550A" w:rsidR="174D550A">
              <w:rPr>
                <w:rFonts w:ascii="Calibri" w:hAnsi="Calibri" w:eastAsia="Calibri" w:cs="Calibri"/>
                <w:color w:val="000000" w:themeColor="text1" w:themeTint="FF" w:themeShade="FF"/>
                <w:sz w:val="24"/>
                <w:szCs w:val="24"/>
              </w:rPr>
              <w:t>A1</w:t>
            </w:r>
          </w:p>
        </w:tc>
        <w:tc>
          <w:tcPr>
            <w:tcW w:w="238"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54A5D26" w14:textId="1983996D">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07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AF395F3" w14:textId="7180EE25">
            <w:pPr>
              <w:spacing w:before="240" w:beforeAutospacing="off" w:line="276" w:lineRule="auto"/>
            </w:pPr>
            <w:r w:rsidRPr="174D550A" w:rsidR="174D550A">
              <w:rPr>
                <w:rFonts w:ascii="Calibri" w:hAnsi="Calibri" w:eastAsia="Calibri" w:cs="Calibri"/>
                <w:color w:val="000000" w:themeColor="text1" w:themeTint="FF" w:themeShade="FF"/>
                <w:sz w:val="24"/>
                <w:szCs w:val="24"/>
              </w:rPr>
              <w:t>Dean RSPC clicks on the “back” which navigates to the dashboard.</w:t>
            </w:r>
          </w:p>
        </w:tc>
      </w:tr>
      <w:tr w:rsidR="174D550A" w:rsidTr="174D550A" w14:paraId="6DA7C64E">
        <w:trPr>
          <w:trHeight w:val="195"/>
        </w:trPr>
        <w:tc>
          <w:tcPr>
            <w:tcW w:w="2098"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3ACF6309"/>
        </w:tc>
        <w:tc>
          <w:tcPr>
            <w:tcW w:w="506"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C2564A8" w14:textId="254D2621">
            <w:pPr>
              <w:spacing w:before="240" w:beforeAutospacing="off" w:line="276" w:lineRule="auto"/>
            </w:pPr>
            <w:r w:rsidRPr="174D550A" w:rsidR="174D550A">
              <w:rPr>
                <w:rFonts w:ascii="Calibri" w:hAnsi="Calibri" w:eastAsia="Calibri" w:cs="Calibri"/>
                <w:color w:val="000000" w:themeColor="text1" w:themeTint="FF" w:themeShade="FF"/>
                <w:sz w:val="24"/>
                <w:szCs w:val="24"/>
              </w:rPr>
              <w:t>A4</w:t>
            </w:r>
          </w:p>
        </w:tc>
        <w:tc>
          <w:tcPr>
            <w:tcW w:w="23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7D01F19" w14:textId="54E9C19E">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07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0AA828B" w14:textId="42543818">
            <w:pPr>
              <w:spacing w:before="240" w:beforeAutospacing="off" w:line="276" w:lineRule="auto"/>
            </w:pPr>
            <w:r w:rsidRPr="174D550A" w:rsidR="174D550A">
              <w:rPr>
                <w:rFonts w:ascii="Calibri" w:hAnsi="Calibri" w:eastAsia="Calibri" w:cs="Calibri"/>
                <w:color w:val="000000" w:themeColor="text1" w:themeTint="FF" w:themeShade="FF"/>
                <w:sz w:val="24"/>
                <w:szCs w:val="24"/>
              </w:rPr>
              <w:t>Dean RSPC navigates to the “Approve staff appointment ” section.</w:t>
            </w:r>
          </w:p>
        </w:tc>
        <w:tc>
          <w:tcPr>
            <w:tcW w:w="104" w:type="dxa"/>
            <w:tcMar>
              <w:left w:w="108" w:type="dxa"/>
              <w:right w:w="108" w:type="dxa"/>
            </w:tcMar>
            <w:vAlign w:val="center"/>
          </w:tcPr>
          <w:p w:rsidR="174D550A" w:rsidP="174D550A" w:rsidRDefault="174D550A" w14:paraId="2D1437C7" w14:textId="411345BC">
            <w:pPr>
              <w:spacing w:before="0" w:beforeAutospacing="off" w:after="0" w:afterAutospacing="off"/>
            </w:pPr>
            <w:r w:rsidRPr="174D550A" w:rsidR="174D550A">
              <w:rPr>
                <w:rFonts w:ascii="Calibri" w:hAnsi="Calibri" w:eastAsia="Calibri" w:cs="Calibri"/>
                <w:sz w:val="24"/>
                <w:szCs w:val="24"/>
              </w:rPr>
              <w:t xml:space="preserve"> </w:t>
            </w:r>
          </w:p>
        </w:tc>
      </w:tr>
    </w:tbl>
    <w:p w:rsidRPr="00C7225A" w:rsidR="009C1BEF" w:rsidP="174D550A" w:rsidRDefault="009C1BEF" w14:paraId="171DF4EA" w14:textId="0BC9D852">
      <w:pPr>
        <w:spacing w:after="160" w:afterAutospacing="off" w:line="257" w:lineRule="auto"/>
      </w:pPr>
      <w:r w:rsidRPr="174D550A" w:rsidR="174D550A">
        <w:rPr>
          <w:rFonts w:ascii="Calibri" w:hAnsi="Calibri" w:eastAsia="Calibri" w:cs="Calibri"/>
          <w:b w:val="1"/>
          <w:bCs w:val="1"/>
          <w:noProof w:val="0"/>
          <w:sz w:val="22"/>
          <w:szCs w:val="22"/>
          <w:lang w:val="en-IN"/>
        </w:rPr>
        <w:t xml:space="preserve"> </w:t>
      </w:r>
    </w:p>
    <w:p w:rsidRPr="00C7225A" w:rsidR="009C1BEF" w:rsidP="174D550A" w:rsidRDefault="009C1BEF" w14:paraId="1CDE9200" w14:textId="22AD48A4">
      <w:pPr>
        <w:spacing w:after="160" w:afterAutospacing="off" w:line="257" w:lineRule="auto"/>
      </w:pPr>
      <w:r w:rsidRPr="174D550A" w:rsidR="174D550A">
        <w:rPr>
          <w:rFonts w:ascii="Calibri" w:hAnsi="Calibri" w:eastAsia="Calibri" w:cs="Calibri"/>
          <w:noProof w:val="0"/>
          <w:sz w:val="24"/>
          <w:szCs w:val="24"/>
          <w:lang w:val="en-IN"/>
        </w:rPr>
        <w:t xml:space="preserve"> </w:t>
      </w:r>
    </w:p>
    <w:tbl>
      <w:tblPr>
        <w:tblStyle w:val="TableNormal"/>
        <w:tblW w:w="0" w:type="auto"/>
        <w:tblLayout w:type="fixed"/>
        <w:tblLook w:val="0400" w:firstRow="0" w:lastRow="0" w:firstColumn="0" w:lastColumn="0" w:noHBand="0" w:noVBand="1"/>
      </w:tblPr>
      <w:tblGrid>
        <w:gridCol w:w="2115"/>
        <w:gridCol w:w="510"/>
        <w:gridCol w:w="240"/>
        <w:gridCol w:w="6120"/>
      </w:tblGrid>
      <w:tr w:rsidR="174D550A" w:rsidTr="174D550A" w14:paraId="7AB82E17">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E67B7F0" w14:textId="2FEC203D">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UC ID</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A1E5B01" w14:textId="1AD0C646">
            <w:pPr>
              <w:spacing w:before="240" w:beforeAutospacing="off" w:line="276" w:lineRule="auto"/>
            </w:pPr>
            <w:r w:rsidRPr="174D550A" w:rsidR="174D550A">
              <w:rPr>
                <w:rFonts w:ascii="Calibri" w:hAnsi="Calibri" w:eastAsia="Calibri" w:cs="Calibri"/>
                <w:color w:val="000000" w:themeColor="text1" w:themeTint="FF" w:themeShade="FF"/>
                <w:sz w:val="24"/>
                <w:szCs w:val="24"/>
              </w:rPr>
              <w:t>UC#19</w:t>
            </w:r>
          </w:p>
        </w:tc>
      </w:tr>
      <w:tr w:rsidR="174D550A" w:rsidTr="174D550A" w14:paraId="5F1A8F0E">
        <w:trPr>
          <w:trHeight w:val="78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380BC907" w14:textId="0751B9FD">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Use case name</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6383B2B" w14:textId="4E91D373">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Approve_fund_requests</w:t>
            </w:r>
          </w:p>
        </w:tc>
      </w:tr>
      <w:tr w:rsidR="174D550A" w:rsidTr="174D550A" w14:paraId="625FF590">
        <w:trPr>
          <w:trHeight w:val="156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1FA9F11A" w14:textId="54BE7621">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Description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53AF3D8" w14:textId="30CBF7EC">
            <w:pPr>
              <w:spacing w:before="240" w:beforeAutospacing="off" w:line="276" w:lineRule="auto"/>
            </w:pPr>
            <w:r w:rsidRPr="174D550A" w:rsidR="174D550A">
              <w:rPr>
                <w:rFonts w:ascii="Calibri" w:hAnsi="Calibri" w:eastAsia="Calibri" w:cs="Calibri"/>
                <w:color w:val="000000" w:themeColor="text1" w:themeTint="FF" w:themeShade="FF"/>
                <w:sz w:val="24"/>
                <w:szCs w:val="24"/>
              </w:rPr>
              <w:t>The "Approve_fund_requests" use case allows the Director to Approve fund requests</w:t>
            </w:r>
          </w:p>
        </w:tc>
      </w:tr>
      <w:tr w:rsidR="174D550A" w:rsidTr="174D550A" w14:paraId="7F525784">
        <w:trPr>
          <w:trHeight w:val="88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204F4D5" w14:textId="022B2FC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Actor</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05C4D9E" w14:textId="012AC1FC">
            <w:pPr>
              <w:spacing w:before="240" w:beforeAutospacing="off" w:line="276" w:lineRule="auto"/>
            </w:pPr>
            <w:r w:rsidRPr="174D550A" w:rsidR="174D550A">
              <w:rPr>
                <w:rFonts w:ascii="Calibri" w:hAnsi="Calibri" w:eastAsia="Calibri" w:cs="Calibri"/>
                <w:color w:val="000000" w:themeColor="text1" w:themeTint="FF" w:themeShade="FF"/>
                <w:sz w:val="24"/>
                <w:szCs w:val="24"/>
              </w:rPr>
              <w:t>Director</w:t>
            </w:r>
          </w:p>
        </w:tc>
      </w:tr>
      <w:tr w:rsidR="174D550A" w:rsidTr="174D550A" w14:paraId="01681739">
        <w:trPr>
          <w:trHeight w:val="720"/>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75880E0" w14:textId="6CBB1DAD">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Precondition</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A1DBB66" w14:textId="795F11CF">
            <w:pPr>
              <w:spacing w:before="240" w:beforeAutospacing="off" w:line="276" w:lineRule="auto"/>
            </w:pPr>
            <w:r w:rsidRPr="174D550A" w:rsidR="174D550A">
              <w:rPr>
                <w:rFonts w:ascii="Calibri" w:hAnsi="Calibri" w:eastAsia="Calibri" w:cs="Calibri"/>
                <w:color w:val="000000" w:themeColor="text1" w:themeTint="FF" w:themeShade="FF"/>
                <w:sz w:val="24"/>
                <w:szCs w:val="24"/>
              </w:rPr>
              <w:t>The Director is logged in into the system.</w:t>
            </w:r>
          </w:p>
        </w:tc>
      </w:tr>
      <w:tr w:rsidR="174D550A" w:rsidTr="174D550A" w14:paraId="6797FD33">
        <w:trPr>
          <w:trHeight w:val="900"/>
        </w:trPr>
        <w:tc>
          <w:tcPr>
            <w:tcW w:w="2115"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8DCCC9E" w14:textId="1F89B6FA">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Main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50D9E88C" w14:textId="660ADB65">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360" w:type="dxa"/>
            <w:gridSpan w:val="2"/>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FC16070" w14:textId="0E983E02">
            <w:pPr>
              <w:spacing w:before="240" w:beforeAutospacing="off" w:line="276" w:lineRule="auto"/>
            </w:pPr>
            <w:r w:rsidRPr="174D550A" w:rsidR="174D550A">
              <w:rPr>
                <w:rFonts w:ascii="Calibri" w:hAnsi="Calibri" w:eastAsia="Calibri" w:cs="Calibri"/>
                <w:color w:val="000000" w:themeColor="text1" w:themeTint="FF" w:themeShade="FF"/>
                <w:sz w:val="24"/>
                <w:szCs w:val="24"/>
              </w:rPr>
              <w:t>The system displays the “Approve fund requests”.</w:t>
            </w:r>
          </w:p>
        </w:tc>
      </w:tr>
      <w:tr w:rsidR="174D550A" w:rsidTr="174D550A" w14:paraId="2C42C496">
        <w:trPr>
          <w:trHeight w:val="195"/>
        </w:trPr>
        <w:tc>
          <w:tcPr>
            <w:tcW w:w="2115" w:type="dxa"/>
            <w:vMerge/>
            <w:tcBorders>
              <w:top w:sz="0"/>
              <w:left w:val="single" w:color="000000" w:themeColor="text1" w:sz="0"/>
              <w:bottom w:val="single" w:color="000000" w:themeColor="text1" w:sz="0"/>
              <w:right w:val="single" w:color="000000" w:themeColor="text1" w:sz="0"/>
            </w:tcBorders>
            <w:tcMar/>
            <w:vAlign w:val="center"/>
          </w:tcPr>
          <w:p w14:paraId="29F6A492"/>
        </w:tc>
        <w:tc>
          <w:tcPr>
            <w:tcW w:w="510" w:type="dxa"/>
            <w:tcBorders>
              <w:top w:val="single" w:color="000000" w:themeColor="text1" w:sz="8"/>
              <w:left w:val="nil"/>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DDCACA9" w14:textId="557FD39E">
            <w:pPr>
              <w:spacing w:before="240" w:beforeAutospacing="off" w:line="276" w:lineRule="auto"/>
            </w:pPr>
            <w:r w:rsidRPr="174D550A" w:rsidR="174D550A">
              <w:rPr>
                <w:rFonts w:ascii="Calibri" w:hAnsi="Calibri" w:eastAsia="Calibri" w:cs="Calibri"/>
                <w:color w:val="000000" w:themeColor="text1" w:themeTint="FF" w:themeShade="FF"/>
                <w:sz w:val="24"/>
                <w:szCs w:val="24"/>
              </w:rPr>
              <w:t>2</w:t>
            </w:r>
          </w:p>
        </w:tc>
        <w:tc>
          <w:tcPr>
            <w:tcW w:w="6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2FB94529" w14:textId="6683D5E3">
            <w:pPr>
              <w:spacing w:before="240" w:beforeAutospacing="off" w:line="276" w:lineRule="auto"/>
            </w:pPr>
            <w:r w:rsidRPr="174D550A" w:rsidR="174D550A">
              <w:rPr>
                <w:rFonts w:ascii="Calibri" w:hAnsi="Calibri" w:eastAsia="Calibri" w:cs="Calibri"/>
                <w:color w:val="000000" w:themeColor="text1" w:themeTint="FF" w:themeShade="FF"/>
                <w:sz w:val="24"/>
                <w:szCs w:val="24"/>
              </w:rPr>
              <w:t>The Director can navigate to the “Approve fund requests”.</w:t>
            </w:r>
          </w:p>
        </w:tc>
      </w:tr>
      <w:tr w:rsidR="174D550A" w:rsidTr="174D550A" w14:paraId="63B48A50">
        <w:trPr>
          <w:trHeight w:val="1155"/>
        </w:trPr>
        <w:tc>
          <w:tcPr>
            <w:tcW w:w="211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47E77466" w14:textId="3222C00C">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 xml:space="preserve">Post conditions </w:t>
            </w:r>
          </w:p>
        </w:tc>
        <w:tc>
          <w:tcPr>
            <w:tcW w:w="68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61ED7AF9" w14:textId="6D03FE2A">
            <w:pPr>
              <w:spacing w:before="240" w:beforeAutospacing="off" w:line="276" w:lineRule="auto"/>
            </w:pPr>
            <w:r w:rsidRPr="174D550A" w:rsidR="174D550A">
              <w:rPr>
                <w:rFonts w:ascii="Calibri" w:hAnsi="Calibri" w:eastAsia="Calibri" w:cs="Calibri"/>
                <w:color w:val="000000" w:themeColor="text1" w:themeTint="FF" w:themeShade="FF"/>
                <w:sz w:val="24"/>
                <w:szCs w:val="24"/>
              </w:rPr>
              <w:t>The Director has approved the fund  requests</w:t>
            </w:r>
          </w:p>
        </w:tc>
      </w:tr>
      <w:tr w:rsidR="174D550A" w:rsidTr="174D550A" w14:paraId="42111A1C">
        <w:trPr>
          <w:trHeight w:val="195"/>
        </w:trPr>
        <w:tc>
          <w:tcPr>
            <w:tcW w:w="211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B657EEE" w14:textId="5ED71C87">
            <w:pPr>
              <w:spacing w:before="240" w:beforeAutospacing="off" w:line="276" w:lineRule="auto"/>
            </w:pPr>
            <w:r w:rsidRPr="174D550A" w:rsidR="174D550A">
              <w:rPr>
                <w:rFonts w:ascii="Calibri" w:hAnsi="Calibri" w:eastAsia="Calibri" w:cs="Calibri"/>
                <w:b w:val="1"/>
                <w:bCs w:val="1"/>
                <w:color w:val="000000" w:themeColor="text1" w:themeTint="FF" w:themeShade="FF"/>
                <w:sz w:val="24"/>
                <w:szCs w:val="24"/>
              </w:rPr>
              <w:t>Alternate Flow</w:t>
            </w:r>
          </w:p>
        </w:tc>
        <w:tc>
          <w:tcPr>
            <w:tcW w:w="51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3D06FA4" w14:textId="2FEE42A9">
            <w:pPr>
              <w:spacing w:before="240" w:beforeAutospacing="off" w:line="276" w:lineRule="auto"/>
            </w:pPr>
            <w:r w:rsidRPr="174D550A" w:rsidR="174D550A">
              <w:rPr>
                <w:rFonts w:ascii="Calibri" w:hAnsi="Calibri" w:eastAsia="Calibri" w:cs="Calibri"/>
                <w:color w:val="000000" w:themeColor="text1" w:themeTint="FF" w:themeShade="FF"/>
                <w:sz w:val="24"/>
                <w:szCs w:val="24"/>
              </w:rPr>
              <w:t>A1</w:t>
            </w:r>
          </w:p>
        </w:tc>
        <w:tc>
          <w:tcPr>
            <w:tcW w:w="24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0A3E6159" w14:textId="2612CEC8">
            <w:pPr>
              <w:spacing w:before="240" w:beforeAutospacing="off" w:line="276" w:lineRule="auto"/>
            </w:pPr>
            <w:r w:rsidRPr="174D550A" w:rsidR="174D550A">
              <w:rPr>
                <w:rFonts w:ascii="Calibri" w:hAnsi="Calibri" w:eastAsia="Calibri" w:cs="Calibri"/>
                <w:color w:val="000000" w:themeColor="text1" w:themeTint="FF" w:themeShade="FF"/>
                <w:sz w:val="24"/>
                <w:szCs w:val="24"/>
              </w:rPr>
              <w:t>1</w:t>
            </w:r>
          </w:p>
        </w:tc>
        <w:tc>
          <w:tcPr>
            <w:tcW w:w="6120"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0" w:type="dxa"/>
              <w:right w:w="100" w:type="dxa"/>
            </w:tcMar>
            <w:vAlign w:val="top"/>
          </w:tcPr>
          <w:p w:rsidR="174D550A" w:rsidP="174D550A" w:rsidRDefault="174D550A" w14:paraId="7FCC30E0" w14:textId="08FB81B3">
            <w:pPr>
              <w:spacing w:before="240" w:beforeAutospacing="off" w:line="276" w:lineRule="auto"/>
            </w:pPr>
            <w:r w:rsidRPr="174D550A" w:rsidR="174D550A">
              <w:rPr>
                <w:rFonts w:ascii="Calibri" w:hAnsi="Calibri" w:eastAsia="Calibri" w:cs="Calibri"/>
                <w:color w:val="000000" w:themeColor="text1" w:themeTint="FF" w:themeShade="FF"/>
                <w:sz w:val="24"/>
                <w:szCs w:val="24"/>
              </w:rPr>
              <w:t>Director clicks on the “back” which navigates to the dashboard.</w:t>
            </w:r>
          </w:p>
        </w:tc>
      </w:tr>
    </w:tbl>
    <w:p w:rsidRPr="00C7225A" w:rsidR="009C1BEF" w:rsidP="174D550A" w:rsidRDefault="009C1BEF" w14:paraId="7E4C920A" w14:textId="68794477">
      <w:pPr>
        <w:pStyle w:val="Normal"/>
        <w:rPr>
          <w:rFonts w:cs="Calibri" w:cstheme="minorAscii"/>
          <w:sz w:val="28"/>
          <w:szCs w:val="28"/>
        </w:rPr>
      </w:pPr>
    </w:p>
    <w:p w:rsidR="174D550A" w:rsidP="174D550A" w:rsidRDefault="174D550A" w14:paraId="41D85E88" w14:textId="49D98100">
      <w:pPr>
        <w:spacing w:after="160" w:afterAutospacing="off"/>
        <w:rPr>
          <w:rFonts w:ascii="Calibri" w:hAnsi="Calibri" w:eastAsia="Calibri" w:cs="Calibri"/>
          <w:b w:val="1"/>
          <w:bCs w:val="1"/>
          <w:noProof w:val="0"/>
          <w:sz w:val="24"/>
          <w:szCs w:val="24"/>
          <w:lang w:val="en-IN"/>
        </w:rPr>
      </w:pPr>
    </w:p>
    <w:p w:rsidR="174D550A" w:rsidP="174D550A" w:rsidRDefault="174D550A" w14:paraId="2CEDFE14" w14:textId="46321B10">
      <w:pPr>
        <w:pStyle w:val="Normal"/>
        <w:rPr>
          <w:rFonts w:cs="Calibri" w:cstheme="minorAscii"/>
          <w:b w:val="1"/>
          <w:bCs w:val="1"/>
          <w:sz w:val="28"/>
          <w:szCs w:val="28"/>
        </w:rPr>
      </w:pPr>
    </w:p>
    <w:p w:rsidR="174D550A" w:rsidP="174D550A" w:rsidRDefault="174D550A" w14:paraId="44E440B1" w14:textId="74F71C5F">
      <w:pPr>
        <w:pStyle w:val="Normal"/>
        <w:spacing w:after="160" w:afterAutospacing="off"/>
        <w:ind w:firstLine="720"/>
        <w:rPr>
          <w:rFonts w:cs="Calibri" w:cstheme="minorAscii"/>
          <w:b w:val="1"/>
          <w:bCs w:val="1"/>
          <w:sz w:val="28"/>
          <w:szCs w:val="28"/>
        </w:rPr>
      </w:pPr>
    </w:p>
    <w:p w:rsidR="174D550A" w:rsidP="174D550A" w:rsidRDefault="174D550A" w14:paraId="7C8E6EE0" w14:textId="6C94844B">
      <w:pPr>
        <w:pStyle w:val="Normal"/>
        <w:spacing w:after="160" w:afterAutospacing="off"/>
        <w:rPr>
          <w:rFonts w:cs="Calibri" w:cstheme="minorAscii"/>
          <w:b w:val="1"/>
          <w:bCs w:val="1"/>
          <w:sz w:val="28"/>
          <w:szCs w:val="28"/>
          <w:u w:val="single"/>
        </w:rPr>
      </w:pPr>
      <w:r w:rsidRPr="174D550A" w:rsidR="174D550A">
        <w:rPr>
          <w:rFonts w:cs="Calibri" w:cstheme="minorAscii"/>
          <w:b w:val="1"/>
          <w:bCs w:val="1"/>
          <w:sz w:val="40"/>
          <w:szCs w:val="40"/>
        </w:rPr>
        <w:t xml:space="preserve">3.3.  </w:t>
      </w:r>
      <w:r w:rsidRPr="174D550A" w:rsidR="174D550A">
        <w:rPr>
          <w:rFonts w:cs="Calibri" w:cstheme="minorAscii"/>
          <w:b w:val="1"/>
          <w:bCs w:val="1"/>
          <w:sz w:val="40"/>
          <w:szCs w:val="40"/>
          <w:u w:val="single"/>
        </w:rPr>
        <w:t>Other</w:t>
      </w:r>
      <w:r w:rsidRPr="174D550A" w:rsidR="174D550A">
        <w:rPr>
          <w:rFonts w:cs="Calibri" w:cstheme="minorAscii"/>
          <w:b w:val="1"/>
          <w:bCs w:val="1"/>
          <w:sz w:val="40"/>
          <w:szCs w:val="40"/>
        </w:rPr>
        <w:t xml:space="preserve"> </w:t>
      </w:r>
      <w:r w:rsidRPr="174D550A" w:rsidR="174D550A">
        <w:rPr>
          <w:rFonts w:cs="Calibri" w:cstheme="minorAscii"/>
          <w:b w:val="1"/>
          <w:bCs w:val="1"/>
          <w:sz w:val="40"/>
          <w:szCs w:val="40"/>
          <w:u w:val="single"/>
        </w:rPr>
        <w:t>Functional Requirements</w:t>
      </w:r>
      <w:r>
        <w:br/>
      </w:r>
      <w:r>
        <w:br/>
      </w:r>
      <w:r w:rsidRPr="174D550A" w:rsidR="174D550A">
        <w:rPr>
          <w:rFonts w:ascii="Calibri" w:hAnsi="Calibri" w:eastAsia="Calibri" w:cs="Calibri"/>
          <w:b w:val="1"/>
          <w:bCs w:val="1"/>
          <w:noProof w:val="0"/>
          <w:sz w:val="24"/>
          <w:szCs w:val="24"/>
          <w:lang w:val="en-IN"/>
        </w:rPr>
        <w:t>1. Login and Authentication</w:t>
      </w:r>
    </w:p>
    <w:p w:rsidR="174D550A" w:rsidP="174D550A" w:rsidRDefault="174D550A" w14:paraId="6974A8D2" w14:textId="5E90DB4C">
      <w:pPr>
        <w:spacing w:after="160" w:afterAutospacing="off"/>
      </w:pPr>
      <w:r w:rsidRPr="174D550A" w:rsidR="174D550A">
        <w:rPr>
          <w:rFonts w:ascii="Calibri" w:hAnsi="Calibri" w:eastAsia="Calibri" w:cs="Calibri"/>
          <w:b w:val="1"/>
          <w:bCs w:val="1"/>
          <w:noProof w:val="0"/>
          <w:sz w:val="24"/>
          <w:szCs w:val="24"/>
          <w:lang w:val="en-IN"/>
        </w:rPr>
        <w:t xml:space="preserve"> </w:t>
      </w:r>
    </w:p>
    <w:p w:rsidR="174D550A" w:rsidP="174D550A" w:rsidRDefault="174D550A" w14:paraId="4234573F" w14:textId="727C76FB">
      <w:pPr>
        <w:spacing w:after="160" w:afterAutospacing="off"/>
      </w:pPr>
      <w:r w:rsidRPr="174D550A" w:rsidR="174D550A">
        <w:rPr>
          <w:rFonts w:ascii="Calibri" w:hAnsi="Calibri" w:eastAsia="Calibri" w:cs="Calibri"/>
          <w:b w:val="1"/>
          <w:bCs w:val="1"/>
          <w:noProof w:val="0"/>
          <w:sz w:val="24"/>
          <w:szCs w:val="24"/>
          <w:lang w:val="en-IN"/>
        </w:rPr>
        <w:t>The module must have a login and authentication system to ensure that only professors and staff members can access their profiles and add information related to their projects, achievements, etc.</w:t>
      </w:r>
    </w:p>
    <w:p w:rsidR="174D550A" w:rsidP="174D550A" w:rsidRDefault="174D550A" w14:paraId="06DDA9DE" w14:textId="689CCEBC">
      <w:pPr>
        <w:spacing w:after="160" w:afterAutospacing="off"/>
      </w:pPr>
      <w:r w:rsidRPr="174D550A" w:rsidR="174D550A">
        <w:rPr>
          <w:rFonts w:ascii="Calibri" w:hAnsi="Calibri" w:eastAsia="Calibri" w:cs="Calibri"/>
          <w:b w:val="1"/>
          <w:bCs w:val="1"/>
          <w:noProof w:val="0"/>
          <w:sz w:val="24"/>
          <w:szCs w:val="24"/>
          <w:lang w:val="en-IN"/>
        </w:rPr>
        <w:t>2. Profile Management</w:t>
      </w:r>
    </w:p>
    <w:p w:rsidR="174D550A" w:rsidP="174D550A" w:rsidRDefault="174D550A" w14:paraId="53270ED5" w14:textId="654E5454">
      <w:pPr>
        <w:spacing w:after="160" w:afterAutospacing="off"/>
      </w:pPr>
      <w:r w:rsidRPr="174D550A" w:rsidR="174D550A">
        <w:rPr>
          <w:rFonts w:ascii="Calibri" w:hAnsi="Calibri" w:eastAsia="Calibri" w:cs="Calibri"/>
          <w:b w:val="1"/>
          <w:bCs w:val="1"/>
          <w:noProof w:val="0"/>
          <w:sz w:val="24"/>
          <w:szCs w:val="24"/>
          <w:lang w:val="en-IN"/>
        </w:rPr>
        <w:t xml:space="preserve"> </w:t>
      </w:r>
    </w:p>
    <w:p w:rsidR="174D550A" w:rsidP="174D550A" w:rsidRDefault="174D550A" w14:paraId="2346953E" w14:textId="12DB5AA5">
      <w:pPr>
        <w:spacing w:after="160" w:afterAutospacing="off"/>
      </w:pPr>
      <w:r w:rsidRPr="174D550A" w:rsidR="174D550A">
        <w:rPr>
          <w:rFonts w:ascii="Calibri" w:hAnsi="Calibri" w:eastAsia="Calibri" w:cs="Calibri"/>
          <w:b w:val="1"/>
          <w:bCs w:val="1"/>
          <w:noProof w:val="0"/>
          <w:sz w:val="24"/>
          <w:szCs w:val="24"/>
          <w:lang w:val="en-IN"/>
        </w:rPr>
        <w:t>Professors and staff members must be able to create and manage their profiles.</w:t>
      </w:r>
    </w:p>
    <w:p w:rsidR="174D550A" w:rsidP="174D550A" w:rsidRDefault="174D550A" w14:paraId="7571F850" w14:textId="025BD036">
      <w:pPr>
        <w:spacing w:after="160" w:afterAutospacing="off"/>
      </w:pPr>
      <w:r w:rsidRPr="174D550A" w:rsidR="174D550A">
        <w:rPr>
          <w:rFonts w:ascii="Calibri" w:hAnsi="Calibri" w:eastAsia="Calibri" w:cs="Calibri"/>
          <w:b w:val="1"/>
          <w:bCs w:val="1"/>
          <w:noProof w:val="0"/>
          <w:sz w:val="24"/>
          <w:szCs w:val="24"/>
          <w:lang w:val="en-IN"/>
        </w:rPr>
        <w:t>Profiles should include information related to their projects, achievements, conferences, book publications, etc.</w:t>
      </w:r>
    </w:p>
    <w:p w:rsidR="174D550A" w:rsidP="174D550A" w:rsidRDefault="174D550A" w14:paraId="73C2392E" w14:textId="596D591F">
      <w:pPr>
        <w:spacing w:after="160" w:afterAutospacing="off"/>
      </w:pPr>
      <w:r w:rsidRPr="174D550A" w:rsidR="174D550A">
        <w:rPr>
          <w:rFonts w:ascii="Calibri" w:hAnsi="Calibri" w:eastAsia="Calibri" w:cs="Calibri"/>
          <w:b w:val="1"/>
          <w:bCs w:val="1"/>
          <w:noProof w:val="0"/>
          <w:sz w:val="24"/>
          <w:szCs w:val="24"/>
          <w:lang w:val="en-IN"/>
        </w:rPr>
        <w:t>The module must ensure that the information added by professors and staff members is not visible to other users of the system.</w:t>
      </w:r>
    </w:p>
    <w:p w:rsidR="174D550A" w:rsidP="174D550A" w:rsidRDefault="174D550A" w14:paraId="5C2D8764" w14:textId="0FE5FF0C">
      <w:pPr>
        <w:spacing w:after="160" w:afterAutospacing="off"/>
      </w:pPr>
      <w:r w:rsidRPr="174D550A" w:rsidR="174D550A">
        <w:rPr>
          <w:rFonts w:ascii="Calibri" w:hAnsi="Calibri" w:eastAsia="Calibri" w:cs="Calibri"/>
          <w:b w:val="1"/>
          <w:bCs w:val="1"/>
          <w:noProof w:val="0"/>
          <w:sz w:val="24"/>
          <w:szCs w:val="24"/>
          <w:lang w:val="en-IN"/>
        </w:rPr>
        <w:t>3. Project Management</w:t>
      </w:r>
    </w:p>
    <w:p w:rsidR="174D550A" w:rsidP="174D550A" w:rsidRDefault="174D550A" w14:paraId="2FF69CDB" w14:textId="37469465">
      <w:pPr>
        <w:spacing w:after="160" w:afterAutospacing="off"/>
      </w:pPr>
      <w:r w:rsidRPr="174D550A" w:rsidR="174D550A">
        <w:rPr>
          <w:rFonts w:ascii="Calibri" w:hAnsi="Calibri" w:eastAsia="Calibri" w:cs="Calibri"/>
          <w:b w:val="1"/>
          <w:bCs w:val="1"/>
          <w:noProof w:val="0"/>
          <w:sz w:val="24"/>
          <w:szCs w:val="24"/>
          <w:lang w:val="en-IN"/>
        </w:rPr>
        <w:t xml:space="preserve"> </w:t>
      </w:r>
    </w:p>
    <w:p w:rsidR="174D550A" w:rsidP="174D550A" w:rsidRDefault="174D550A" w14:paraId="227B7FDA" w14:textId="696F0018">
      <w:pPr>
        <w:spacing w:after="160" w:afterAutospacing="off"/>
      </w:pPr>
      <w:r w:rsidRPr="174D550A" w:rsidR="174D550A">
        <w:rPr>
          <w:rFonts w:ascii="Calibri" w:hAnsi="Calibri" w:eastAsia="Calibri" w:cs="Calibri"/>
          <w:b w:val="1"/>
          <w:bCs w:val="1"/>
          <w:noProof w:val="0"/>
          <w:sz w:val="24"/>
          <w:szCs w:val="24"/>
          <w:lang w:val="en-IN"/>
        </w:rPr>
        <w:t>Professors and staff members must be able to add projects and their details.</w:t>
      </w:r>
    </w:p>
    <w:p w:rsidR="174D550A" w:rsidP="174D550A" w:rsidRDefault="174D550A" w14:paraId="1A738E0A" w14:textId="5483915E">
      <w:pPr>
        <w:spacing w:after="160" w:afterAutospacing="off"/>
      </w:pPr>
      <w:r w:rsidRPr="174D550A" w:rsidR="174D550A">
        <w:rPr>
          <w:rFonts w:ascii="Calibri" w:hAnsi="Calibri" w:eastAsia="Calibri" w:cs="Calibri"/>
          <w:b w:val="1"/>
          <w:bCs w:val="1"/>
          <w:noProof w:val="0"/>
          <w:sz w:val="24"/>
          <w:szCs w:val="24"/>
          <w:lang w:val="en-IN"/>
        </w:rPr>
        <w:t>The module must provide a platform to add project details, such as the title, start and end date, description, collaborators, funding agency, etc.</w:t>
      </w:r>
    </w:p>
    <w:p w:rsidR="174D550A" w:rsidP="174D550A" w:rsidRDefault="174D550A" w14:paraId="33806139" w14:textId="73B23AFC">
      <w:pPr>
        <w:spacing w:after="160" w:afterAutospacing="off"/>
      </w:pPr>
      <w:r w:rsidRPr="174D550A" w:rsidR="174D550A">
        <w:rPr>
          <w:rFonts w:ascii="Calibri" w:hAnsi="Calibri" w:eastAsia="Calibri" w:cs="Calibri"/>
          <w:b w:val="1"/>
          <w:bCs w:val="1"/>
          <w:noProof w:val="0"/>
          <w:sz w:val="24"/>
          <w:szCs w:val="24"/>
          <w:lang w:val="en-IN"/>
        </w:rPr>
        <w:t>Professors and staff members must be able to view, edit, and delete their projects.</w:t>
      </w:r>
    </w:p>
    <w:p w:rsidR="174D550A" w:rsidP="174D550A" w:rsidRDefault="174D550A" w14:paraId="0F6215F5" w14:textId="11F89F79">
      <w:pPr>
        <w:spacing w:after="160" w:afterAutospacing="off"/>
      </w:pPr>
      <w:r w:rsidRPr="174D550A" w:rsidR="174D550A">
        <w:rPr>
          <w:rFonts w:ascii="Calibri" w:hAnsi="Calibri" w:eastAsia="Calibri" w:cs="Calibri"/>
          <w:b w:val="1"/>
          <w:bCs w:val="1"/>
          <w:noProof w:val="0"/>
          <w:sz w:val="24"/>
          <w:szCs w:val="24"/>
          <w:lang w:val="en-IN"/>
        </w:rPr>
        <w:t>4. Achievement Management</w:t>
      </w:r>
    </w:p>
    <w:p w:rsidR="174D550A" w:rsidP="174D550A" w:rsidRDefault="174D550A" w14:paraId="5FD7C62B" w14:textId="39A3BC2D">
      <w:pPr>
        <w:spacing w:after="160" w:afterAutospacing="off"/>
      </w:pPr>
      <w:r w:rsidRPr="174D550A" w:rsidR="174D550A">
        <w:rPr>
          <w:rFonts w:ascii="Calibri" w:hAnsi="Calibri" w:eastAsia="Calibri" w:cs="Calibri"/>
          <w:b w:val="1"/>
          <w:bCs w:val="1"/>
          <w:noProof w:val="0"/>
          <w:sz w:val="24"/>
          <w:szCs w:val="24"/>
          <w:lang w:val="en-IN"/>
        </w:rPr>
        <w:t xml:space="preserve"> </w:t>
      </w:r>
    </w:p>
    <w:p w:rsidR="174D550A" w:rsidP="174D550A" w:rsidRDefault="174D550A" w14:paraId="70F2A28C" w14:textId="1A5754C8">
      <w:pPr>
        <w:spacing w:after="160" w:afterAutospacing="off"/>
      </w:pPr>
      <w:r w:rsidRPr="174D550A" w:rsidR="174D550A">
        <w:rPr>
          <w:rFonts w:ascii="Calibri" w:hAnsi="Calibri" w:eastAsia="Calibri" w:cs="Calibri"/>
          <w:b w:val="1"/>
          <w:bCs w:val="1"/>
          <w:noProof w:val="0"/>
          <w:sz w:val="24"/>
          <w:szCs w:val="24"/>
          <w:lang w:val="en-IN"/>
        </w:rPr>
        <w:t>Professors and staff members must be able to add their achievements, such as awards, grants, patents, publications, etc.</w:t>
      </w:r>
    </w:p>
    <w:p w:rsidR="174D550A" w:rsidP="174D550A" w:rsidRDefault="174D550A" w14:paraId="6CE75A07" w14:textId="4EFD30AD">
      <w:pPr>
        <w:spacing w:after="160" w:afterAutospacing="off"/>
      </w:pPr>
      <w:r w:rsidRPr="174D550A" w:rsidR="174D550A">
        <w:rPr>
          <w:rFonts w:ascii="Calibri" w:hAnsi="Calibri" w:eastAsia="Calibri" w:cs="Calibri"/>
          <w:b w:val="1"/>
          <w:bCs w:val="1"/>
          <w:noProof w:val="0"/>
          <w:sz w:val="24"/>
          <w:szCs w:val="24"/>
          <w:lang w:val="en-IN"/>
        </w:rPr>
        <w:t>The module must provide a platform to add achievement details, such as the title, date, description, collaborators, funding agency, etc.</w:t>
      </w:r>
    </w:p>
    <w:p w:rsidR="174D550A" w:rsidP="174D550A" w:rsidRDefault="174D550A" w14:paraId="3811D4F6" w14:textId="1F404D70">
      <w:pPr>
        <w:spacing w:after="160" w:afterAutospacing="off"/>
      </w:pPr>
      <w:r w:rsidRPr="174D550A" w:rsidR="174D550A">
        <w:rPr>
          <w:rFonts w:ascii="Calibri" w:hAnsi="Calibri" w:eastAsia="Calibri" w:cs="Calibri"/>
          <w:b w:val="1"/>
          <w:bCs w:val="1"/>
          <w:noProof w:val="0"/>
          <w:sz w:val="24"/>
          <w:szCs w:val="24"/>
          <w:lang w:val="en-IN"/>
        </w:rPr>
        <w:t>Professors and staff members must be able to view, edit, and delete their achievements.</w:t>
      </w:r>
    </w:p>
    <w:p w:rsidR="174D550A" w:rsidP="174D550A" w:rsidRDefault="174D550A" w14:paraId="6CD273B6" w14:textId="7868A79A">
      <w:pPr>
        <w:spacing w:after="160" w:afterAutospacing="off"/>
      </w:pPr>
      <w:r w:rsidRPr="174D550A" w:rsidR="174D550A">
        <w:rPr>
          <w:rFonts w:ascii="Calibri" w:hAnsi="Calibri" w:eastAsia="Calibri" w:cs="Calibri"/>
          <w:b w:val="1"/>
          <w:bCs w:val="1"/>
          <w:noProof w:val="0"/>
          <w:sz w:val="24"/>
          <w:szCs w:val="24"/>
          <w:lang w:val="en-IN"/>
        </w:rPr>
        <w:t>5. Conference Management</w:t>
      </w:r>
    </w:p>
    <w:p w:rsidR="174D550A" w:rsidP="174D550A" w:rsidRDefault="174D550A" w14:paraId="4DD7B6D4" w14:textId="26E7D142">
      <w:pPr>
        <w:spacing w:after="160" w:afterAutospacing="off"/>
      </w:pPr>
      <w:r w:rsidRPr="174D550A" w:rsidR="174D550A">
        <w:rPr>
          <w:rFonts w:ascii="Calibri" w:hAnsi="Calibri" w:eastAsia="Calibri" w:cs="Calibri"/>
          <w:b w:val="1"/>
          <w:bCs w:val="1"/>
          <w:noProof w:val="0"/>
          <w:sz w:val="24"/>
          <w:szCs w:val="24"/>
          <w:lang w:val="en-IN"/>
        </w:rPr>
        <w:t xml:space="preserve"> </w:t>
      </w:r>
    </w:p>
    <w:p w:rsidR="174D550A" w:rsidP="174D550A" w:rsidRDefault="174D550A" w14:paraId="6155FA23" w14:textId="15194AA8">
      <w:pPr>
        <w:spacing w:after="160" w:afterAutospacing="off"/>
      </w:pPr>
      <w:r w:rsidRPr="174D550A" w:rsidR="174D550A">
        <w:rPr>
          <w:rFonts w:ascii="Calibri" w:hAnsi="Calibri" w:eastAsia="Calibri" w:cs="Calibri"/>
          <w:b w:val="1"/>
          <w:bCs w:val="1"/>
          <w:noProof w:val="0"/>
          <w:sz w:val="24"/>
          <w:szCs w:val="24"/>
          <w:lang w:val="en-IN"/>
        </w:rPr>
        <w:t>Professors and staff members must be able to add details related to conferences they have attended or organized, such as the name of the conference, date, venue, etc.</w:t>
      </w:r>
    </w:p>
    <w:p w:rsidR="174D550A" w:rsidP="174D550A" w:rsidRDefault="174D550A" w14:paraId="405151CF" w14:textId="293B496A">
      <w:pPr>
        <w:spacing w:after="160" w:afterAutospacing="off"/>
      </w:pPr>
      <w:r w:rsidRPr="174D550A" w:rsidR="174D550A">
        <w:rPr>
          <w:rFonts w:ascii="Calibri" w:hAnsi="Calibri" w:eastAsia="Calibri" w:cs="Calibri"/>
          <w:b w:val="1"/>
          <w:bCs w:val="1"/>
          <w:noProof w:val="0"/>
          <w:sz w:val="24"/>
          <w:szCs w:val="24"/>
          <w:lang w:val="en-IN"/>
        </w:rPr>
        <w:t>The module must provide a platform to add conference details.</w:t>
      </w:r>
    </w:p>
    <w:p w:rsidR="174D550A" w:rsidP="174D550A" w:rsidRDefault="174D550A" w14:paraId="2CBA98AF" w14:textId="0D8242BF">
      <w:pPr>
        <w:spacing w:after="160" w:afterAutospacing="off"/>
      </w:pPr>
      <w:r w:rsidRPr="174D550A" w:rsidR="174D550A">
        <w:rPr>
          <w:rFonts w:ascii="Calibri" w:hAnsi="Calibri" w:eastAsia="Calibri" w:cs="Calibri"/>
          <w:b w:val="1"/>
          <w:bCs w:val="1"/>
          <w:noProof w:val="0"/>
          <w:sz w:val="24"/>
          <w:szCs w:val="24"/>
          <w:lang w:val="en-IN"/>
        </w:rPr>
        <w:t>Professors and staff members must be able to view, edit, and delete their conference details.</w:t>
      </w:r>
    </w:p>
    <w:p w:rsidR="174D550A" w:rsidP="174D550A" w:rsidRDefault="174D550A" w14:paraId="3B5EE36F" w14:textId="7155632D">
      <w:pPr>
        <w:spacing w:after="160" w:afterAutospacing="off"/>
      </w:pPr>
      <w:r w:rsidRPr="174D550A" w:rsidR="174D550A">
        <w:rPr>
          <w:rFonts w:ascii="Calibri" w:hAnsi="Calibri" w:eastAsia="Calibri" w:cs="Calibri"/>
          <w:b w:val="1"/>
          <w:bCs w:val="1"/>
          <w:noProof w:val="0"/>
          <w:sz w:val="24"/>
          <w:szCs w:val="24"/>
          <w:lang w:val="en-IN"/>
        </w:rPr>
        <w:t>6. Book Publication Management</w:t>
      </w:r>
    </w:p>
    <w:p w:rsidR="174D550A" w:rsidP="174D550A" w:rsidRDefault="174D550A" w14:paraId="1EB54BB5" w14:textId="545229AA">
      <w:pPr>
        <w:spacing w:after="160" w:afterAutospacing="off"/>
      </w:pPr>
      <w:r w:rsidRPr="174D550A" w:rsidR="174D550A">
        <w:rPr>
          <w:rFonts w:ascii="Calibri" w:hAnsi="Calibri" w:eastAsia="Calibri" w:cs="Calibri"/>
          <w:b w:val="1"/>
          <w:bCs w:val="1"/>
          <w:noProof w:val="0"/>
          <w:sz w:val="24"/>
          <w:szCs w:val="24"/>
          <w:lang w:val="en-IN"/>
        </w:rPr>
        <w:t xml:space="preserve"> </w:t>
      </w:r>
    </w:p>
    <w:p w:rsidR="174D550A" w:rsidP="174D550A" w:rsidRDefault="174D550A" w14:paraId="68864ED8" w14:textId="10CCBCC9">
      <w:pPr>
        <w:spacing w:after="160" w:afterAutospacing="off"/>
      </w:pPr>
      <w:r w:rsidRPr="174D550A" w:rsidR="174D550A">
        <w:rPr>
          <w:rFonts w:ascii="Calibri" w:hAnsi="Calibri" w:eastAsia="Calibri" w:cs="Calibri"/>
          <w:b w:val="1"/>
          <w:bCs w:val="1"/>
          <w:noProof w:val="0"/>
          <w:sz w:val="24"/>
          <w:szCs w:val="24"/>
          <w:lang w:val="en-IN"/>
        </w:rPr>
        <w:t>Professors and staff members must be able to add details related to books they have authored or edited, such as the title, date, publisher, etc.</w:t>
      </w:r>
    </w:p>
    <w:p w:rsidR="174D550A" w:rsidP="174D550A" w:rsidRDefault="174D550A" w14:paraId="19E33ACC" w14:textId="06535A8D">
      <w:pPr>
        <w:spacing w:after="160" w:afterAutospacing="off"/>
      </w:pPr>
      <w:r w:rsidRPr="174D550A" w:rsidR="174D550A">
        <w:rPr>
          <w:rFonts w:ascii="Calibri" w:hAnsi="Calibri" w:eastAsia="Calibri" w:cs="Calibri"/>
          <w:b w:val="1"/>
          <w:bCs w:val="1"/>
          <w:noProof w:val="0"/>
          <w:sz w:val="24"/>
          <w:szCs w:val="24"/>
          <w:lang w:val="en-IN"/>
        </w:rPr>
        <w:t>The module must provide a platform to add book publication details.</w:t>
      </w:r>
    </w:p>
    <w:p w:rsidR="174D550A" w:rsidP="174D550A" w:rsidRDefault="174D550A" w14:paraId="36253C5E" w14:textId="621058BE">
      <w:pPr>
        <w:spacing w:after="160" w:afterAutospacing="off"/>
      </w:pPr>
      <w:r w:rsidRPr="174D550A" w:rsidR="174D550A">
        <w:rPr>
          <w:rFonts w:ascii="Calibri" w:hAnsi="Calibri" w:eastAsia="Calibri" w:cs="Calibri"/>
          <w:b w:val="1"/>
          <w:bCs w:val="1"/>
          <w:noProof w:val="0"/>
          <w:sz w:val="24"/>
          <w:szCs w:val="24"/>
          <w:lang w:val="en-IN"/>
        </w:rPr>
        <w:t>Professors and staff members must be able to view, edit, and delete their book publication details.</w:t>
      </w:r>
    </w:p>
    <w:p w:rsidR="174D550A" w:rsidP="174D550A" w:rsidRDefault="174D550A" w14:paraId="633E7417" w14:textId="2E33A8C0">
      <w:pPr>
        <w:spacing w:after="160" w:afterAutospacing="off"/>
      </w:pPr>
      <w:r w:rsidRPr="174D550A" w:rsidR="174D550A">
        <w:rPr>
          <w:rFonts w:ascii="Calibri" w:hAnsi="Calibri" w:eastAsia="Calibri" w:cs="Calibri"/>
          <w:b w:val="1"/>
          <w:bCs w:val="1"/>
          <w:noProof w:val="0"/>
          <w:sz w:val="24"/>
          <w:szCs w:val="24"/>
          <w:lang w:val="en-IN"/>
        </w:rPr>
        <w:t>7. Search and Filter</w:t>
      </w:r>
    </w:p>
    <w:p w:rsidR="174D550A" w:rsidP="174D550A" w:rsidRDefault="174D550A" w14:paraId="576DB47B" w14:textId="517DD189">
      <w:pPr>
        <w:spacing w:after="160" w:afterAutospacing="off"/>
      </w:pPr>
      <w:r w:rsidRPr="174D550A" w:rsidR="174D550A">
        <w:rPr>
          <w:rFonts w:ascii="Calibri" w:hAnsi="Calibri" w:eastAsia="Calibri" w:cs="Calibri"/>
          <w:b w:val="1"/>
          <w:bCs w:val="1"/>
          <w:noProof w:val="0"/>
          <w:sz w:val="24"/>
          <w:szCs w:val="24"/>
          <w:lang w:val="en-IN"/>
        </w:rPr>
        <w:t xml:space="preserve"> </w:t>
      </w:r>
    </w:p>
    <w:p w:rsidR="174D550A" w:rsidP="174D550A" w:rsidRDefault="174D550A" w14:paraId="063607B1" w14:textId="148F6883">
      <w:pPr>
        <w:pStyle w:val="Normal"/>
        <w:rPr>
          <w:rFonts w:cs="Calibri" w:cstheme="minorAscii"/>
          <w:b w:val="1"/>
          <w:bCs w:val="1"/>
          <w:sz w:val="28"/>
          <w:szCs w:val="28"/>
          <w:u w:val="single"/>
        </w:rPr>
      </w:pPr>
      <w:r w:rsidRPr="174D550A" w:rsidR="174D550A">
        <w:rPr>
          <w:rFonts w:ascii="Calibri" w:hAnsi="Calibri" w:eastAsia="Calibri" w:cs="Calibri"/>
          <w:b w:val="1"/>
          <w:bCs w:val="1"/>
          <w:noProof w:val="0"/>
          <w:sz w:val="24"/>
          <w:szCs w:val="24"/>
          <w:lang w:val="en-IN"/>
        </w:rPr>
        <w:t>The module must allow professors and staff members to search and filter their projects, achievements, conferences, book publications, etc.</w:t>
      </w:r>
      <w:r>
        <w:br/>
      </w:r>
      <w:r w:rsidRPr="174D550A" w:rsidR="174D550A">
        <w:rPr>
          <w:rFonts w:ascii="Calibri" w:hAnsi="Calibri" w:eastAsia="Calibri" w:cs="Calibri"/>
          <w:b w:val="1"/>
          <w:bCs w:val="1"/>
          <w:noProof w:val="0"/>
          <w:sz w:val="40"/>
          <w:szCs w:val="40"/>
          <w:lang w:val="en-IN"/>
        </w:rPr>
        <w:t>3.4 Other contraints</w:t>
      </w:r>
      <w:r>
        <w:br/>
      </w:r>
      <w:r>
        <w:br/>
      </w:r>
      <w:r w:rsidRPr="174D550A" w:rsidR="174D550A">
        <w:rPr>
          <w:rFonts w:cs="Calibri" w:cstheme="minorAscii"/>
          <w:b w:val="1"/>
          <w:bCs w:val="1"/>
          <w:sz w:val="28"/>
          <w:szCs w:val="28"/>
        </w:rPr>
        <w:t xml:space="preserve">3.4.1 </w:t>
      </w:r>
      <w:r>
        <w:tab/>
      </w:r>
      <w:r w:rsidRPr="174D550A" w:rsidR="174D550A">
        <w:rPr>
          <w:rFonts w:cs="Calibri" w:cstheme="minorAscii"/>
          <w:b w:val="1"/>
          <w:bCs w:val="1"/>
          <w:sz w:val="28"/>
          <w:szCs w:val="28"/>
          <w:u w:val="single"/>
        </w:rPr>
        <w:t>User Interfaces</w:t>
      </w:r>
    </w:p>
    <w:p w:rsidR="174D550A" w:rsidP="174D550A" w:rsidRDefault="174D550A" w14:paraId="781B8B6C" w14:textId="7521BBC9">
      <w:pPr>
        <w:spacing w:after="160" w:afterAutospacing="off"/>
        <w:jc w:val="both"/>
      </w:pPr>
      <w:r w:rsidRPr="174D550A" w:rsidR="174D550A">
        <w:rPr>
          <w:rFonts w:ascii="Calibri" w:hAnsi="Calibri" w:eastAsia="Calibri" w:cs="Calibri"/>
          <w:noProof w:val="0"/>
          <w:sz w:val="24"/>
          <w:szCs w:val="24"/>
          <w:lang w:val="en-IN"/>
        </w:rPr>
        <w:t xml:space="preserve">The software provides a good graphical interface for the user. Any administrator can </w:t>
      </w:r>
      <w:r w:rsidRPr="174D550A" w:rsidR="174D550A">
        <w:rPr>
          <w:rFonts w:ascii="Calibri" w:hAnsi="Calibri" w:eastAsia="Calibri" w:cs="Calibri"/>
          <w:noProof w:val="0"/>
          <w:sz w:val="24"/>
          <w:szCs w:val="24"/>
          <w:lang w:val="en-IN"/>
        </w:rPr>
        <w:t>operate</w:t>
      </w:r>
      <w:r w:rsidRPr="174D550A" w:rsidR="174D550A">
        <w:rPr>
          <w:rFonts w:ascii="Calibri" w:hAnsi="Calibri" w:eastAsia="Calibri" w:cs="Calibri"/>
          <w:noProof w:val="0"/>
          <w:sz w:val="24"/>
          <w:szCs w:val="24"/>
          <w:lang w:val="en-IN"/>
        </w:rPr>
        <w:t xml:space="preserve"> on the system performing the required tasks. The user interface of this project is dependent on the UI Team. The theme used in the project will be provided by the UI Team.</w:t>
      </w:r>
    </w:p>
    <w:p w:rsidRPr="00153C30" w:rsidR="00153C30" w:rsidP="00153C30" w:rsidRDefault="00153C30" w14:paraId="34046E4B" w14:textId="7AE1DCC2">
      <w:pPr>
        <w:rPr>
          <w:rFonts w:cstheme="minorHAnsi"/>
          <w:b/>
          <w:bCs/>
          <w:sz w:val="28"/>
          <w:szCs w:val="28"/>
        </w:rPr>
      </w:pPr>
      <w:r w:rsidRPr="174D550A" w:rsidR="174D550A">
        <w:rPr>
          <w:rFonts w:cs="Calibri" w:cstheme="minorAscii"/>
          <w:b w:val="1"/>
          <w:bCs w:val="1"/>
          <w:sz w:val="28"/>
          <w:szCs w:val="28"/>
        </w:rPr>
        <w:t>3.4.2</w:t>
      </w:r>
      <w:r w:rsidRPr="174D550A" w:rsidR="174D550A">
        <w:rPr>
          <w:rFonts w:cs="Calibri" w:cstheme="minorAscii"/>
          <w:b w:val="1"/>
          <w:bCs w:val="1"/>
          <w:sz w:val="28"/>
          <w:szCs w:val="28"/>
        </w:rPr>
        <w:t xml:space="preserve"> </w:t>
      </w:r>
      <w:r>
        <w:tab/>
      </w:r>
      <w:r w:rsidRPr="174D550A" w:rsidR="174D550A">
        <w:rPr>
          <w:rFonts w:cs="Calibri" w:cstheme="minorAscii"/>
          <w:b w:val="1"/>
          <w:bCs w:val="1"/>
          <w:sz w:val="28"/>
          <w:szCs w:val="28"/>
        </w:rPr>
        <w:t>Tech Stack Used</w:t>
      </w:r>
    </w:p>
    <w:p w:rsidR="174D550A" w:rsidP="174D550A" w:rsidRDefault="174D550A" w14:paraId="78FF5E1C" w14:textId="2562EA66">
      <w:pPr>
        <w:pStyle w:val="Normal"/>
        <w:rPr>
          <w:rFonts w:cs="Calibri" w:cstheme="minorAscii"/>
          <w:sz w:val="24"/>
          <w:szCs w:val="24"/>
        </w:rPr>
      </w:pPr>
      <w:r w:rsidRPr="174D550A" w:rsidR="174D550A">
        <w:rPr>
          <w:rFonts w:cs="Calibri" w:cstheme="minorAscii"/>
          <w:sz w:val="24"/>
          <w:szCs w:val="24"/>
        </w:rPr>
        <w:t xml:space="preserve">Web application uses Django framework for frontend and backend functionality. PostgreSQL is used as the RDBMS. </w:t>
      </w:r>
    </w:p>
    <w:p w:rsidR="174D550A" w:rsidP="174D550A" w:rsidRDefault="174D550A" w14:paraId="1AABD423" w14:textId="555D45A5">
      <w:pPr>
        <w:pStyle w:val="Normal"/>
      </w:pPr>
      <w:r w:rsidRPr="174D550A" w:rsidR="174D550A">
        <w:rPr>
          <w:rFonts w:cs="Calibri" w:cstheme="minorAscii"/>
          <w:sz w:val="24"/>
          <w:szCs w:val="24"/>
        </w:rPr>
        <w:t>Mobile application uses Flutter SDK for its frontend and Django API for its backend. MySQL is used for the database.</w:t>
      </w:r>
    </w:p>
    <w:p w:rsidRPr="00C7225A" w:rsidR="00153C30" w:rsidP="00153C30" w:rsidRDefault="00153C30" w14:paraId="32F1046E" w14:textId="46E2529A">
      <w:pPr>
        <w:rPr>
          <w:rFonts w:cstheme="minorHAnsi"/>
          <w:b/>
          <w:bCs/>
          <w:sz w:val="28"/>
          <w:szCs w:val="28"/>
          <w:u w:val="single"/>
        </w:rPr>
      </w:pPr>
      <w:r w:rsidRPr="174D550A" w:rsidR="174D550A">
        <w:rPr>
          <w:rFonts w:cs="Calibri" w:cstheme="minorAscii"/>
          <w:b w:val="1"/>
          <w:bCs w:val="1"/>
          <w:sz w:val="28"/>
          <w:szCs w:val="28"/>
        </w:rPr>
        <w:t>3.4.3</w:t>
      </w:r>
      <w:r>
        <w:tab/>
      </w:r>
      <w:r w:rsidRPr="174D550A" w:rsidR="174D550A">
        <w:rPr>
          <w:rFonts w:cs="Calibri" w:cstheme="minorAscii"/>
          <w:b w:val="1"/>
          <w:bCs w:val="1"/>
          <w:sz w:val="28"/>
          <w:szCs w:val="28"/>
        </w:rPr>
        <w:t>Business rules (if any)</w:t>
      </w:r>
    </w:p>
    <w:p w:rsidR="001B6944" w:rsidP="174D550A" w:rsidRDefault="001B6944" w14:paraId="1424A5A0" w14:textId="1AB71F14">
      <w:pPr>
        <w:pStyle w:val="Normal"/>
        <w:spacing w:after="160" w:afterAutospacing="off"/>
        <w:rPr>
          <w:rFonts w:cs="Calibri" w:cstheme="minorAscii"/>
          <w:sz w:val="24"/>
          <w:szCs w:val="24"/>
        </w:rPr>
      </w:pPr>
      <w:r>
        <w:br/>
      </w:r>
      <w:r w:rsidRPr="174D550A" w:rsidR="174D550A">
        <w:rPr>
          <w:rFonts w:ascii="Calibri" w:hAnsi="Calibri" w:eastAsia="Calibri" w:cs="Calibri"/>
          <w:b w:val="1"/>
          <w:bCs w:val="1"/>
          <w:noProof w:val="0"/>
          <w:sz w:val="40"/>
          <w:szCs w:val="40"/>
          <w:lang w:val="en-IN"/>
        </w:rPr>
        <w:t>Non-Functional Requirements</w:t>
      </w:r>
    </w:p>
    <w:p w:rsidR="001B6944" w:rsidP="174D550A" w:rsidRDefault="001B6944" w14:paraId="6DD7E73A" w14:textId="532ABF83">
      <w:pPr>
        <w:spacing w:after="160" w:afterAutospacing="off"/>
      </w:pPr>
      <w:r w:rsidRPr="174D550A" w:rsidR="174D550A">
        <w:rPr>
          <w:rFonts w:ascii="Calibri" w:hAnsi="Calibri" w:eastAsia="Calibri" w:cs="Calibri"/>
          <w:b w:val="1"/>
          <w:bCs w:val="1"/>
          <w:noProof w:val="0"/>
          <w:sz w:val="24"/>
          <w:szCs w:val="24"/>
          <w:lang w:val="en-IN"/>
        </w:rPr>
        <w:t>The following are the non-functional requirements of the RSPC Module:</w:t>
      </w:r>
    </w:p>
    <w:p w:rsidR="001B6944" w:rsidP="174D550A" w:rsidRDefault="001B6944" w14:paraId="0236F22D" w14:textId="25A57447">
      <w:pPr>
        <w:spacing w:after="160" w:afterAutospacing="off"/>
        <w:rPr>
          <w:rFonts w:ascii="Calibri" w:hAnsi="Calibri" w:eastAsia="Calibri" w:cs="Calibri"/>
          <w:b w:val="1"/>
          <w:bCs w:val="1"/>
          <w:noProof w:val="0"/>
          <w:sz w:val="36"/>
          <w:szCs w:val="36"/>
          <w:lang w:val="en-IN"/>
        </w:rPr>
      </w:pPr>
      <w:r w:rsidRPr="174D550A" w:rsidR="174D550A">
        <w:rPr>
          <w:rFonts w:ascii="Calibri" w:hAnsi="Calibri" w:eastAsia="Calibri" w:cs="Calibri"/>
          <w:b w:val="1"/>
          <w:bCs w:val="1"/>
          <w:noProof w:val="0"/>
          <w:sz w:val="32"/>
          <w:szCs w:val="32"/>
          <w:lang w:val="en-IN"/>
        </w:rPr>
        <w:t>4.1. Security</w:t>
      </w:r>
    </w:p>
    <w:p w:rsidR="001B6944" w:rsidP="174D550A" w:rsidRDefault="001B6944" w14:paraId="5D826B9E" w14:textId="73B1E669">
      <w:pPr>
        <w:spacing w:after="160" w:afterAutospacing="off"/>
      </w:pPr>
      <w:r w:rsidRPr="174D550A" w:rsidR="174D550A">
        <w:rPr>
          <w:rFonts w:ascii="Calibri" w:hAnsi="Calibri" w:eastAsia="Calibri" w:cs="Calibri"/>
          <w:b w:val="1"/>
          <w:bCs w:val="1"/>
          <w:noProof w:val="0"/>
          <w:sz w:val="24"/>
          <w:szCs w:val="24"/>
          <w:lang w:val="en-IN"/>
        </w:rPr>
        <w:t xml:space="preserve"> </w:t>
      </w:r>
    </w:p>
    <w:p w:rsidR="001B6944" w:rsidP="174D550A" w:rsidRDefault="001B6944" w14:paraId="0052A663" w14:textId="3A7DBBE6">
      <w:pPr>
        <w:spacing w:after="160" w:afterAutospacing="off"/>
      </w:pPr>
      <w:r w:rsidRPr="174D550A" w:rsidR="174D550A">
        <w:rPr>
          <w:rFonts w:ascii="Calibri" w:hAnsi="Calibri" w:eastAsia="Calibri" w:cs="Calibri"/>
          <w:b w:val="1"/>
          <w:bCs w:val="1"/>
          <w:noProof w:val="0"/>
          <w:sz w:val="24"/>
          <w:szCs w:val="24"/>
          <w:lang w:val="en-IN"/>
        </w:rPr>
        <w:t>The module must ensure that the information added by professors and staff members is not visible to other users of the system.</w:t>
      </w:r>
    </w:p>
    <w:p w:rsidR="001B6944" w:rsidP="174D550A" w:rsidRDefault="001B6944" w14:paraId="06D0DD3F" w14:textId="263AD5D5">
      <w:pPr>
        <w:spacing w:after="160" w:afterAutospacing="off"/>
      </w:pPr>
      <w:r w:rsidRPr="174D550A" w:rsidR="174D550A">
        <w:rPr>
          <w:rFonts w:ascii="Calibri" w:hAnsi="Calibri" w:eastAsia="Calibri" w:cs="Calibri"/>
          <w:b w:val="1"/>
          <w:bCs w:val="1"/>
          <w:noProof w:val="0"/>
          <w:sz w:val="24"/>
          <w:szCs w:val="24"/>
          <w:lang w:val="en-IN"/>
        </w:rPr>
        <w:t>The login and authentication system must be secure.</w:t>
      </w:r>
    </w:p>
    <w:p w:rsidR="001B6944" w:rsidP="174D550A" w:rsidRDefault="001B6944" w14:paraId="27AB1361" w14:textId="5B58063D">
      <w:pPr>
        <w:spacing w:after="160" w:afterAutospacing="off"/>
        <w:rPr>
          <w:rFonts w:ascii="Calibri" w:hAnsi="Calibri" w:eastAsia="Calibri" w:cs="Calibri"/>
          <w:b w:val="1"/>
          <w:bCs w:val="1"/>
          <w:noProof w:val="0"/>
          <w:sz w:val="40"/>
          <w:szCs w:val="40"/>
          <w:lang w:val="en-IN"/>
        </w:rPr>
      </w:pPr>
      <w:r w:rsidRPr="174D550A" w:rsidR="174D550A">
        <w:rPr>
          <w:rFonts w:ascii="Calibri" w:hAnsi="Calibri" w:eastAsia="Calibri" w:cs="Calibri"/>
          <w:b w:val="1"/>
          <w:bCs w:val="1"/>
          <w:noProof w:val="0"/>
          <w:sz w:val="36"/>
          <w:szCs w:val="36"/>
          <w:lang w:val="en-IN"/>
        </w:rPr>
        <w:t>4.2. Usability</w:t>
      </w:r>
    </w:p>
    <w:p w:rsidR="001B6944" w:rsidP="174D550A" w:rsidRDefault="001B6944" w14:paraId="78A00446" w14:textId="1E59C3E0">
      <w:pPr>
        <w:spacing w:after="160" w:afterAutospacing="off"/>
      </w:pPr>
      <w:r w:rsidRPr="174D550A" w:rsidR="174D550A">
        <w:rPr>
          <w:rFonts w:ascii="Calibri" w:hAnsi="Calibri" w:eastAsia="Calibri" w:cs="Calibri"/>
          <w:b w:val="1"/>
          <w:bCs w:val="1"/>
          <w:noProof w:val="0"/>
          <w:sz w:val="24"/>
          <w:szCs w:val="24"/>
          <w:lang w:val="en-IN"/>
        </w:rPr>
        <w:t xml:space="preserve"> </w:t>
      </w:r>
    </w:p>
    <w:p w:rsidR="001B6944" w:rsidP="174D550A" w:rsidRDefault="001B6944" w14:paraId="205D9406" w14:textId="776508A4">
      <w:pPr>
        <w:spacing w:after="160" w:afterAutospacing="off"/>
      </w:pPr>
      <w:r w:rsidRPr="174D550A" w:rsidR="174D550A">
        <w:rPr>
          <w:rFonts w:ascii="Calibri" w:hAnsi="Calibri" w:eastAsia="Calibri" w:cs="Calibri"/>
          <w:b w:val="1"/>
          <w:bCs w:val="1"/>
          <w:noProof w:val="0"/>
          <w:sz w:val="24"/>
          <w:szCs w:val="24"/>
          <w:lang w:val="en-IN"/>
        </w:rPr>
        <w:t>The module must be easy to use and navigate.</w:t>
      </w:r>
    </w:p>
    <w:p w:rsidR="001B6944" w:rsidP="174D550A" w:rsidRDefault="001B6944" w14:paraId="3F720168" w14:textId="6D19EC12">
      <w:pPr>
        <w:spacing w:after="160" w:afterAutospacing="off"/>
      </w:pPr>
      <w:r w:rsidRPr="174D550A" w:rsidR="174D550A">
        <w:rPr>
          <w:rFonts w:ascii="Calibri" w:hAnsi="Calibri" w:eastAsia="Calibri" w:cs="Calibri"/>
          <w:b w:val="1"/>
          <w:bCs w:val="1"/>
          <w:noProof w:val="0"/>
          <w:sz w:val="24"/>
          <w:szCs w:val="24"/>
          <w:lang w:val="en-IN"/>
        </w:rPr>
        <w:t>The user interface must be intuitive and user-friendly.</w:t>
      </w:r>
    </w:p>
    <w:p w:rsidR="001B6944" w:rsidP="174D550A" w:rsidRDefault="001B6944" w14:paraId="3AF353B8" w14:textId="14AB7330">
      <w:pPr>
        <w:spacing w:after="160" w:afterAutospacing="off"/>
        <w:rPr>
          <w:rFonts w:ascii="Calibri" w:hAnsi="Calibri" w:eastAsia="Calibri" w:cs="Calibri"/>
          <w:b w:val="1"/>
          <w:bCs w:val="1"/>
          <w:noProof w:val="0"/>
          <w:sz w:val="36"/>
          <w:szCs w:val="36"/>
          <w:lang w:val="en-IN"/>
        </w:rPr>
      </w:pPr>
      <w:r w:rsidRPr="174D550A" w:rsidR="174D550A">
        <w:rPr>
          <w:rFonts w:ascii="Calibri" w:hAnsi="Calibri" w:eastAsia="Calibri" w:cs="Calibri"/>
          <w:b w:val="1"/>
          <w:bCs w:val="1"/>
          <w:noProof w:val="0"/>
          <w:sz w:val="32"/>
          <w:szCs w:val="32"/>
          <w:lang w:val="en-IN"/>
        </w:rPr>
        <w:t>4.3. Performance</w:t>
      </w:r>
    </w:p>
    <w:p w:rsidR="001B6944" w:rsidP="174D550A" w:rsidRDefault="001B6944" w14:paraId="6F2360AE" w14:textId="4765E648">
      <w:pPr>
        <w:spacing w:after="160" w:afterAutospacing="off"/>
      </w:pPr>
      <w:r w:rsidRPr="174D550A" w:rsidR="174D550A">
        <w:rPr>
          <w:rFonts w:ascii="Calibri" w:hAnsi="Calibri" w:eastAsia="Calibri" w:cs="Calibri"/>
          <w:b w:val="1"/>
          <w:bCs w:val="1"/>
          <w:noProof w:val="0"/>
          <w:sz w:val="24"/>
          <w:szCs w:val="24"/>
          <w:lang w:val="en-IN"/>
        </w:rPr>
        <w:t xml:space="preserve"> </w:t>
      </w:r>
    </w:p>
    <w:p w:rsidR="001B6944" w:rsidP="174D550A" w:rsidRDefault="001B6944" w14:paraId="39A18CAF" w14:textId="699CF51B">
      <w:pPr>
        <w:spacing w:after="160" w:afterAutospacing="off"/>
      </w:pPr>
      <w:r w:rsidRPr="174D550A" w:rsidR="174D550A">
        <w:rPr>
          <w:rFonts w:ascii="Calibri" w:hAnsi="Calibri" w:eastAsia="Calibri" w:cs="Calibri"/>
          <w:b w:val="1"/>
          <w:bCs w:val="1"/>
          <w:noProof w:val="0"/>
          <w:sz w:val="24"/>
          <w:szCs w:val="24"/>
          <w:lang w:val="en-IN"/>
        </w:rPr>
        <w:t>The module must be fast and responsive.</w:t>
      </w:r>
    </w:p>
    <w:p w:rsidR="001B6944" w:rsidP="174D550A" w:rsidRDefault="001B6944" w14:paraId="7D5446A5" w14:textId="38E867CE">
      <w:pPr>
        <w:spacing w:after="160" w:afterAutospacing="off"/>
        <w:rPr>
          <w:rFonts w:ascii="Calibri" w:hAnsi="Calibri" w:eastAsia="Calibri" w:cs="Calibri"/>
          <w:b w:val="1"/>
          <w:bCs w:val="1"/>
          <w:noProof w:val="0"/>
          <w:sz w:val="24"/>
          <w:szCs w:val="24"/>
          <w:lang w:val="en-IN"/>
        </w:rPr>
      </w:pPr>
      <w:r w:rsidRPr="174D550A" w:rsidR="174D550A">
        <w:rPr>
          <w:rFonts w:ascii="Calibri" w:hAnsi="Calibri" w:eastAsia="Calibri" w:cs="Calibri"/>
          <w:b w:val="1"/>
          <w:bCs w:val="1"/>
          <w:noProof w:val="0"/>
          <w:sz w:val="24"/>
          <w:szCs w:val="24"/>
          <w:lang w:val="en-IN"/>
        </w:rPr>
        <w:t>The search and filter functionality must be optimized for performance.</w:t>
      </w:r>
    </w:p>
    <w:p w:rsidR="001B6944" w:rsidP="174D550A" w:rsidRDefault="001B6944" w14:paraId="070DE391" w14:textId="166BDEF1">
      <w:pPr>
        <w:pStyle w:val="Normal"/>
        <w:jc w:val="both"/>
        <w:rPr>
          <w:rFonts w:cs="Calibri" w:cstheme="minorAscii"/>
          <w:sz w:val="24"/>
          <w:szCs w:val="24"/>
        </w:rPr>
      </w:pPr>
    </w:p>
    <w:p w:rsidRPr="00C7225A" w:rsidR="00D51E9F" w:rsidP="174D550A" w:rsidRDefault="00F72369" w14:paraId="27F9A6C7" w14:textId="5442FF0D">
      <w:pPr>
        <w:pStyle w:val="Normal"/>
        <w:rPr>
          <w:rFonts w:cs="Calibri" w:cstheme="minorAscii"/>
          <w:b w:val="1"/>
          <w:bCs w:val="1"/>
          <w:sz w:val="36"/>
          <w:szCs w:val="36"/>
        </w:rPr>
      </w:pPr>
      <w:r w:rsidRPr="174D550A" w:rsidR="174D550A">
        <w:rPr>
          <w:rFonts w:cs="Calibri" w:cstheme="minorAscii"/>
          <w:b w:val="1"/>
          <w:bCs w:val="1"/>
          <w:sz w:val="36"/>
          <w:szCs w:val="36"/>
        </w:rPr>
        <w:t>4.4</w:t>
      </w:r>
      <w:r>
        <w:tab/>
      </w:r>
      <w:r w:rsidRPr="174D550A" w:rsidR="174D550A">
        <w:rPr>
          <w:rFonts w:cs="Calibri" w:cstheme="minorAscii"/>
          <w:b w:val="1"/>
          <w:bCs w:val="1"/>
          <w:sz w:val="36"/>
          <w:szCs w:val="36"/>
        </w:rPr>
        <w:t>Scalability:</w:t>
      </w:r>
    </w:p>
    <w:p w:rsidRPr="00C7225A" w:rsidR="0065434A" w:rsidP="174D550A" w:rsidRDefault="0065434A" w14:paraId="3B9A94A9" w14:textId="50B88734">
      <w:pPr>
        <w:pStyle w:val="Normal"/>
        <w:jc w:val="both"/>
        <w:rPr>
          <w:rFonts w:cs="Calibri" w:cstheme="minorAscii"/>
          <w:sz w:val="24"/>
          <w:szCs w:val="24"/>
        </w:rPr>
      </w:pPr>
      <w:r w:rsidRPr="174D550A" w:rsidR="174D550A">
        <w:rPr>
          <w:rFonts w:cs="Calibri" w:cstheme="minorAscii"/>
          <w:sz w:val="24"/>
          <w:szCs w:val="24"/>
        </w:rPr>
        <w:t>The system should handle a mass of concurrent users. System performance should be evaluated under increasing load conditions.</w:t>
      </w:r>
      <w:r>
        <w:br/>
      </w:r>
      <w:r>
        <w:br/>
      </w:r>
      <w:r>
        <w:br/>
      </w:r>
      <w:r w:rsidRPr="174D550A" w:rsidR="174D550A">
        <w:rPr>
          <w:rFonts w:cs="Calibri" w:cstheme="minorAscii"/>
          <w:b w:val="1"/>
          <w:bCs w:val="1"/>
          <w:sz w:val="40"/>
          <w:szCs w:val="40"/>
        </w:rPr>
        <w:t>FlowDiagram</w:t>
      </w:r>
      <w:r>
        <w:br/>
      </w:r>
      <w:r>
        <w:br/>
      </w:r>
      <w:r>
        <w:drawing>
          <wp:inline wp14:editId="38689D73" wp14:anchorId="166C712D">
            <wp:extent cx="4638674" cy="5724524"/>
            <wp:effectExtent l="0" t="0" r="0" b="0"/>
            <wp:docPr id="284788146" name="" title=""/>
            <wp:cNvGraphicFramePr>
              <a:graphicFrameLocks noChangeAspect="1"/>
            </wp:cNvGraphicFramePr>
            <a:graphic>
              <a:graphicData uri="http://schemas.openxmlformats.org/drawingml/2006/picture">
                <pic:pic>
                  <pic:nvPicPr>
                    <pic:cNvPr id="0" name=""/>
                    <pic:cNvPicPr/>
                  </pic:nvPicPr>
                  <pic:blipFill>
                    <a:blip r:embed="R669eb1cc88974d21">
                      <a:extLst>
                        <a:ext xmlns:a="http://schemas.openxmlformats.org/drawingml/2006/main" uri="{28A0092B-C50C-407E-A947-70E740481C1C}">
                          <a14:useLocalDpi val="0"/>
                        </a:ext>
                      </a:extLst>
                    </a:blip>
                    <a:stretch>
                      <a:fillRect/>
                    </a:stretch>
                  </pic:blipFill>
                  <pic:spPr>
                    <a:xfrm>
                      <a:off x="0" y="0"/>
                      <a:ext cx="4638674" cy="5724524"/>
                    </a:xfrm>
                    <a:prstGeom prst="rect">
                      <a:avLst/>
                    </a:prstGeom>
                  </pic:spPr>
                </pic:pic>
              </a:graphicData>
            </a:graphic>
          </wp:inline>
        </w:drawing>
      </w:r>
      <w:r>
        <w:br/>
      </w:r>
      <w:r>
        <w:br/>
      </w:r>
      <w:r>
        <w:br/>
      </w:r>
      <w:r>
        <w:br/>
      </w:r>
      <w:r>
        <w:br/>
      </w:r>
    </w:p>
    <w:p w:rsidRPr="00C7225A" w:rsidR="0065434A" w:rsidP="004433EB" w:rsidRDefault="0065434A" w14:paraId="7B6C6F25" w14:textId="77777777">
      <w:pPr>
        <w:rPr>
          <w:rFonts w:cstheme="minorHAnsi"/>
          <w:b/>
          <w:bCs/>
          <w:lang w:val="en-US"/>
        </w:rPr>
      </w:pPr>
    </w:p>
    <w:sectPr w:rsidRPr="00C7225A" w:rsidR="0065434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48AA"/>
    <w:multiLevelType w:val="hybridMultilevel"/>
    <w:tmpl w:val="E530270E"/>
    <w:lvl w:ilvl="0" w:tplc="FFFFFFFF">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E9E51F8"/>
    <w:multiLevelType w:val="hybridMultilevel"/>
    <w:tmpl w:val="E1701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EF1CCD"/>
    <w:multiLevelType w:val="hybridMultilevel"/>
    <w:tmpl w:val="5222426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56362B10"/>
    <w:multiLevelType w:val="multilevel"/>
    <w:tmpl w:val="E2E03F8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656D41C3"/>
    <w:multiLevelType w:val="multilevel"/>
    <w:tmpl w:val="2D8241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75977920"/>
    <w:multiLevelType w:val="hybridMultilevel"/>
    <w:tmpl w:val="1AB62F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25856197">
    <w:abstractNumId w:val="3"/>
  </w:num>
  <w:num w:numId="2" w16cid:durableId="1152141542">
    <w:abstractNumId w:val="1"/>
  </w:num>
  <w:num w:numId="3" w16cid:durableId="1822966014">
    <w:abstractNumId w:val="0"/>
  </w:num>
  <w:num w:numId="4" w16cid:durableId="1089077397">
    <w:abstractNumId w:val="5"/>
  </w:num>
  <w:num w:numId="5" w16cid:durableId="377434933">
    <w:abstractNumId w:val="2"/>
  </w:num>
  <w:num w:numId="6" w16cid:durableId="337582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3szA1tbA0tDA2MTFQ0lEKTi0uzszPAykwrAUAiDaDlSwAAAA="/>
  </w:docVars>
  <w:rsids>
    <w:rsidRoot w:val="00D17BAE"/>
    <w:rsid w:val="00083E89"/>
    <w:rsid w:val="000F69C1"/>
    <w:rsid w:val="00153C30"/>
    <w:rsid w:val="001B6944"/>
    <w:rsid w:val="00233651"/>
    <w:rsid w:val="00247A12"/>
    <w:rsid w:val="00275B5B"/>
    <w:rsid w:val="004433EB"/>
    <w:rsid w:val="004B3BA5"/>
    <w:rsid w:val="005145F5"/>
    <w:rsid w:val="005601B9"/>
    <w:rsid w:val="00597F6C"/>
    <w:rsid w:val="0065434A"/>
    <w:rsid w:val="00673225"/>
    <w:rsid w:val="00701F94"/>
    <w:rsid w:val="007777F1"/>
    <w:rsid w:val="007B3C1F"/>
    <w:rsid w:val="0082580E"/>
    <w:rsid w:val="008B3FF8"/>
    <w:rsid w:val="00944CBB"/>
    <w:rsid w:val="00997301"/>
    <w:rsid w:val="009C1BEF"/>
    <w:rsid w:val="009D31F6"/>
    <w:rsid w:val="009F0E77"/>
    <w:rsid w:val="00B4395A"/>
    <w:rsid w:val="00B51F9A"/>
    <w:rsid w:val="00BB46D5"/>
    <w:rsid w:val="00BB75BE"/>
    <w:rsid w:val="00BD24AC"/>
    <w:rsid w:val="00C1492D"/>
    <w:rsid w:val="00C14DC0"/>
    <w:rsid w:val="00C23E73"/>
    <w:rsid w:val="00C27913"/>
    <w:rsid w:val="00C3137F"/>
    <w:rsid w:val="00C706AD"/>
    <w:rsid w:val="00C71C1B"/>
    <w:rsid w:val="00C7225A"/>
    <w:rsid w:val="00C84F5B"/>
    <w:rsid w:val="00CF4B70"/>
    <w:rsid w:val="00D17BAE"/>
    <w:rsid w:val="00D51E9F"/>
    <w:rsid w:val="00D6053F"/>
    <w:rsid w:val="00DB2F06"/>
    <w:rsid w:val="00DF3BC3"/>
    <w:rsid w:val="00E65A5C"/>
    <w:rsid w:val="00EE09E4"/>
    <w:rsid w:val="00F72369"/>
    <w:rsid w:val="174D550A"/>
    <w:rsid w:val="404D2E3B"/>
    <w:rsid w:val="56A8426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3A99"/>
  <w15:chartTrackingRefBased/>
  <w15:docId w15:val="{EBB9D08D-96E3-40FE-83C4-E32A8C24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D17BAE"/>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apple-tab-span" w:customStyle="1">
    <w:name w:val="apple-tab-span"/>
    <w:basedOn w:val="DefaultParagraphFont"/>
    <w:rsid w:val="00D17BAE"/>
  </w:style>
  <w:style w:type="character" w:styleId="Hyperlink">
    <w:name w:val="Hyperlink"/>
    <w:basedOn w:val="DefaultParagraphFont"/>
    <w:uiPriority w:val="99"/>
    <w:unhideWhenUsed/>
    <w:rsid w:val="00D17BAE"/>
    <w:rPr>
      <w:color w:val="0000FF"/>
      <w:u w:val="single"/>
    </w:rPr>
  </w:style>
  <w:style w:type="character" w:styleId="UnresolvedMention">
    <w:name w:val="Unresolved Mention"/>
    <w:basedOn w:val="DefaultParagraphFont"/>
    <w:uiPriority w:val="99"/>
    <w:semiHidden/>
    <w:unhideWhenUsed/>
    <w:rsid w:val="00D17BAE"/>
    <w:rPr>
      <w:color w:val="605E5C"/>
      <w:shd w:val="clear" w:color="auto" w:fill="E1DFDD"/>
    </w:rPr>
  </w:style>
  <w:style w:type="paragraph" w:styleId="ListParagraph">
    <w:name w:val="List Paragraph"/>
    <w:basedOn w:val="Normal"/>
    <w:uiPriority w:val="34"/>
    <w:qFormat/>
    <w:rsid w:val="00C23E73"/>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3649">
      <w:bodyDiv w:val="1"/>
      <w:marLeft w:val="0"/>
      <w:marRight w:val="0"/>
      <w:marTop w:val="0"/>
      <w:marBottom w:val="0"/>
      <w:divBdr>
        <w:top w:val="none" w:sz="0" w:space="0" w:color="auto"/>
        <w:left w:val="none" w:sz="0" w:space="0" w:color="auto"/>
        <w:bottom w:val="none" w:sz="0" w:space="0" w:color="auto"/>
        <w:right w:val="none" w:sz="0" w:space="0" w:color="auto"/>
      </w:divBdr>
    </w:div>
    <w:div w:id="131215362">
      <w:bodyDiv w:val="1"/>
      <w:marLeft w:val="0"/>
      <w:marRight w:val="0"/>
      <w:marTop w:val="0"/>
      <w:marBottom w:val="0"/>
      <w:divBdr>
        <w:top w:val="none" w:sz="0" w:space="0" w:color="auto"/>
        <w:left w:val="none" w:sz="0" w:space="0" w:color="auto"/>
        <w:bottom w:val="none" w:sz="0" w:space="0" w:color="auto"/>
        <w:right w:val="none" w:sz="0" w:space="0" w:color="auto"/>
      </w:divBdr>
    </w:div>
    <w:div w:id="510265549">
      <w:bodyDiv w:val="1"/>
      <w:marLeft w:val="0"/>
      <w:marRight w:val="0"/>
      <w:marTop w:val="0"/>
      <w:marBottom w:val="0"/>
      <w:divBdr>
        <w:top w:val="none" w:sz="0" w:space="0" w:color="auto"/>
        <w:left w:val="none" w:sz="0" w:space="0" w:color="auto"/>
        <w:bottom w:val="none" w:sz="0" w:space="0" w:color="auto"/>
        <w:right w:val="none" w:sz="0" w:space="0" w:color="auto"/>
      </w:divBdr>
    </w:div>
    <w:div w:id="716129701">
      <w:bodyDiv w:val="1"/>
      <w:marLeft w:val="0"/>
      <w:marRight w:val="0"/>
      <w:marTop w:val="0"/>
      <w:marBottom w:val="0"/>
      <w:divBdr>
        <w:top w:val="none" w:sz="0" w:space="0" w:color="auto"/>
        <w:left w:val="none" w:sz="0" w:space="0" w:color="auto"/>
        <w:bottom w:val="none" w:sz="0" w:space="0" w:color="auto"/>
        <w:right w:val="none" w:sz="0" w:space="0" w:color="auto"/>
      </w:divBdr>
      <w:divsChild>
        <w:div w:id="1973369040">
          <w:marLeft w:val="-108"/>
          <w:marRight w:val="0"/>
          <w:marTop w:val="0"/>
          <w:marBottom w:val="0"/>
          <w:divBdr>
            <w:top w:val="none" w:sz="0" w:space="0" w:color="auto"/>
            <w:left w:val="none" w:sz="0" w:space="0" w:color="auto"/>
            <w:bottom w:val="none" w:sz="0" w:space="0" w:color="auto"/>
            <w:right w:val="none" w:sz="0" w:space="0" w:color="auto"/>
          </w:divBdr>
        </w:div>
      </w:divsChild>
    </w:div>
    <w:div w:id="973095968">
      <w:bodyDiv w:val="1"/>
      <w:marLeft w:val="0"/>
      <w:marRight w:val="0"/>
      <w:marTop w:val="0"/>
      <w:marBottom w:val="0"/>
      <w:divBdr>
        <w:top w:val="none" w:sz="0" w:space="0" w:color="auto"/>
        <w:left w:val="none" w:sz="0" w:space="0" w:color="auto"/>
        <w:bottom w:val="none" w:sz="0" w:space="0" w:color="auto"/>
        <w:right w:val="none" w:sz="0" w:space="0" w:color="auto"/>
      </w:divBdr>
    </w:div>
    <w:div w:id="1400054871">
      <w:bodyDiv w:val="1"/>
      <w:marLeft w:val="0"/>
      <w:marRight w:val="0"/>
      <w:marTop w:val="0"/>
      <w:marBottom w:val="0"/>
      <w:divBdr>
        <w:top w:val="none" w:sz="0" w:space="0" w:color="auto"/>
        <w:left w:val="none" w:sz="0" w:space="0" w:color="auto"/>
        <w:bottom w:val="none" w:sz="0" w:space="0" w:color="auto"/>
        <w:right w:val="none" w:sz="0" w:space="0" w:color="auto"/>
      </w:divBdr>
    </w:div>
    <w:div w:id="1494907531">
      <w:bodyDiv w:val="1"/>
      <w:marLeft w:val="0"/>
      <w:marRight w:val="0"/>
      <w:marTop w:val="0"/>
      <w:marBottom w:val="0"/>
      <w:divBdr>
        <w:top w:val="none" w:sz="0" w:space="0" w:color="auto"/>
        <w:left w:val="none" w:sz="0" w:space="0" w:color="auto"/>
        <w:bottom w:val="none" w:sz="0" w:space="0" w:color="auto"/>
        <w:right w:val="none" w:sz="0" w:space="0" w:color="auto"/>
      </w:divBdr>
    </w:div>
    <w:div w:id="1606964252">
      <w:bodyDiv w:val="1"/>
      <w:marLeft w:val="0"/>
      <w:marRight w:val="0"/>
      <w:marTop w:val="0"/>
      <w:marBottom w:val="0"/>
      <w:divBdr>
        <w:top w:val="none" w:sz="0" w:space="0" w:color="auto"/>
        <w:left w:val="none" w:sz="0" w:space="0" w:color="auto"/>
        <w:bottom w:val="none" w:sz="0" w:space="0" w:color="auto"/>
        <w:right w:val="none" w:sz="0" w:space="0" w:color="auto"/>
      </w:divBdr>
    </w:div>
    <w:div w:id="1797991952">
      <w:bodyDiv w:val="1"/>
      <w:marLeft w:val="0"/>
      <w:marRight w:val="0"/>
      <w:marTop w:val="0"/>
      <w:marBottom w:val="0"/>
      <w:divBdr>
        <w:top w:val="none" w:sz="0" w:space="0" w:color="auto"/>
        <w:left w:val="none" w:sz="0" w:space="0" w:color="auto"/>
        <w:bottom w:val="none" w:sz="0" w:space="0" w:color="auto"/>
        <w:right w:val="none" w:sz="0" w:space="0" w:color="auto"/>
      </w:divBdr>
    </w:div>
    <w:div w:id="19851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cb80ea228e24452a" /><Relationship Type="http://schemas.openxmlformats.org/officeDocument/2006/relationships/image" Target="/media/image3.png" Id="R669eb1cc88974d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Hrithik Ranjan</dc:creator>
  <keywords/>
  <dc:description/>
  <lastModifiedBy>Abhishek Kumar</lastModifiedBy>
  <revision>5</revision>
  <lastPrinted>2024-01-14T19:08:00.0000000Z</lastPrinted>
  <dcterms:created xsi:type="dcterms:W3CDTF">2024-01-16T09:24:00.0000000Z</dcterms:created>
  <dcterms:modified xsi:type="dcterms:W3CDTF">2024-01-20T06:23:59.6856434Z</dcterms:modified>
</coreProperties>
</file>