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queue-fifo-first-in-first-out-deque"/>
    <w:p>
      <w:pPr>
        <w:pStyle w:val="Heading1"/>
      </w:pPr>
      <w:r>
        <w:t xml:space="preserve">05 — Queue (FIFO: First In, First Out) &amp; Deque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05_queue.py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Insert at the rear (enqueue), remove from the front (dequeue).</w:t>
      </w:r>
    </w:p>
    <w:bookmarkEnd w:id="20"/>
    <w:bookmarkStart w:id="21" w:name="why-not-a-plain-list"/>
    <w:p>
      <w:pPr>
        <w:pStyle w:val="Heading2"/>
      </w:pPr>
      <w:r>
        <w:t xml:space="preserve">Why not a plain list?</w:t>
      </w:r>
    </w:p>
    <w:p>
      <w:pPr>
        <w:pStyle w:val="FirstParagraph"/>
      </w:pPr>
      <w:r>
        <w:rPr>
          <w:rStyle w:val="VerbatimChar"/>
        </w:rPr>
        <w:t xml:space="preserve">list.pop(0)</w:t>
      </w:r>
      <w:r>
        <w:t xml:space="preserve"> </w:t>
      </w:r>
      <w:r>
        <w:t xml:space="preserve">shifts every remaining element: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 A queue needs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bookmarkEnd w:id="21"/>
    <w:bookmarkStart w:id="22" w:name="circular-queue-modular-arithmetic"/>
    <w:p>
      <w:pPr>
        <w:pStyle w:val="Heading2"/>
      </w:pPr>
      <w:r>
        <w:t xml:space="preserve">Circular queue — modular arithmetic</w:t>
      </w:r>
    </w:p>
    <w:p>
      <w:pPr>
        <w:pStyle w:val="FirstParagraph"/>
      </w:pPr>
      <w:r>
        <w:t xml:space="preserve">Fixed array of capacity</w:t>
      </w:r>
      <w:r>
        <w:t xml:space="preserve"> </w:t>
      </w:r>
      <m:oMath>
        <m:r>
          <m:t>m</m:t>
        </m:r>
      </m:oMath>
      <w:r>
        <w:t xml:space="preserve">, front index</w:t>
      </w:r>
      <w:r>
        <w:t xml:space="preserve"> </w:t>
      </w:r>
      <m:oMath>
        <m:r>
          <m:t>f</m:t>
        </m:r>
      </m:oMath>
      <w:r>
        <w:t xml:space="preserve">, current size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next free slot (rear):</m:t>
                </m:r>
                <m:r>
                  <m:t> </m:t>
                </m:r>
              </m:e>
              <m:e>
                <m:r>
                  <m:t>r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mod</m:t>
                </m:r>
                <m:r>
                  <m:t> </m:t>
                </m:r>
                <m:r>
                  <m:t>m</m:t>
                </m:r>
              </m:e>
            </m:mr>
            <m:mr>
              <m:e>
                <m:r>
                  <m:rPr>
                    <m:nor/>
                    <m:sty m:val="p"/>
                  </m:rPr>
                  <m:t>after a dequeue:</m:t>
                </m:r>
                <m:r>
                  <m:t> 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←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mod</m:t>
                </m:r>
                <m:r>
                  <m:t> </m:t>
                </m:r>
                <m:r>
                  <m:t>m</m:t>
                </m:r>
              </m:e>
            </m:mr>
            <m:mr>
              <m:e>
                <m:r>
                  <m:t>i</m:t>
                </m:r>
                <m:r>
                  <m:rPr>
                    <m:nor/>
                    <m:sty m:val="p"/>
                  </m:rPr>
                  <m:t>-th element:</m:t>
                </m:r>
                <m:r>
                  <m:t> </m:t>
                </m:r>
              </m:e>
              <m:e>
                <m:r>
                  <m:t>A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mod</m:t>
                    </m:r>
                    <m:r>
                      <m:t> </m:t>
                    </m:r>
                    <m:r>
                      <m:t>m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full</m:t>
                </m:r>
                <m:r>
                  <m:rPr>
                    <m:sty m:val="p"/>
                  </m:rPr>
                  <m:t>⇔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</m:e>
              <m:e>
                <m:r>
                  <m:rPr>
                    <m:nor/>
                    <m:sty m:val="p"/>
                  </m:rPr>
                  <m:t>empty</m:t>
                </m:r>
                <m:r>
                  <m:rPr>
                    <m:sty m:val="p"/>
                  </m:rPr>
                  <m:t>⇔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“</w:t>
      </w:r>
      <m:oMath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”</w:t>
      </w:r>
      <w:r>
        <w:t xml:space="preserve"> </w:t>
      </w:r>
      <w:r>
        <w:t xml:space="preserve">wraps the indices around so freed slots at the start get reused.</w:t>
      </w:r>
    </w:p>
    <w:bookmarkEnd w:id="22"/>
    <w:bookmarkStart w:id="23" w:name="queue-from-two-stacks-amortized-analysis"/>
    <w:p>
      <w:pPr>
        <w:pStyle w:val="Heading2"/>
      </w:pPr>
      <w:r>
        <w:t xml:space="preserve">Queue from two stacks — amortized analysis</w:t>
      </w:r>
    </w:p>
    <w:p>
      <w:pPr>
        <w:pStyle w:val="FirstParagraph"/>
      </w:pPr>
      <w:r>
        <w:rPr>
          <w:iCs/>
          <w:i/>
        </w:rPr>
        <w:t xml:space="preserve">in_stack</w:t>
      </w:r>
      <w:r>
        <w:t xml:space="preserve"> </w:t>
      </w:r>
      <w:r>
        <w:t xml:space="preserve">receives enqueues. When</w:t>
      </w:r>
      <w:r>
        <w:t xml:space="preserve"> </w:t>
      </w:r>
      <w:r>
        <w:rPr>
          <w:iCs/>
          <w:i/>
        </w:rPr>
        <w:t xml:space="preserve">out_stack</w:t>
      </w:r>
      <w:r>
        <w:t xml:space="preserve"> </w:t>
      </w:r>
      <w:r>
        <w:t xml:space="preserve">is empty, pour all of</w:t>
      </w:r>
      <w:r>
        <w:t xml:space="preserve"> </w:t>
      </w:r>
      <w:r>
        <w:rPr>
          <w:iCs/>
          <w:i/>
        </w:rPr>
        <w:t xml:space="preserve">in_stack</w:t>
      </w:r>
      <w:r>
        <w:t xml:space="preserve"> </w:t>
      </w:r>
      <w:r>
        <w:t xml:space="preserve">into it (this reverses the order). Every element is pushed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times and popped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times: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nor/>
              <m:sty m:val="p"/>
            </m:rPr>
            <m:t> operations cost</m:t>
          </m:r>
          <m:r>
            <m:rPr>
              <m:sty m:val="p"/>
            </m:rPr>
            <m:t>≤</m:t>
          </m:r>
          <m:r>
            <m:t>4</m:t>
          </m:r>
          <m:r>
            <m:t>n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nor/>
              <m:sty m:val="p"/>
            </m:rPr>
            <m:t> amortized</m:t>
          </m:r>
        </m:oMath>
      </m:oMathPara>
    </w:p>
    <w:bookmarkEnd w:id="23"/>
    <w:bookmarkStart w:id="24" w:name="deque-double-ended-queue"/>
    <w:p>
      <w:pPr>
        <w:pStyle w:val="Heading2"/>
      </w:pPr>
      <w:r>
        <w:t xml:space="preserve">Deque (double-ended queue)</w:t>
      </w:r>
    </w:p>
    <w:p>
      <w:pPr>
        <w:pStyle w:val="FirstParagraph"/>
      </w:pPr>
      <w:r>
        <w:rPr>
          <w:rStyle w:val="VerbatimChar"/>
        </w:rPr>
        <w:t xml:space="preserve">collections.deque</w:t>
      </w:r>
      <w:r>
        <w:t xml:space="preserve"> </w:t>
      </w:r>
      <w:r>
        <w:t xml:space="preserve">is a doubly linked list of fixed-size blocks: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append/pop at both ends,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indexing in the middle.</w:t>
      </w:r>
    </w:p>
    <w:bookmarkEnd w:id="24"/>
    <w:bookmarkStart w:id="25" w:name="Xe66cf2f7bfe9f7b7d381dcfe714326350f1410b"/>
    <w:p>
      <w:pPr>
        <w:pStyle w:val="Heading2"/>
      </w:pPr>
      <w:r>
        <w:t xml:space="preserve">Application — Josephus problem (0-indexed survivor)</w:t>
      </w:r>
    </w:p>
    <w:p>
      <w:pPr>
        <w:pStyle w:val="FirstParagraph"/>
      </w:pPr>
      <m:oMath>
        <m:r>
          <m:t>n</m:t>
        </m:r>
      </m:oMath>
      <w:r>
        <w:t xml:space="preserve"> </w:t>
      </w:r>
      <w:r>
        <w:t xml:space="preserve">people stand in a circle and every</w:t>
      </w:r>
      <w:r>
        <w:t xml:space="preserve"> </w:t>
      </w:r>
      <m:oMath>
        <m:r>
          <m:t>k</m:t>
        </m:r>
      </m:oMath>
      <w:r>
        <w:t xml:space="preserve">-th is eliminated: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n</m:t>
          </m:r>
        </m:oMath>
      </m:oMathPara>
    </w:p>
    <w:p>
      <w:pPr>
        <w:pStyle w:val="FirstParagraph"/>
      </w:pPr>
      <w:r>
        <w:t xml:space="preserve">Closed form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: write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a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L</m:t>
          </m:r>
        </m:oMath>
      </m:oMathPara>
    </w:p>
    <w:bookmarkEnd w:id="25"/>
    <w:bookmarkStart w:id="26" w:name="complexity"/>
    <w:p>
      <w:pPr>
        <w:pStyle w:val="Heading2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enqueue, dequeue, peek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2026-10-01T23:04:53Z</dcterms:created>
  <dcterms:modified xsi:type="dcterms:W3CDTF">2026-10-01T23:04:53Z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